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1094" w14:textId="041B65C1" w:rsidR="00450DCB" w:rsidRPr="00D93AD3" w:rsidRDefault="001F32B3" w:rsidP="00450DCB">
      <w:pPr>
        <w:tabs>
          <w:tab w:val="right" w:pos="8640"/>
        </w:tabs>
        <w:spacing w:after="0"/>
        <w:rPr>
          <w:rFonts w:ascii="Calibri" w:hAnsi="Calibri"/>
          <w:b/>
        </w:rPr>
      </w:pPr>
      <w:r>
        <w:rPr>
          <w:noProof/>
          <w:lang w:eastAsia="en-US"/>
        </w:rPr>
        <w:drawing>
          <wp:anchor distT="0" distB="0" distL="114300" distR="114300" simplePos="0" relativeHeight="251661312" behindDoc="0" locked="0" layoutInCell="1" allowOverlap="1" wp14:anchorId="7F3D86BA" wp14:editId="051B60C3">
            <wp:simplePos x="0" y="0"/>
            <wp:positionH relativeFrom="column">
              <wp:posOffset>3670300</wp:posOffset>
            </wp:positionH>
            <wp:positionV relativeFrom="paragraph">
              <wp:posOffset>-114300</wp:posOffset>
            </wp:positionV>
            <wp:extent cx="2202815" cy="21005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M_vert_cmyk_CityRegPlan.jpg"/>
                    <pic:cNvPicPr/>
                  </pic:nvPicPr>
                  <pic:blipFill>
                    <a:blip r:embed="rId8">
                      <a:extLst>
                        <a:ext uri="{28A0092B-C50C-407E-A947-70E740481C1C}">
                          <a14:useLocalDpi xmlns:a14="http://schemas.microsoft.com/office/drawing/2010/main" val="0"/>
                        </a:ext>
                      </a:extLst>
                    </a:blip>
                    <a:stretch>
                      <a:fillRect/>
                    </a:stretch>
                  </pic:blipFill>
                  <pic:spPr>
                    <a:xfrm>
                      <a:off x="0" y="0"/>
                      <a:ext cx="2202815" cy="2100580"/>
                    </a:xfrm>
                    <a:prstGeom prst="rect">
                      <a:avLst/>
                    </a:prstGeom>
                  </pic:spPr>
                </pic:pic>
              </a:graphicData>
            </a:graphic>
            <wp14:sizeRelH relativeFrom="page">
              <wp14:pctWidth>0</wp14:pctWidth>
            </wp14:sizeRelH>
            <wp14:sizeRelV relativeFrom="page">
              <wp14:pctHeight>0</wp14:pctHeight>
            </wp14:sizeRelV>
          </wp:anchor>
        </w:drawing>
      </w:r>
      <w:r w:rsidR="00450DCB" w:rsidRPr="00D93AD3">
        <w:rPr>
          <w:rFonts w:ascii="Calibri" w:hAnsi="Calibri"/>
          <w:b/>
          <w:smallCaps/>
          <w:sz w:val="28"/>
          <w:szCs w:val="28"/>
        </w:rPr>
        <w:t>Analysis for Community Planning</w:t>
      </w:r>
    </w:p>
    <w:p w14:paraId="186904F0" w14:textId="0CD936E3" w:rsidR="00450DCB" w:rsidRPr="00D93AD3" w:rsidRDefault="00450DCB" w:rsidP="00450DCB">
      <w:pPr>
        <w:tabs>
          <w:tab w:val="right" w:pos="8640"/>
        </w:tabs>
        <w:spacing w:after="0"/>
        <w:rPr>
          <w:rFonts w:ascii="Calibri" w:hAnsi="Calibri"/>
        </w:rPr>
      </w:pPr>
      <w:r w:rsidRPr="00D93AD3">
        <w:rPr>
          <w:rFonts w:ascii="Calibri" w:hAnsi="Calibri"/>
          <w:b/>
        </w:rPr>
        <w:t>PLAN 7012</w:t>
      </w:r>
    </w:p>
    <w:p w14:paraId="0FEF38BE" w14:textId="2D11B666" w:rsidR="00450DCB" w:rsidRDefault="001F32B3" w:rsidP="00450DCB">
      <w:pPr>
        <w:tabs>
          <w:tab w:val="right" w:pos="8640"/>
        </w:tabs>
        <w:spacing w:after="0"/>
        <w:rPr>
          <w:rFonts w:ascii="Calibri" w:hAnsi="Calibri"/>
        </w:rPr>
      </w:pPr>
      <w:r>
        <w:rPr>
          <w:rFonts w:ascii="Calibri" w:hAnsi="Calibri"/>
        </w:rPr>
        <w:t>Fall 2017</w:t>
      </w:r>
    </w:p>
    <w:p w14:paraId="08A495C1" w14:textId="77777777" w:rsidR="001F32B3" w:rsidRPr="00D93AD3" w:rsidRDefault="001F32B3" w:rsidP="00450DCB">
      <w:pPr>
        <w:tabs>
          <w:tab w:val="right" w:pos="8640"/>
        </w:tabs>
        <w:spacing w:after="0"/>
        <w:rPr>
          <w:rFonts w:ascii="Calibri" w:hAnsi="Calibri"/>
        </w:rPr>
      </w:pPr>
    </w:p>
    <w:p w14:paraId="6760846C" w14:textId="1C1937AF" w:rsidR="00450DCB" w:rsidRPr="00D93AD3" w:rsidRDefault="00450DCB" w:rsidP="00450DCB">
      <w:pPr>
        <w:tabs>
          <w:tab w:val="right" w:pos="8640"/>
        </w:tabs>
        <w:spacing w:after="0"/>
        <w:rPr>
          <w:rFonts w:ascii="Calibri" w:hAnsi="Calibri"/>
        </w:rPr>
      </w:pPr>
      <w:r w:rsidRPr="00D93AD3">
        <w:rPr>
          <w:rFonts w:ascii="Calibri" w:hAnsi="Calibri"/>
          <w:szCs w:val="22"/>
        </w:rPr>
        <w:t xml:space="preserve">Class Sessions: Thu. 1:30 - 4:30 </w:t>
      </w:r>
    </w:p>
    <w:p w14:paraId="7CC5144C" w14:textId="77777777" w:rsidR="00450DCB" w:rsidRPr="00D93AD3" w:rsidRDefault="00450DCB" w:rsidP="00450DCB">
      <w:pPr>
        <w:pStyle w:val="Footer"/>
        <w:tabs>
          <w:tab w:val="clear" w:pos="4320"/>
        </w:tabs>
        <w:rPr>
          <w:rFonts w:ascii="Calibri" w:hAnsi="Calibri"/>
          <w:sz w:val="22"/>
          <w:szCs w:val="22"/>
        </w:rPr>
      </w:pPr>
    </w:p>
    <w:p w14:paraId="2FA8AB7C" w14:textId="61DDBEA1" w:rsidR="00450DCB" w:rsidRPr="00D93AD3" w:rsidRDefault="00450DCB" w:rsidP="00450DCB">
      <w:pPr>
        <w:pStyle w:val="Footer"/>
        <w:tabs>
          <w:tab w:val="clear" w:pos="4320"/>
        </w:tabs>
        <w:rPr>
          <w:rFonts w:ascii="Calibri" w:hAnsi="Calibri"/>
          <w:sz w:val="22"/>
          <w:szCs w:val="22"/>
        </w:rPr>
      </w:pPr>
      <w:r w:rsidRPr="00D93AD3">
        <w:rPr>
          <w:rFonts w:ascii="Calibri" w:hAnsi="Calibri"/>
          <w:sz w:val="22"/>
          <w:szCs w:val="22"/>
        </w:rPr>
        <w:t>Dr. Charlie Santo</w:t>
      </w:r>
      <w:r w:rsidR="001F32B3" w:rsidRPr="001F32B3">
        <w:rPr>
          <w:noProof/>
        </w:rPr>
        <w:t xml:space="preserve"> </w:t>
      </w:r>
    </w:p>
    <w:p w14:paraId="74C781E5" w14:textId="77777777" w:rsidR="00450DCB" w:rsidRPr="00D93AD3" w:rsidRDefault="00450DCB" w:rsidP="00450DCB">
      <w:pPr>
        <w:tabs>
          <w:tab w:val="right" w:pos="8640"/>
        </w:tabs>
        <w:spacing w:after="0"/>
        <w:rPr>
          <w:rFonts w:ascii="Calibri" w:hAnsi="Calibri"/>
          <w:i/>
          <w:iCs/>
          <w:szCs w:val="22"/>
        </w:rPr>
      </w:pPr>
      <w:r w:rsidRPr="00D93AD3">
        <w:rPr>
          <w:rFonts w:ascii="Calibri" w:hAnsi="Calibri"/>
          <w:i/>
          <w:iCs/>
          <w:szCs w:val="22"/>
        </w:rPr>
        <w:t>casanto@memphis.edu</w:t>
      </w:r>
    </w:p>
    <w:p w14:paraId="24CF23D5" w14:textId="77777777" w:rsidR="00450DCB" w:rsidRPr="00D93AD3" w:rsidRDefault="00450DCB" w:rsidP="00450DCB">
      <w:pPr>
        <w:tabs>
          <w:tab w:val="right" w:pos="8640"/>
        </w:tabs>
        <w:spacing w:after="0"/>
        <w:rPr>
          <w:rFonts w:ascii="Calibri" w:hAnsi="Calibri"/>
          <w:szCs w:val="22"/>
        </w:rPr>
      </w:pPr>
      <w:r w:rsidRPr="00D93AD3">
        <w:rPr>
          <w:rFonts w:ascii="Calibri" w:hAnsi="Calibri"/>
          <w:szCs w:val="22"/>
        </w:rPr>
        <w:t>210 McCord Hall</w:t>
      </w:r>
    </w:p>
    <w:p w14:paraId="399E5CC0" w14:textId="77777777" w:rsidR="00450DCB" w:rsidRPr="00D93AD3" w:rsidRDefault="00450DCB" w:rsidP="00450DCB">
      <w:pPr>
        <w:tabs>
          <w:tab w:val="right" w:pos="8640"/>
        </w:tabs>
        <w:spacing w:after="0"/>
        <w:rPr>
          <w:rFonts w:ascii="Calibri" w:hAnsi="Calibri"/>
          <w:szCs w:val="22"/>
        </w:rPr>
      </w:pPr>
      <w:r w:rsidRPr="00D93AD3">
        <w:rPr>
          <w:rFonts w:ascii="Calibri" w:hAnsi="Calibri"/>
          <w:szCs w:val="22"/>
        </w:rPr>
        <w:t>Office Hours: Wed. 1:00 - 4:00 pm or by appointment</w:t>
      </w:r>
    </w:p>
    <w:p w14:paraId="0B58F856" w14:textId="4B871B2D" w:rsidR="00450DCB" w:rsidRPr="00D93AD3" w:rsidRDefault="00450DCB" w:rsidP="00450DCB">
      <w:pPr>
        <w:tabs>
          <w:tab w:val="right" w:pos="8640"/>
        </w:tabs>
        <w:spacing w:after="0"/>
        <w:rPr>
          <w:rFonts w:ascii="Calibri" w:hAnsi="Calibri"/>
          <w:i/>
          <w:iCs/>
          <w:szCs w:val="22"/>
        </w:rPr>
      </w:pPr>
      <w:r w:rsidRPr="00D93AD3">
        <w:rPr>
          <w:rFonts w:ascii="Calibri" w:hAnsi="Calibri"/>
          <w:i/>
          <w:iCs/>
          <w:szCs w:val="22"/>
        </w:rPr>
        <w:t>casanto@memphis.edu</w:t>
      </w:r>
    </w:p>
    <w:p w14:paraId="6F3BB2C3" w14:textId="77777777" w:rsidR="00450DCB" w:rsidRPr="00D93AD3" w:rsidRDefault="007A1FC1" w:rsidP="00450DCB">
      <w:pPr>
        <w:tabs>
          <w:tab w:val="right" w:pos="8640"/>
        </w:tabs>
        <w:spacing w:after="0"/>
        <w:rPr>
          <w:rFonts w:ascii="Calibri" w:hAnsi="Calibri"/>
          <w:szCs w:val="22"/>
        </w:rPr>
      </w:pPr>
      <w:hyperlink r:id="rId9" w:history="1">
        <w:r w:rsidR="00450DCB" w:rsidRPr="00D93AD3">
          <w:rPr>
            <w:rStyle w:val="Hyperlink"/>
            <w:rFonts w:ascii="Calibri" w:hAnsi="Calibri"/>
            <w:szCs w:val="22"/>
          </w:rPr>
          <w:t>http://www.memphis.edu/planning/people/charlie-santo.php</w:t>
        </w:r>
      </w:hyperlink>
    </w:p>
    <w:p w14:paraId="6045D388" w14:textId="04C2886A" w:rsidR="00450DCB" w:rsidRPr="00D93AD3" w:rsidRDefault="00450DCB" w:rsidP="00450DCB">
      <w:pPr>
        <w:tabs>
          <w:tab w:val="right" w:pos="8640"/>
        </w:tabs>
        <w:spacing w:after="0"/>
        <w:rPr>
          <w:rFonts w:ascii="Calibri" w:hAnsi="Calibri"/>
        </w:rPr>
      </w:pPr>
      <w:r w:rsidRPr="00D93AD3">
        <w:rPr>
          <w:rFonts w:ascii="Calibri" w:hAnsi="Calibri"/>
          <w:b/>
          <w:bCs/>
          <w:noProof/>
          <w:sz w:val="20"/>
          <w:lang w:eastAsia="en-US"/>
        </w:rPr>
        <mc:AlternateContent>
          <mc:Choice Requires="wps">
            <w:drawing>
              <wp:anchor distT="0" distB="0" distL="114300" distR="114300" simplePos="0" relativeHeight="251659264" behindDoc="0" locked="0" layoutInCell="1" allowOverlap="1" wp14:anchorId="252F2718" wp14:editId="6EE27554">
                <wp:simplePos x="0" y="0"/>
                <wp:positionH relativeFrom="column">
                  <wp:posOffset>-28575</wp:posOffset>
                </wp:positionH>
                <wp:positionV relativeFrom="paragraph">
                  <wp:posOffset>97155</wp:posOffset>
                </wp:positionV>
                <wp:extent cx="5718175" cy="1270"/>
                <wp:effectExtent l="0" t="0" r="22225" b="495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7.65pt" to="448.05pt,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"/>
            </w:pict>
          </mc:Fallback>
        </mc:AlternateContent>
      </w:r>
    </w:p>
    <w:p w14:paraId="71D0E970" w14:textId="77777777" w:rsidR="00450DCB" w:rsidRPr="00D93AD3" w:rsidRDefault="00450DCB" w:rsidP="00450DCB">
      <w:pPr>
        <w:spacing w:after="0"/>
        <w:rPr>
          <w:rFonts w:ascii="Calibri" w:hAnsi="Calibri"/>
          <w:sz w:val="20"/>
        </w:rPr>
      </w:pPr>
    </w:p>
    <w:p w14:paraId="3F24D435" w14:textId="084EBAD9" w:rsidR="00450DCB" w:rsidRPr="00D93AD3" w:rsidRDefault="00450DCB" w:rsidP="00D93AD3">
      <w:pPr>
        <w:spacing w:after="0"/>
        <w:rPr>
          <w:rFonts w:ascii="Calibri" w:hAnsi="Calibri"/>
          <w:szCs w:val="22"/>
        </w:rPr>
      </w:pPr>
      <w:r w:rsidRPr="00D93AD3">
        <w:rPr>
          <w:rFonts w:ascii="Calibri" w:hAnsi="Calibri"/>
          <w:szCs w:val="22"/>
        </w:rPr>
        <w:t xml:space="preserve">This course will introduce methods used in the assessment of current socio-economic conditions of communities, trend analysis, and forecasts of future population and employment for the purpose of developing comprehensive plans and other analyses common to the planning profession. </w:t>
      </w:r>
    </w:p>
    <w:p w14:paraId="02EDCEA6" w14:textId="77777777" w:rsidR="00450DCB" w:rsidRPr="00D93AD3" w:rsidRDefault="00450DCB" w:rsidP="00450DCB">
      <w:pPr>
        <w:pStyle w:val="Heading1"/>
        <w:tabs>
          <w:tab w:val="left" w:pos="270"/>
          <w:tab w:val="left" w:pos="720"/>
        </w:tabs>
        <w:spacing w:after="120"/>
        <w:rPr>
          <w:rFonts w:ascii="Calibri" w:eastAsia="Times New Roman" w:hAnsi="Calibri"/>
          <w:bCs w:val="0"/>
          <w:caps/>
          <w:color w:val="auto"/>
          <w:sz w:val="26"/>
          <w:szCs w:val="26"/>
        </w:rPr>
      </w:pPr>
      <w:r w:rsidRPr="00D93AD3">
        <w:rPr>
          <w:rFonts w:ascii="Calibri" w:eastAsia="Times New Roman" w:hAnsi="Calibri"/>
          <w:bCs w:val="0"/>
          <w:caps/>
          <w:color w:val="auto"/>
          <w:sz w:val="26"/>
          <w:szCs w:val="26"/>
        </w:rPr>
        <w:t>Course Objectives</w:t>
      </w:r>
    </w:p>
    <w:p w14:paraId="781D5E2A" w14:textId="77777777" w:rsidR="00450DCB" w:rsidRPr="00D93AD3" w:rsidRDefault="00450DCB" w:rsidP="00450DCB">
      <w:pPr>
        <w:spacing w:after="120"/>
        <w:rPr>
          <w:rFonts w:ascii="Calibri" w:hAnsi="Calibri"/>
          <w:szCs w:val="22"/>
        </w:rPr>
      </w:pPr>
      <w:r w:rsidRPr="00D93AD3">
        <w:rPr>
          <w:rFonts w:ascii="Calibri" w:hAnsi="Calibri"/>
          <w:szCs w:val="22"/>
        </w:rPr>
        <w:t>Upon completing this course, students can be expected to:</w:t>
      </w:r>
    </w:p>
    <w:p w14:paraId="19B26361" w14:textId="77777777" w:rsidR="00450DCB" w:rsidRPr="00D93AD3" w:rsidRDefault="00450DCB" w:rsidP="00450DCB">
      <w:pPr>
        <w:numPr>
          <w:ilvl w:val="0"/>
          <w:numId w:val="6"/>
        </w:numPr>
        <w:spacing w:after="120"/>
        <w:rPr>
          <w:rFonts w:ascii="Calibri" w:hAnsi="Calibri"/>
          <w:bCs/>
          <w:szCs w:val="22"/>
        </w:rPr>
      </w:pPr>
      <w:r w:rsidRPr="00D93AD3">
        <w:rPr>
          <w:rFonts w:ascii="Calibri" w:hAnsi="Calibri"/>
          <w:bCs/>
          <w:szCs w:val="22"/>
        </w:rPr>
        <w:t xml:space="preserve">Understand the methods and techniques commonly used to collect, analyze, and forecast demographic and economic data </w:t>
      </w:r>
    </w:p>
    <w:p w14:paraId="6B9B3CDA" w14:textId="77777777" w:rsidR="00450DCB" w:rsidRPr="00D93AD3" w:rsidRDefault="00450DCB" w:rsidP="00450DCB">
      <w:pPr>
        <w:numPr>
          <w:ilvl w:val="0"/>
          <w:numId w:val="6"/>
        </w:numPr>
        <w:spacing w:after="120"/>
        <w:rPr>
          <w:rFonts w:ascii="Calibri" w:hAnsi="Calibri"/>
          <w:bCs/>
          <w:szCs w:val="22"/>
        </w:rPr>
      </w:pPr>
      <w:r w:rsidRPr="00D93AD3">
        <w:rPr>
          <w:rFonts w:ascii="Calibri" w:hAnsi="Calibri"/>
          <w:bCs/>
          <w:szCs w:val="22"/>
        </w:rPr>
        <w:t>Be proficient with different sources of data available on population and economic activity.</w:t>
      </w:r>
    </w:p>
    <w:p w14:paraId="3D7A7560" w14:textId="0A668A70" w:rsidR="00450DCB" w:rsidRPr="00D93AD3" w:rsidRDefault="00450DCB" w:rsidP="00450DCB">
      <w:pPr>
        <w:numPr>
          <w:ilvl w:val="0"/>
          <w:numId w:val="6"/>
        </w:numPr>
        <w:spacing w:after="120"/>
        <w:rPr>
          <w:rFonts w:ascii="Calibri" w:hAnsi="Calibri"/>
          <w:szCs w:val="22"/>
        </w:rPr>
      </w:pPr>
      <w:r w:rsidRPr="00D93AD3">
        <w:rPr>
          <w:rFonts w:ascii="Calibri" w:hAnsi="Calibri"/>
          <w:szCs w:val="22"/>
        </w:rPr>
        <w:t>Know how to analyze and interpret demographic and economic data to identify and address problems</w:t>
      </w:r>
    </w:p>
    <w:p w14:paraId="1DF5B939" w14:textId="77777777" w:rsidR="00450DCB" w:rsidRPr="00D93AD3" w:rsidRDefault="00450DCB" w:rsidP="00450DCB">
      <w:pPr>
        <w:numPr>
          <w:ilvl w:val="0"/>
          <w:numId w:val="6"/>
        </w:numPr>
        <w:spacing w:after="120"/>
        <w:rPr>
          <w:rFonts w:ascii="Calibri" w:hAnsi="Calibri"/>
          <w:szCs w:val="22"/>
        </w:rPr>
      </w:pPr>
      <w:r w:rsidRPr="00D93AD3">
        <w:rPr>
          <w:rFonts w:ascii="Calibri" w:hAnsi="Calibri"/>
          <w:szCs w:val="22"/>
        </w:rPr>
        <w:t xml:space="preserve">Know how to convey information regarding demographic and economic changes </w:t>
      </w:r>
    </w:p>
    <w:p w14:paraId="76CF6EE9" w14:textId="77777777" w:rsidR="00450DCB" w:rsidRPr="00D93AD3" w:rsidRDefault="00450DCB" w:rsidP="00450DCB">
      <w:pPr>
        <w:numPr>
          <w:ilvl w:val="0"/>
          <w:numId w:val="6"/>
        </w:numPr>
        <w:spacing w:after="120"/>
        <w:rPr>
          <w:rFonts w:ascii="Calibri" w:hAnsi="Calibri"/>
          <w:szCs w:val="22"/>
        </w:rPr>
      </w:pPr>
      <w:r w:rsidRPr="00D93AD3">
        <w:rPr>
          <w:rFonts w:ascii="Calibri" w:hAnsi="Calibri"/>
          <w:szCs w:val="22"/>
        </w:rPr>
        <w:t>Understand how changing social and economic conditions affect the structure and function of urban settlements</w:t>
      </w:r>
    </w:p>
    <w:p w14:paraId="0EDECB1F" w14:textId="77777777" w:rsidR="00450DCB" w:rsidRPr="00D93AD3" w:rsidRDefault="00450DCB" w:rsidP="00450DCB">
      <w:pPr>
        <w:numPr>
          <w:ilvl w:val="0"/>
          <w:numId w:val="6"/>
        </w:numPr>
        <w:spacing w:after="0"/>
        <w:rPr>
          <w:rFonts w:ascii="Calibri" w:hAnsi="Calibri"/>
          <w:szCs w:val="22"/>
        </w:rPr>
      </w:pPr>
      <w:r w:rsidRPr="00D93AD3">
        <w:rPr>
          <w:rFonts w:ascii="Calibri" w:hAnsi="Calibri"/>
          <w:szCs w:val="22"/>
        </w:rPr>
        <w:t>Understand the role of social and economic data in the plan making process</w:t>
      </w:r>
    </w:p>
    <w:p w14:paraId="14231C16" w14:textId="77777777" w:rsidR="00450DCB" w:rsidRPr="00D93AD3" w:rsidRDefault="00450DCB" w:rsidP="00450DCB">
      <w:pPr>
        <w:rPr>
          <w:rFonts w:ascii="Calibri" w:hAnsi="Calibri"/>
          <w:szCs w:val="22"/>
        </w:rPr>
      </w:pPr>
    </w:p>
    <w:p w14:paraId="21F937D5" w14:textId="77777777" w:rsidR="00450DCB" w:rsidRPr="00D93AD3" w:rsidRDefault="00450DCB" w:rsidP="00450DCB">
      <w:pPr>
        <w:rPr>
          <w:rFonts w:ascii="Calibri" w:hAnsi="Calibri"/>
          <w:szCs w:val="22"/>
        </w:rPr>
      </w:pPr>
    </w:p>
    <w:p w14:paraId="70DFB6ED" w14:textId="77777777" w:rsidR="00450DCB" w:rsidRPr="00D93AD3" w:rsidRDefault="00450DCB" w:rsidP="00450DCB">
      <w:pPr>
        <w:spacing w:after="120"/>
        <w:rPr>
          <w:rFonts w:ascii="Calibri" w:hAnsi="Calibri"/>
          <w:b/>
          <w:sz w:val="26"/>
          <w:szCs w:val="26"/>
        </w:rPr>
      </w:pPr>
      <w:r w:rsidRPr="00D93AD3">
        <w:rPr>
          <w:rFonts w:ascii="Calibri" w:hAnsi="Calibri"/>
          <w:b/>
          <w:sz w:val="26"/>
          <w:szCs w:val="26"/>
        </w:rPr>
        <w:t>Required Texts and Reading</w:t>
      </w:r>
    </w:p>
    <w:p w14:paraId="5179860D" w14:textId="77777777" w:rsidR="00450DCB" w:rsidRPr="00D93AD3" w:rsidRDefault="00450DCB" w:rsidP="00450DCB">
      <w:pPr>
        <w:numPr>
          <w:ilvl w:val="0"/>
          <w:numId w:val="7"/>
        </w:numPr>
        <w:spacing w:after="120"/>
        <w:rPr>
          <w:rFonts w:ascii="Calibri" w:hAnsi="Calibri"/>
          <w:szCs w:val="22"/>
        </w:rPr>
      </w:pPr>
      <w:r w:rsidRPr="00D93AD3">
        <w:rPr>
          <w:rFonts w:ascii="Calibri" w:hAnsi="Calibri"/>
          <w:szCs w:val="22"/>
        </w:rPr>
        <w:t xml:space="preserve">Klosterman, R. (1990). </w:t>
      </w:r>
      <w:r w:rsidRPr="00D93AD3">
        <w:rPr>
          <w:rFonts w:ascii="Calibri" w:hAnsi="Calibri"/>
          <w:i/>
          <w:szCs w:val="22"/>
        </w:rPr>
        <w:t>Community Analysis and Planning Techniques.</w:t>
      </w:r>
      <w:r w:rsidRPr="00D93AD3">
        <w:rPr>
          <w:rFonts w:ascii="Calibri" w:hAnsi="Calibri"/>
          <w:szCs w:val="22"/>
        </w:rPr>
        <w:t xml:space="preserve"> Rowman &amp; Littlefield Publishers. (ISBN: 0-8476-7651-X)</w:t>
      </w:r>
    </w:p>
    <w:p w14:paraId="3E18868D" w14:textId="77777777" w:rsidR="00450DCB" w:rsidRPr="00D93AD3" w:rsidRDefault="00450DCB" w:rsidP="00450DCB">
      <w:pPr>
        <w:numPr>
          <w:ilvl w:val="0"/>
          <w:numId w:val="7"/>
        </w:numPr>
        <w:spacing w:after="120"/>
        <w:rPr>
          <w:rFonts w:ascii="Calibri" w:hAnsi="Calibri"/>
          <w:szCs w:val="22"/>
        </w:rPr>
      </w:pPr>
      <w:r w:rsidRPr="00D93AD3">
        <w:rPr>
          <w:rFonts w:ascii="Calibri" w:hAnsi="Calibri"/>
          <w:szCs w:val="22"/>
        </w:rPr>
        <w:t xml:space="preserve">Supplemental journal articles and other readings to be made available throughout the semester </w:t>
      </w:r>
    </w:p>
    <w:p w14:paraId="4DEEA34B" w14:textId="77777777" w:rsidR="00450DCB" w:rsidRPr="00D93AD3" w:rsidRDefault="00450DCB" w:rsidP="00450DCB">
      <w:pPr>
        <w:rPr>
          <w:rFonts w:ascii="Calibri" w:hAnsi="Calibri"/>
        </w:rPr>
      </w:pPr>
    </w:p>
    <w:p w14:paraId="56FB4671" w14:textId="77777777" w:rsidR="00450DCB" w:rsidRPr="00D93AD3" w:rsidRDefault="00450DCB" w:rsidP="00450DCB">
      <w:pPr>
        <w:rPr>
          <w:rFonts w:ascii="Calibri" w:hAnsi="Calibri"/>
        </w:rPr>
      </w:pPr>
    </w:p>
    <w:p w14:paraId="00CA40DC" w14:textId="77777777" w:rsidR="00450DCB" w:rsidRPr="00D93AD3" w:rsidRDefault="00450DCB" w:rsidP="00450DCB">
      <w:pPr>
        <w:spacing w:after="120"/>
        <w:rPr>
          <w:rFonts w:ascii="Calibri" w:hAnsi="Calibri"/>
          <w:b/>
          <w:bCs/>
          <w:sz w:val="28"/>
          <w:szCs w:val="28"/>
        </w:rPr>
      </w:pPr>
      <w:bookmarkStart w:id="0" w:name="_GoBack"/>
      <w:r w:rsidRPr="00D93AD3">
        <w:rPr>
          <w:rFonts w:ascii="Calibri" w:hAnsi="Calibri"/>
          <w:b/>
          <w:sz w:val="26"/>
          <w:szCs w:val="26"/>
        </w:rPr>
        <w:br w:type="page"/>
      </w:r>
      <w:bookmarkEnd w:id="0"/>
      <w:r w:rsidRPr="00D93AD3">
        <w:rPr>
          <w:rFonts w:ascii="Calibri" w:hAnsi="Calibri"/>
          <w:b/>
          <w:sz w:val="26"/>
          <w:szCs w:val="26"/>
        </w:rPr>
        <w:lastRenderedPageBreak/>
        <w:t>Assignments and Grading</w:t>
      </w:r>
    </w:p>
    <w:p w14:paraId="6A26E94C" w14:textId="77777777" w:rsidR="00450DCB" w:rsidRPr="00D93AD3" w:rsidRDefault="00450DCB" w:rsidP="00450DCB">
      <w:pPr>
        <w:spacing w:before="120" w:after="120"/>
        <w:ind w:left="360"/>
        <w:rPr>
          <w:rFonts w:ascii="Calibri" w:hAnsi="Calibri"/>
          <w:szCs w:val="22"/>
        </w:rPr>
      </w:pPr>
      <w:r w:rsidRPr="00D93AD3">
        <w:rPr>
          <w:rFonts w:ascii="Calibri" w:hAnsi="Calibri"/>
          <w:szCs w:val="22"/>
        </w:rPr>
        <w:t>Course grades will be based on the following projects:</w:t>
      </w:r>
    </w:p>
    <w:p w14:paraId="71D0FD59" w14:textId="77777777" w:rsidR="00450DCB" w:rsidRPr="00D93AD3" w:rsidRDefault="00450DCB" w:rsidP="00450DCB">
      <w:pPr>
        <w:spacing w:before="120" w:after="120"/>
        <w:ind w:left="360"/>
        <w:rPr>
          <w:rFonts w:ascii="Calibri" w:hAnsi="Calibri"/>
          <w:szCs w:val="22"/>
        </w:rPr>
      </w:pPr>
    </w:p>
    <w:p w14:paraId="3ABB088E" w14:textId="0EB92812" w:rsidR="00450DCB" w:rsidRPr="00D93AD3" w:rsidRDefault="00D93AD3" w:rsidP="00D93AD3">
      <w:pPr>
        <w:numPr>
          <w:ilvl w:val="0"/>
          <w:numId w:val="9"/>
        </w:numPr>
        <w:spacing w:after="120"/>
        <w:rPr>
          <w:rFonts w:ascii="Calibri" w:hAnsi="Calibri"/>
          <w:szCs w:val="22"/>
        </w:rPr>
      </w:pPr>
      <w:r>
        <w:rPr>
          <w:rFonts w:ascii="Calibri" w:hAnsi="Calibri"/>
          <w:b/>
          <w:szCs w:val="22"/>
        </w:rPr>
        <w:t xml:space="preserve">Planning District Demographic Profile </w:t>
      </w:r>
      <w:r w:rsidR="003B004C">
        <w:rPr>
          <w:rFonts w:ascii="Calibri" w:hAnsi="Calibri"/>
          <w:b/>
          <w:szCs w:val="22"/>
        </w:rPr>
        <w:t>(multi-part group team assignment)</w:t>
      </w:r>
      <w:r w:rsidR="003B004C">
        <w:rPr>
          <w:rFonts w:ascii="Calibri" w:hAnsi="Calibri"/>
          <w:b/>
          <w:szCs w:val="22"/>
        </w:rPr>
        <w:tab/>
        <w:t>60%</w:t>
      </w:r>
    </w:p>
    <w:p w14:paraId="3443F20C" w14:textId="77777777" w:rsidR="00450DCB" w:rsidRPr="00D93AD3" w:rsidRDefault="00450DCB" w:rsidP="00450DCB">
      <w:pPr>
        <w:spacing w:after="120"/>
        <w:ind w:left="1440"/>
        <w:rPr>
          <w:rFonts w:ascii="Calibri" w:hAnsi="Calibri"/>
          <w:b/>
          <w:szCs w:val="22"/>
        </w:rPr>
      </w:pPr>
    </w:p>
    <w:p w14:paraId="2DA9949F" w14:textId="5B6CC533" w:rsidR="00450DCB" w:rsidRPr="00D93AD3" w:rsidRDefault="00450DCB" w:rsidP="00450DCB">
      <w:pPr>
        <w:numPr>
          <w:ilvl w:val="0"/>
          <w:numId w:val="9"/>
        </w:numPr>
        <w:spacing w:after="120"/>
        <w:rPr>
          <w:rFonts w:ascii="Calibri" w:hAnsi="Calibri"/>
          <w:b/>
          <w:szCs w:val="22"/>
        </w:rPr>
      </w:pPr>
      <w:r w:rsidRPr="00D93AD3">
        <w:rPr>
          <w:rFonts w:ascii="Calibri" w:hAnsi="Calibri"/>
          <w:b/>
          <w:szCs w:val="22"/>
        </w:rPr>
        <w:t>Metropolitan area demographic profile and population projection</w:t>
      </w:r>
      <w:r w:rsidRPr="00D93AD3">
        <w:rPr>
          <w:rFonts w:ascii="Calibri" w:hAnsi="Calibri"/>
          <w:b/>
          <w:szCs w:val="22"/>
        </w:rPr>
        <w:tab/>
      </w:r>
      <w:r w:rsidR="003B004C">
        <w:rPr>
          <w:rFonts w:ascii="Calibri" w:hAnsi="Calibri"/>
          <w:b/>
          <w:szCs w:val="22"/>
        </w:rPr>
        <w:tab/>
      </w:r>
      <w:r w:rsidRPr="00D93AD3">
        <w:rPr>
          <w:rFonts w:ascii="Calibri" w:hAnsi="Calibri"/>
          <w:b/>
          <w:szCs w:val="22"/>
        </w:rPr>
        <w:t>20%</w:t>
      </w:r>
    </w:p>
    <w:p w14:paraId="52D2D657" w14:textId="77777777" w:rsidR="00450DCB" w:rsidRPr="00D93AD3" w:rsidRDefault="00450DCB" w:rsidP="00D93AD3">
      <w:pPr>
        <w:spacing w:after="120"/>
        <w:rPr>
          <w:rFonts w:ascii="Calibri" w:hAnsi="Calibri"/>
          <w:b/>
          <w:szCs w:val="22"/>
        </w:rPr>
      </w:pPr>
    </w:p>
    <w:p w14:paraId="7D75990D" w14:textId="76D61A3A" w:rsidR="00450DCB" w:rsidRPr="00D93AD3" w:rsidRDefault="00450DCB" w:rsidP="00450DCB">
      <w:pPr>
        <w:numPr>
          <w:ilvl w:val="0"/>
          <w:numId w:val="9"/>
        </w:numPr>
        <w:spacing w:after="120"/>
        <w:rPr>
          <w:rFonts w:ascii="Calibri" w:hAnsi="Calibri"/>
          <w:b/>
          <w:szCs w:val="22"/>
        </w:rPr>
      </w:pPr>
      <w:r w:rsidRPr="00D93AD3">
        <w:rPr>
          <w:rFonts w:ascii="Calibri" w:hAnsi="Calibri"/>
          <w:b/>
          <w:szCs w:val="22"/>
        </w:rPr>
        <w:t>Class participation</w:t>
      </w:r>
      <w:r w:rsidRPr="00D93AD3">
        <w:rPr>
          <w:rFonts w:ascii="Calibri" w:hAnsi="Calibri"/>
          <w:b/>
          <w:szCs w:val="22"/>
        </w:rPr>
        <w:tab/>
      </w:r>
      <w:r w:rsidRPr="00D93AD3">
        <w:rPr>
          <w:rFonts w:ascii="Calibri" w:hAnsi="Calibri"/>
          <w:b/>
          <w:szCs w:val="22"/>
        </w:rPr>
        <w:tab/>
      </w:r>
      <w:r w:rsidRPr="00D93AD3">
        <w:rPr>
          <w:rFonts w:ascii="Calibri" w:hAnsi="Calibri"/>
          <w:b/>
          <w:szCs w:val="22"/>
        </w:rPr>
        <w:tab/>
      </w:r>
      <w:r w:rsidRPr="00D93AD3">
        <w:rPr>
          <w:rFonts w:ascii="Calibri" w:hAnsi="Calibri"/>
          <w:b/>
          <w:szCs w:val="22"/>
        </w:rPr>
        <w:tab/>
      </w:r>
      <w:r w:rsidRPr="00D93AD3">
        <w:rPr>
          <w:rFonts w:ascii="Calibri" w:hAnsi="Calibri"/>
          <w:b/>
          <w:szCs w:val="22"/>
        </w:rPr>
        <w:tab/>
      </w:r>
      <w:r w:rsidRPr="00D93AD3">
        <w:rPr>
          <w:rFonts w:ascii="Calibri" w:hAnsi="Calibri"/>
          <w:b/>
          <w:szCs w:val="22"/>
        </w:rPr>
        <w:tab/>
      </w:r>
      <w:r w:rsidRPr="00D93AD3">
        <w:rPr>
          <w:rFonts w:ascii="Calibri" w:hAnsi="Calibri"/>
          <w:b/>
          <w:szCs w:val="22"/>
        </w:rPr>
        <w:tab/>
      </w:r>
      <w:r w:rsidR="003B004C">
        <w:rPr>
          <w:rFonts w:ascii="Calibri" w:hAnsi="Calibri"/>
          <w:b/>
          <w:szCs w:val="22"/>
        </w:rPr>
        <w:tab/>
      </w:r>
      <w:r w:rsidRPr="00D93AD3">
        <w:rPr>
          <w:rFonts w:ascii="Calibri" w:hAnsi="Calibri"/>
          <w:b/>
          <w:szCs w:val="22"/>
        </w:rPr>
        <w:t>10%</w:t>
      </w:r>
    </w:p>
    <w:p w14:paraId="237D7293" w14:textId="77777777" w:rsidR="00450DCB" w:rsidRPr="00D93AD3" w:rsidRDefault="00450DCB" w:rsidP="00450DCB">
      <w:pPr>
        <w:spacing w:before="240"/>
        <w:ind w:left="540" w:hanging="180"/>
        <w:rPr>
          <w:rFonts w:ascii="Calibri" w:hAnsi="Calibri"/>
          <w:i/>
          <w:iCs/>
          <w:szCs w:val="22"/>
        </w:rPr>
      </w:pPr>
    </w:p>
    <w:p w14:paraId="1EA125C8" w14:textId="77777777" w:rsidR="00450DCB" w:rsidRPr="00D93AD3" w:rsidRDefault="00450DCB" w:rsidP="00450DCB">
      <w:pPr>
        <w:spacing w:before="240"/>
        <w:ind w:left="540" w:hanging="180"/>
        <w:rPr>
          <w:rFonts w:ascii="Calibri" w:hAnsi="Calibri"/>
          <w:i/>
          <w:iCs/>
          <w:szCs w:val="22"/>
        </w:rPr>
      </w:pPr>
      <w:r w:rsidRPr="00D93AD3">
        <w:rPr>
          <w:rFonts w:ascii="Calibri" w:hAnsi="Calibri"/>
          <w:i/>
          <w:iCs/>
          <w:szCs w:val="22"/>
        </w:rPr>
        <w:t xml:space="preserve">**Further details regarding assignments will be provided in class. These assignments may be revised or augmented as necessary.** </w:t>
      </w:r>
    </w:p>
    <w:p w14:paraId="27331BDC" w14:textId="77777777" w:rsidR="00450DCB" w:rsidRPr="00D93AD3" w:rsidRDefault="00450DCB" w:rsidP="00450DCB">
      <w:pPr>
        <w:spacing w:after="120"/>
        <w:rPr>
          <w:rFonts w:ascii="Calibri" w:hAnsi="Calibri"/>
          <w:szCs w:val="22"/>
        </w:rPr>
      </w:pPr>
    </w:p>
    <w:p w14:paraId="6EC09538" w14:textId="77777777" w:rsidR="00450DCB" w:rsidRPr="00D93AD3" w:rsidRDefault="00450DCB" w:rsidP="00450DCB">
      <w:pPr>
        <w:ind w:left="360"/>
        <w:rPr>
          <w:rFonts w:ascii="Calibri" w:hAnsi="Calibri"/>
          <w:b/>
          <w:szCs w:val="22"/>
        </w:rPr>
      </w:pPr>
      <w:r w:rsidRPr="00D93AD3">
        <w:rPr>
          <w:rFonts w:ascii="Calibri" w:hAnsi="Calibri"/>
          <w:b/>
          <w:iCs/>
          <w:szCs w:val="22"/>
        </w:rPr>
        <w:t>Grading Scale:</w:t>
      </w:r>
      <w:r w:rsidRPr="00D93AD3">
        <w:rPr>
          <w:rFonts w:ascii="Calibri" w:hAnsi="Calibri"/>
          <w:b/>
          <w:szCs w:val="22"/>
        </w:rPr>
        <w:t xml:space="preserve"> </w:t>
      </w:r>
    </w:p>
    <w:p w14:paraId="6D297E6D" w14:textId="77777777" w:rsidR="00450DCB" w:rsidRPr="00D93AD3" w:rsidRDefault="00450DCB" w:rsidP="00450DCB">
      <w:pPr>
        <w:ind w:left="360"/>
        <w:rPr>
          <w:rFonts w:ascii="Calibri" w:hAnsi="Calibri"/>
          <w:szCs w:val="22"/>
        </w:rPr>
      </w:pPr>
    </w:p>
    <w:p w14:paraId="6BE409D1" w14:textId="1EE6A0FD" w:rsidR="00450DCB" w:rsidRPr="00D93AD3" w:rsidRDefault="00450DCB" w:rsidP="00450DCB">
      <w:pPr>
        <w:pStyle w:val="Heading1"/>
        <w:tabs>
          <w:tab w:val="left" w:pos="270"/>
          <w:tab w:val="left" w:pos="720"/>
        </w:tabs>
        <w:spacing w:after="120"/>
        <w:rPr>
          <w:rFonts w:ascii="Calibri" w:eastAsia="Times New Roman" w:hAnsi="Calibri"/>
          <w:bCs w:val="0"/>
          <w:caps/>
          <w:sz w:val="26"/>
          <w:szCs w:val="26"/>
        </w:rPr>
      </w:pPr>
      <w:r w:rsidRPr="00D93AD3">
        <w:rPr>
          <w:rFonts w:ascii="Calibri" w:hAnsi="Calibri"/>
          <w:noProof/>
          <w:lang w:eastAsia="en-US"/>
        </w:rPr>
        <w:drawing>
          <wp:anchor distT="0" distB="0" distL="114300" distR="114300" simplePos="0" relativeHeight="251660288" behindDoc="0" locked="0" layoutInCell="1" allowOverlap="1" wp14:anchorId="1CFB8668" wp14:editId="44C44479">
            <wp:simplePos x="0" y="0"/>
            <wp:positionH relativeFrom="column">
              <wp:posOffset>236220</wp:posOffset>
            </wp:positionH>
            <wp:positionV relativeFrom="paragraph">
              <wp:posOffset>0</wp:posOffset>
            </wp:positionV>
            <wp:extent cx="1333500" cy="2057400"/>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AD3">
        <w:rPr>
          <w:rFonts w:ascii="Calibri" w:eastAsia="Times New Roman" w:hAnsi="Calibri"/>
          <w:bCs w:val="0"/>
          <w:caps/>
          <w:sz w:val="26"/>
          <w:szCs w:val="26"/>
        </w:rPr>
        <w:t>Policies</w:t>
      </w:r>
    </w:p>
    <w:p w14:paraId="26597842" w14:textId="77777777" w:rsidR="00450DCB" w:rsidRPr="00D93AD3" w:rsidRDefault="00450DCB" w:rsidP="00450DCB">
      <w:pPr>
        <w:pStyle w:val="ListParagraph"/>
        <w:spacing w:after="120"/>
        <w:rPr>
          <w:rFonts w:ascii="Calibri" w:hAnsi="Calibri"/>
          <w:szCs w:val="22"/>
        </w:rPr>
      </w:pPr>
      <w:r w:rsidRPr="00D93AD3">
        <w:rPr>
          <w:rFonts w:ascii="Calibri" w:hAnsi="Calibri"/>
          <w:szCs w:val="22"/>
        </w:rPr>
        <w:t>Plagiarism and academic dishonesty will not be tolerated. Academic dishonesty will be dealt with in accordance to the University’s Code of Student Conduct. Expectations for academic integrity and student conduct are described in detail on the website of the Office of Student Conduct (</w:t>
      </w:r>
      <w:hyperlink r:id="rId11" w:history="1">
        <w:r w:rsidRPr="00D93AD3">
          <w:rPr>
            <w:rStyle w:val="Hyperlink"/>
            <w:rFonts w:ascii="Calibri" w:hAnsi="Calibri"/>
            <w:szCs w:val="22"/>
          </w:rPr>
          <w:t>http://www.memphis.edu/studentconduct/</w:t>
        </w:r>
      </w:hyperlink>
      <w:r w:rsidRPr="00D93AD3">
        <w:rPr>
          <w:rFonts w:ascii="Calibri" w:hAnsi="Calibri"/>
          <w:szCs w:val="22"/>
        </w:rPr>
        <w:t xml:space="preserve">). </w:t>
      </w:r>
    </w:p>
    <w:p w14:paraId="50348361" w14:textId="77777777" w:rsidR="00450DCB" w:rsidRPr="00D93AD3" w:rsidRDefault="00450DCB" w:rsidP="00450DCB">
      <w:pPr>
        <w:pStyle w:val="ListParagraph"/>
        <w:spacing w:after="120"/>
        <w:rPr>
          <w:rFonts w:ascii="Calibri" w:hAnsi="Calibri"/>
          <w:szCs w:val="22"/>
        </w:rPr>
      </w:pPr>
    </w:p>
    <w:p w14:paraId="51675404" w14:textId="77777777" w:rsidR="00450DCB" w:rsidRPr="00D93AD3" w:rsidRDefault="00450DCB" w:rsidP="00450DCB">
      <w:pPr>
        <w:pStyle w:val="ListParagraph"/>
        <w:spacing w:after="120"/>
        <w:rPr>
          <w:rFonts w:ascii="Calibri" w:hAnsi="Calibri"/>
          <w:szCs w:val="22"/>
        </w:rPr>
      </w:pPr>
      <w:r w:rsidRPr="00D93AD3">
        <w:rPr>
          <w:rFonts w:ascii="Calibri" w:hAnsi="Calibri"/>
          <w:szCs w:val="22"/>
        </w:rPr>
        <w:t>The classroom will be a place that is hospitable to all students. Students with disabilities will be accommodated in accordance to University policies. If you require assistance obtaining particular resources for your education, please see me.</w:t>
      </w:r>
    </w:p>
    <w:p w14:paraId="1190B2BB" w14:textId="4FE1D181" w:rsidR="004330AC" w:rsidRPr="00D93AD3" w:rsidRDefault="00450DCB" w:rsidP="008A6DF2">
      <w:pPr>
        <w:spacing w:after="120"/>
        <w:rPr>
          <w:rFonts w:ascii="Calibri" w:hAnsi="Calibri"/>
        </w:rPr>
      </w:pPr>
      <w:r w:rsidRPr="00D93AD3">
        <w:rPr>
          <w:rFonts w:ascii="Calibri" w:hAnsi="Calibri"/>
        </w:rPr>
        <w:br w:type="column"/>
      </w:r>
      <w:r w:rsidR="004330AC" w:rsidRPr="008A6DF2">
        <w:rPr>
          <w:rFonts w:ascii="Calibri" w:hAnsi="Calibri"/>
          <w:b/>
          <w:sz w:val="26"/>
          <w:szCs w:val="26"/>
        </w:rPr>
        <w:lastRenderedPageBreak/>
        <w:t>Class Schedule</w:t>
      </w:r>
      <w:r w:rsidR="004330AC" w:rsidRPr="00D93AD3">
        <w:rPr>
          <w:rFonts w:ascii="Calibri" w:hAnsi="Calibri"/>
        </w:rPr>
        <w:t xml:space="preserve"> </w:t>
      </w:r>
    </w:p>
    <w:p w14:paraId="236465D7" w14:textId="77777777" w:rsidR="004330AC" w:rsidRPr="00D93AD3" w:rsidRDefault="004330AC" w:rsidP="004330AC">
      <w:pPr>
        <w:pStyle w:val="BodyText"/>
        <w:spacing w:after="80"/>
        <w:rPr>
          <w:rFonts w:ascii="Calibri" w:hAnsi="Calibri"/>
          <w:szCs w:val="22"/>
        </w:rPr>
      </w:pPr>
      <w:r w:rsidRPr="00D93AD3">
        <w:rPr>
          <w:rFonts w:ascii="Calibri" w:hAnsi="Calibri"/>
          <w:szCs w:val="22"/>
        </w:rPr>
        <w:t>Students are expected to come to class prepared to discuss the assigned readings. All dates and assigned readings are tentative and subject to revision.</w:t>
      </w:r>
    </w:p>
    <w:p w14:paraId="7725601C" w14:textId="77777777" w:rsidR="004330AC" w:rsidRDefault="004330AC"/>
    <w:tbl>
      <w:tblPr>
        <w:tblStyle w:val="TableGrid"/>
        <w:tblW w:w="96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7"/>
        <w:gridCol w:w="699"/>
        <w:gridCol w:w="4532"/>
        <w:gridCol w:w="1710"/>
        <w:gridCol w:w="2160"/>
      </w:tblGrid>
      <w:tr w:rsidR="00473447" w:rsidRPr="00D93AD3" w14:paraId="33BEA063" w14:textId="77777777" w:rsidTr="004330AC">
        <w:trPr>
          <w:cantSplit/>
          <w:tblHeader/>
        </w:trPr>
        <w:tc>
          <w:tcPr>
            <w:tcW w:w="547" w:type="dxa"/>
            <w:shd w:val="clear" w:color="auto" w:fill="BFBFBF" w:themeFill="background1" w:themeFillShade="BF"/>
          </w:tcPr>
          <w:p w14:paraId="47DD7B25" w14:textId="77777777" w:rsidR="00196A20" w:rsidRPr="00D93AD3" w:rsidRDefault="00473447" w:rsidP="000D70B7">
            <w:pPr>
              <w:rPr>
                <w:rFonts w:ascii="Calibri" w:hAnsi="Calibri"/>
                <w:b/>
                <w:sz w:val="20"/>
                <w:szCs w:val="20"/>
              </w:rPr>
            </w:pPr>
            <w:r w:rsidRPr="00D93AD3">
              <w:rPr>
                <w:rFonts w:ascii="Calibri" w:hAnsi="Calibri"/>
                <w:b/>
                <w:sz w:val="20"/>
                <w:szCs w:val="20"/>
              </w:rPr>
              <w:t>Wk</w:t>
            </w:r>
          </w:p>
        </w:tc>
        <w:tc>
          <w:tcPr>
            <w:tcW w:w="699" w:type="dxa"/>
            <w:shd w:val="clear" w:color="auto" w:fill="BFBFBF" w:themeFill="background1" w:themeFillShade="BF"/>
          </w:tcPr>
          <w:p w14:paraId="16CA0F30" w14:textId="77777777" w:rsidR="00196A20" w:rsidRPr="00D93AD3" w:rsidRDefault="00196A20" w:rsidP="000D70B7">
            <w:pPr>
              <w:rPr>
                <w:rFonts w:ascii="Calibri" w:hAnsi="Calibri"/>
                <w:b/>
                <w:sz w:val="20"/>
                <w:szCs w:val="20"/>
              </w:rPr>
            </w:pPr>
            <w:r w:rsidRPr="00D93AD3">
              <w:rPr>
                <w:rFonts w:ascii="Calibri" w:hAnsi="Calibri"/>
                <w:b/>
                <w:sz w:val="20"/>
                <w:szCs w:val="20"/>
              </w:rPr>
              <w:t>Date</w:t>
            </w:r>
          </w:p>
        </w:tc>
        <w:tc>
          <w:tcPr>
            <w:tcW w:w="4532" w:type="dxa"/>
            <w:shd w:val="clear" w:color="auto" w:fill="BFBFBF" w:themeFill="background1" w:themeFillShade="BF"/>
          </w:tcPr>
          <w:p w14:paraId="60B5689F" w14:textId="77777777" w:rsidR="00196A20" w:rsidRPr="00D93AD3" w:rsidRDefault="00196A20" w:rsidP="000D70B7">
            <w:pPr>
              <w:rPr>
                <w:rFonts w:ascii="Calibri" w:hAnsi="Calibri"/>
                <w:b/>
                <w:sz w:val="20"/>
                <w:szCs w:val="20"/>
              </w:rPr>
            </w:pPr>
            <w:r w:rsidRPr="00D93AD3">
              <w:rPr>
                <w:rFonts w:ascii="Calibri" w:hAnsi="Calibri"/>
                <w:b/>
                <w:sz w:val="20"/>
                <w:szCs w:val="20"/>
              </w:rPr>
              <w:t>Topic and Readings</w:t>
            </w:r>
          </w:p>
        </w:tc>
        <w:tc>
          <w:tcPr>
            <w:tcW w:w="1710" w:type="dxa"/>
            <w:shd w:val="clear" w:color="auto" w:fill="BFBFBF" w:themeFill="background1" w:themeFillShade="BF"/>
          </w:tcPr>
          <w:p w14:paraId="2A7B80D7" w14:textId="77777777" w:rsidR="00196A20" w:rsidRPr="00D93AD3" w:rsidRDefault="00196A20" w:rsidP="000D70B7">
            <w:pPr>
              <w:rPr>
                <w:rFonts w:ascii="Calibri" w:hAnsi="Calibri"/>
                <w:b/>
                <w:sz w:val="20"/>
                <w:szCs w:val="20"/>
              </w:rPr>
            </w:pPr>
            <w:r w:rsidRPr="00D93AD3">
              <w:rPr>
                <w:rFonts w:ascii="Calibri" w:hAnsi="Calibri"/>
                <w:b/>
                <w:sz w:val="20"/>
                <w:szCs w:val="20"/>
              </w:rPr>
              <w:t>Assignments Given</w:t>
            </w:r>
          </w:p>
        </w:tc>
        <w:tc>
          <w:tcPr>
            <w:tcW w:w="2160" w:type="dxa"/>
            <w:shd w:val="clear" w:color="auto" w:fill="BFBFBF" w:themeFill="background1" w:themeFillShade="BF"/>
          </w:tcPr>
          <w:p w14:paraId="5F0A9337" w14:textId="77777777" w:rsidR="00196A20" w:rsidRPr="00D93AD3" w:rsidRDefault="00196A20" w:rsidP="000D70B7">
            <w:pPr>
              <w:rPr>
                <w:rFonts w:ascii="Calibri" w:hAnsi="Calibri"/>
                <w:b/>
                <w:sz w:val="20"/>
                <w:szCs w:val="20"/>
              </w:rPr>
            </w:pPr>
            <w:r w:rsidRPr="00D93AD3">
              <w:rPr>
                <w:rFonts w:ascii="Calibri" w:hAnsi="Calibri"/>
                <w:b/>
                <w:sz w:val="20"/>
                <w:szCs w:val="20"/>
              </w:rPr>
              <w:t>Assignments Due</w:t>
            </w:r>
          </w:p>
        </w:tc>
      </w:tr>
      <w:tr w:rsidR="00473447" w:rsidRPr="00D93AD3" w14:paraId="4822002F" w14:textId="77777777" w:rsidTr="000E649A">
        <w:trPr>
          <w:cantSplit/>
        </w:trPr>
        <w:tc>
          <w:tcPr>
            <w:tcW w:w="547" w:type="dxa"/>
            <w:shd w:val="clear" w:color="auto" w:fill="auto"/>
          </w:tcPr>
          <w:p w14:paraId="331BD606" w14:textId="77777777" w:rsidR="00196A20" w:rsidRPr="00D93AD3" w:rsidRDefault="00196A20" w:rsidP="000D70B7">
            <w:pPr>
              <w:rPr>
                <w:rFonts w:ascii="Calibri" w:hAnsi="Calibri"/>
                <w:sz w:val="20"/>
                <w:szCs w:val="20"/>
              </w:rPr>
            </w:pPr>
            <w:r w:rsidRPr="00D93AD3">
              <w:rPr>
                <w:rFonts w:ascii="Calibri" w:hAnsi="Calibri"/>
                <w:sz w:val="20"/>
                <w:szCs w:val="20"/>
              </w:rPr>
              <w:t>1</w:t>
            </w:r>
          </w:p>
        </w:tc>
        <w:tc>
          <w:tcPr>
            <w:tcW w:w="699" w:type="dxa"/>
            <w:shd w:val="clear" w:color="auto" w:fill="auto"/>
          </w:tcPr>
          <w:p w14:paraId="4DEE78C6" w14:textId="77777777" w:rsidR="00196A20" w:rsidRPr="00D93AD3" w:rsidRDefault="00196A20" w:rsidP="000D70B7">
            <w:pPr>
              <w:rPr>
                <w:rFonts w:ascii="Calibri" w:hAnsi="Calibri"/>
                <w:sz w:val="20"/>
                <w:szCs w:val="20"/>
              </w:rPr>
            </w:pPr>
            <w:r w:rsidRPr="00D93AD3">
              <w:rPr>
                <w:rFonts w:ascii="Calibri" w:hAnsi="Calibri"/>
                <w:sz w:val="20"/>
                <w:szCs w:val="20"/>
              </w:rPr>
              <w:t>Aug 28</w:t>
            </w:r>
          </w:p>
        </w:tc>
        <w:tc>
          <w:tcPr>
            <w:tcW w:w="4532" w:type="dxa"/>
            <w:shd w:val="clear" w:color="auto" w:fill="auto"/>
          </w:tcPr>
          <w:p w14:paraId="509C208A" w14:textId="77777777" w:rsidR="00196A20" w:rsidRPr="00D93AD3" w:rsidRDefault="00196A20" w:rsidP="000D70B7">
            <w:pPr>
              <w:pStyle w:val="ListParagraph"/>
              <w:numPr>
                <w:ilvl w:val="0"/>
                <w:numId w:val="1"/>
              </w:numPr>
              <w:rPr>
                <w:rFonts w:ascii="Calibri" w:hAnsi="Calibri"/>
                <w:color w:val="000000"/>
                <w:sz w:val="20"/>
                <w:szCs w:val="20"/>
                <w:lang w:eastAsia="en-US"/>
              </w:rPr>
            </w:pPr>
            <w:r w:rsidRPr="00D93AD3">
              <w:rPr>
                <w:rFonts w:ascii="Calibri" w:hAnsi="Calibri"/>
                <w:color w:val="000000"/>
                <w:sz w:val="20"/>
                <w:szCs w:val="20"/>
                <w:lang w:eastAsia="en-US"/>
              </w:rPr>
              <w:t>Course overview and purpose</w:t>
            </w:r>
          </w:p>
          <w:p w14:paraId="10993B75" w14:textId="77777777" w:rsidR="00196A20" w:rsidRPr="00D93AD3" w:rsidRDefault="00196A20" w:rsidP="000D70B7">
            <w:pPr>
              <w:pStyle w:val="ListParagraph"/>
              <w:numPr>
                <w:ilvl w:val="0"/>
                <w:numId w:val="1"/>
              </w:numPr>
              <w:ind w:right="-63"/>
              <w:rPr>
                <w:rFonts w:ascii="Calibri" w:hAnsi="Calibri"/>
                <w:sz w:val="20"/>
                <w:szCs w:val="20"/>
              </w:rPr>
            </w:pPr>
            <w:r w:rsidRPr="00D93AD3">
              <w:rPr>
                <w:rFonts w:ascii="Calibri" w:hAnsi="Calibri"/>
                <w:color w:val="000000"/>
                <w:sz w:val="20"/>
                <w:szCs w:val="20"/>
                <w:lang w:eastAsia="en-US"/>
              </w:rPr>
              <w:t>Introduction to demographic analysis and US Census data</w:t>
            </w:r>
          </w:p>
        </w:tc>
        <w:tc>
          <w:tcPr>
            <w:tcW w:w="1710" w:type="dxa"/>
            <w:shd w:val="clear" w:color="auto" w:fill="auto"/>
          </w:tcPr>
          <w:p w14:paraId="618AAB81" w14:textId="77777777" w:rsidR="00196A20" w:rsidRPr="00D93AD3" w:rsidRDefault="00196A20" w:rsidP="000D70B7">
            <w:pPr>
              <w:rPr>
                <w:rFonts w:ascii="Calibri" w:hAnsi="Calibri"/>
                <w:sz w:val="20"/>
                <w:szCs w:val="20"/>
              </w:rPr>
            </w:pPr>
          </w:p>
        </w:tc>
        <w:tc>
          <w:tcPr>
            <w:tcW w:w="2160" w:type="dxa"/>
            <w:shd w:val="clear" w:color="auto" w:fill="auto"/>
          </w:tcPr>
          <w:p w14:paraId="1FE24FF4" w14:textId="77777777" w:rsidR="00196A20" w:rsidRPr="00D93AD3" w:rsidRDefault="00196A20" w:rsidP="000D70B7">
            <w:pPr>
              <w:rPr>
                <w:rFonts w:ascii="Calibri" w:hAnsi="Calibri"/>
                <w:sz w:val="20"/>
                <w:szCs w:val="20"/>
              </w:rPr>
            </w:pPr>
          </w:p>
        </w:tc>
      </w:tr>
      <w:tr w:rsidR="000D70B7" w:rsidRPr="00D93AD3" w14:paraId="209AC633" w14:textId="77777777" w:rsidTr="000E649A">
        <w:trPr>
          <w:cantSplit/>
        </w:trPr>
        <w:tc>
          <w:tcPr>
            <w:tcW w:w="9648" w:type="dxa"/>
            <w:gridSpan w:val="5"/>
            <w:tcBorders>
              <w:left w:val="nil"/>
              <w:right w:val="nil"/>
            </w:tcBorders>
            <w:shd w:val="clear" w:color="auto" w:fill="auto"/>
          </w:tcPr>
          <w:p w14:paraId="5B6DDBEC" w14:textId="77777777" w:rsidR="000D70B7" w:rsidRPr="00D93AD3" w:rsidRDefault="000D70B7" w:rsidP="000D70B7">
            <w:pPr>
              <w:rPr>
                <w:rFonts w:ascii="Calibri" w:hAnsi="Calibri"/>
                <w:sz w:val="20"/>
                <w:szCs w:val="20"/>
              </w:rPr>
            </w:pPr>
          </w:p>
        </w:tc>
      </w:tr>
      <w:tr w:rsidR="00473447" w:rsidRPr="00D93AD3" w14:paraId="352E6F2A" w14:textId="77777777" w:rsidTr="000E649A">
        <w:trPr>
          <w:cantSplit/>
        </w:trPr>
        <w:tc>
          <w:tcPr>
            <w:tcW w:w="547" w:type="dxa"/>
            <w:shd w:val="clear" w:color="auto" w:fill="auto"/>
          </w:tcPr>
          <w:p w14:paraId="6CB267B8" w14:textId="77777777" w:rsidR="00196A20" w:rsidRPr="00D93AD3" w:rsidRDefault="00196A20" w:rsidP="000D70B7">
            <w:pPr>
              <w:rPr>
                <w:rFonts w:ascii="Calibri" w:hAnsi="Calibri"/>
                <w:sz w:val="20"/>
                <w:szCs w:val="20"/>
              </w:rPr>
            </w:pPr>
            <w:r w:rsidRPr="00D93AD3">
              <w:rPr>
                <w:rFonts w:ascii="Calibri" w:hAnsi="Calibri"/>
                <w:sz w:val="20"/>
                <w:szCs w:val="20"/>
              </w:rPr>
              <w:t>2</w:t>
            </w:r>
          </w:p>
        </w:tc>
        <w:tc>
          <w:tcPr>
            <w:tcW w:w="699" w:type="dxa"/>
            <w:shd w:val="clear" w:color="auto" w:fill="auto"/>
          </w:tcPr>
          <w:p w14:paraId="1341EBD7" w14:textId="77777777" w:rsidR="00196A20" w:rsidRPr="00D93AD3" w:rsidRDefault="00196A20" w:rsidP="000D70B7">
            <w:pPr>
              <w:rPr>
                <w:rFonts w:ascii="Calibri" w:hAnsi="Calibri"/>
                <w:sz w:val="20"/>
                <w:szCs w:val="20"/>
              </w:rPr>
            </w:pPr>
            <w:r w:rsidRPr="00D93AD3">
              <w:rPr>
                <w:rFonts w:ascii="Calibri" w:hAnsi="Calibri"/>
                <w:sz w:val="20"/>
                <w:szCs w:val="20"/>
              </w:rPr>
              <w:t>Sep 7</w:t>
            </w:r>
          </w:p>
        </w:tc>
        <w:tc>
          <w:tcPr>
            <w:tcW w:w="4532" w:type="dxa"/>
            <w:shd w:val="clear" w:color="auto" w:fill="auto"/>
          </w:tcPr>
          <w:p w14:paraId="63016375" w14:textId="77777777" w:rsidR="00196A20" w:rsidRPr="00D93AD3" w:rsidRDefault="00196A20" w:rsidP="000D70B7">
            <w:pPr>
              <w:rPr>
                <w:rFonts w:ascii="Calibri" w:hAnsi="Calibri"/>
                <w:color w:val="000000"/>
                <w:sz w:val="20"/>
                <w:szCs w:val="20"/>
                <w:lang w:eastAsia="en-US"/>
              </w:rPr>
            </w:pPr>
            <w:r w:rsidRPr="00D93AD3">
              <w:rPr>
                <w:rFonts w:ascii="Calibri" w:hAnsi="Calibri"/>
                <w:color w:val="000000"/>
                <w:sz w:val="20"/>
                <w:szCs w:val="20"/>
                <w:lang w:eastAsia="en-US"/>
              </w:rPr>
              <w:t>Workshop:</w:t>
            </w:r>
          </w:p>
          <w:p w14:paraId="47515CDD" w14:textId="77777777" w:rsidR="00196A20" w:rsidRPr="00D93AD3" w:rsidRDefault="00782A0B" w:rsidP="000D70B7">
            <w:pPr>
              <w:pStyle w:val="ListParagraph"/>
              <w:numPr>
                <w:ilvl w:val="0"/>
                <w:numId w:val="2"/>
              </w:numPr>
              <w:rPr>
                <w:rFonts w:ascii="Calibri" w:hAnsi="Calibri"/>
                <w:color w:val="000000"/>
                <w:sz w:val="20"/>
                <w:szCs w:val="20"/>
                <w:lang w:eastAsia="en-US"/>
              </w:rPr>
            </w:pPr>
            <w:r w:rsidRPr="00D93AD3">
              <w:rPr>
                <w:rFonts w:ascii="Calibri" w:hAnsi="Calibri"/>
                <w:color w:val="000000"/>
                <w:sz w:val="20"/>
                <w:szCs w:val="20"/>
                <w:lang w:eastAsia="en-US"/>
              </w:rPr>
              <w:t>Compiling</w:t>
            </w:r>
            <w:r w:rsidR="00196A20" w:rsidRPr="00D93AD3">
              <w:rPr>
                <w:rFonts w:ascii="Calibri" w:hAnsi="Calibri"/>
                <w:color w:val="000000"/>
                <w:sz w:val="20"/>
                <w:szCs w:val="20"/>
                <w:lang w:eastAsia="en-US"/>
              </w:rPr>
              <w:t xml:space="preserve"> city/county reference data</w:t>
            </w:r>
          </w:p>
          <w:p w14:paraId="17647091" w14:textId="77777777" w:rsidR="00196A20" w:rsidRPr="00D93AD3" w:rsidRDefault="00782A0B" w:rsidP="000D70B7">
            <w:pPr>
              <w:pStyle w:val="ListParagraph"/>
              <w:numPr>
                <w:ilvl w:val="0"/>
                <w:numId w:val="2"/>
              </w:numPr>
              <w:rPr>
                <w:rFonts w:ascii="Calibri" w:hAnsi="Calibri"/>
                <w:color w:val="000000"/>
                <w:sz w:val="20"/>
                <w:szCs w:val="20"/>
                <w:lang w:eastAsia="en-US"/>
              </w:rPr>
            </w:pPr>
            <w:r w:rsidRPr="00D93AD3">
              <w:rPr>
                <w:rFonts w:ascii="Calibri" w:hAnsi="Calibri"/>
                <w:color w:val="000000"/>
                <w:sz w:val="20"/>
                <w:szCs w:val="20"/>
                <w:lang w:eastAsia="en-US"/>
              </w:rPr>
              <w:t>Compiling</w:t>
            </w:r>
            <w:r w:rsidR="00196A20" w:rsidRPr="00D93AD3">
              <w:rPr>
                <w:rFonts w:ascii="Calibri" w:hAnsi="Calibri"/>
                <w:color w:val="000000"/>
                <w:sz w:val="20"/>
                <w:szCs w:val="20"/>
                <w:lang w:eastAsia="en-US"/>
              </w:rPr>
              <w:t xml:space="preserve"> historical data</w:t>
            </w:r>
            <w:r w:rsidRPr="00D93AD3">
              <w:rPr>
                <w:rFonts w:ascii="Calibri" w:hAnsi="Calibri"/>
                <w:color w:val="000000"/>
                <w:sz w:val="20"/>
                <w:szCs w:val="20"/>
                <w:lang w:eastAsia="en-US"/>
              </w:rPr>
              <w:t xml:space="preserve"> (1960, 70, 80, 90)</w:t>
            </w:r>
          </w:p>
          <w:p w14:paraId="033F1BD5" w14:textId="77777777" w:rsidR="00196A20" w:rsidRPr="00D93AD3" w:rsidRDefault="00196A20" w:rsidP="000D70B7">
            <w:pPr>
              <w:pStyle w:val="ListParagraph"/>
              <w:numPr>
                <w:ilvl w:val="0"/>
                <w:numId w:val="2"/>
              </w:numPr>
              <w:rPr>
                <w:rFonts w:ascii="Calibri" w:hAnsi="Calibri"/>
                <w:color w:val="000000"/>
                <w:sz w:val="20"/>
                <w:szCs w:val="20"/>
                <w:lang w:eastAsia="en-US"/>
              </w:rPr>
            </w:pPr>
            <w:r w:rsidRPr="00D93AD3">
              <w:rPr>
                <w:rFonts w:ascii="Calibri" w:hAnsi="Calibri"/>
                <w:color w:val="000000"/>
                <w:sz w:val="20"/>
                <w:szCs w:val="20"/>
                <w:lang w:eastAsia="en-US"/>
              </w:rPr>
              <w:t>Understanding our census geography</w:t>
            </w:r>
          </w:p>
          <w:p w14:paraId="271B73DA" w14:textId="77777777" w:rsidR="00196A20" w:rsidRPr="00D93AD3" w:rsidRDefault="00196A20" w:rsidP="000D70B7">
            <w:pPr>
              <w:pStyle w:val="ListParagraph"/>
              <w:numPr>
                <w:ilvl w:val="0"/>
                <w:numId w:val="2"/>
              </w:numPr>
              <w:rPr>
                <w:rFonts w:ascii="Calibri" w:hAnsi="Calibri"/>
                <w:color w:val="000000"/>
                <w:sz w:val="20"/>
                <w:szCs w:val="20"/>
                <w:lang w:eastAsia="en-US"/>
              </w:rPr>
            </w:pPr>
            <w:r w:rsidRPr="00D93AD3">
              <w:rPr>
                <w:rFonts w:ascii="Calibri" w:hAnsi="Calibri"/>
                <w:color w:val="000000"/>
                <w:sz w:val="20"/>
                <w:szCs w:val="20"/>
                <w:lang w:eastAsia="en-US"/>
              </w:rPr>
              <w:t>Census geography changes over time</w:t>
            </w:r>
          </w:p>
          <w:p w14:paraId="633831E3" w14:textId="77777777" w:rsidR="00196A20" w:rsidRPr="00D93AD3" w:rsidRDefault="00196A20" w:rsidP="000D70B7">
            <w:pPr>
              <w:pStyle w:val="ListParagraph"/>
              <w:numPr>
                <w:ilvl w:val="0"/>
                <w:numId w:val="2"/>
              </w:numPr>
              <w:rPr>
                <w:rFonts w:ascii="Calibri" w:hAnsi="Calibri"/>
                <w:b/>
                <w:sz w:val="20"/>
                <w:szCs w:val="20"/>
              </w:rPr>
            </w:pPr>
            <w:r w:rsidRPr="00D93AD3">
              <w:rPr>
                <w:rFonts w:ascii="Calibri" w:hAnsi="Calibri"/>
                <w:b/>
                <w:color w:val="000000"/>
                <w:sz w:val="20"/>
                <w:szCs w:val="20"/>
                <w:lang w:eastAsia="en-US"/>
              </w:rPr>
              <w:t>Assign topic teams</w:t>
            </w:r>
          </w:p>
          <w:p w14:paraId="7DDEAB13" w14:textId="77777777" w:rsidR="003F0156" w:rsidRPr="00D93AD3" w:rsidRDefault="003F0156" w:rsidP="00450DCB">
            <w:pPr>
              <w:pStyle w:val="ListParagraph"/>
              <w:ind w:left="360"/>
              <w:rPr>
                <w:rFonts w:ascii="Calibri" w:hAnsi="Calibri"/>
                <w:b/>
                <w:sz w:val="20"/>
                <w:szCs w:val="20"/>
              </w:rPr>
            </w:pPr>
          </w:p>
        </w:tc>
        <w:tc>
          <w:tcPr>
            <w:tcW w:w="1710" w:type="dxa"/>
            <w:shd w:val="clear" w:color="auto" w:fill="auto"/>
          </w:tcPr>
          <w:p w14:paraId="62560165" w14:textId="77777777" w:rsidR="00473447" w:rsidRPr="00D93AD3" w:rsidRDefault="00196A20" w:rsidP="000D70B7">
            <w:pPr>
              <w:ind w:left="-18"/>
              <w:rPr>
                <w:rFonts w:ascii="Calibri" w:hAnsi="Calibri"/>
                <w:sz w:val="20"/>
                <w:szCs w:val="20"/>
              </w:rPr>
            </w:pPr>
            <w:r w:rsidRPr="00D93AD3">
              <w:rPr>
                <w:rFonts w:ascii="Calibri" w:hAnsi="Calibri"/>
                <w:sz w:val="20"/>
                <w:szCs w:val="20"/>
              </w:rPr>
              <w:t xml:space="preserve">1. </w:t>
            </w:r>
          </w:p>
          <w:p w14:paraId="18806586" w14:textId="77777777" w:rsidR="00196A20" w:rsidRPr="00D93AD3" w:rsidRDefault="00196A20" w:rsidP="000D70B7">
            <w:pPr>
              <w:ind w:left="-18"/>
              <w:rPr>
                <w:rFonts w:ascii="Calibri" w:hAnsi="Calibri"/>
                <w:sz w:val="20"/>
                <w:szCs w:val="20"/>
              </w:rPr>
            </w:pPr>
            <w:r w:rsidRPr="00D93AD3">
              <w:rPr>
                <w:rFonts w:ascii="Calibri" w:hAnsi="Calibri"/>
                <w:sz w:val="20"/>
                <w:szCs w:val="20"/>
              </w:rPr>
              <w:t xml:space="preserve">City/County reference data by </w:t>
            </w:r>
            <w:r w:rsidR="00473447" w:rsidRPr="00D93AD3">
              <w:rPr>
                <w:rFonts w:ascii="Calibri" w:hAnsi="Calibri"/>
                <w:sz w:val="20"/>
                <w:szCs w:val="20"/>
              </w:rPr>
              <w:t>topic teams</w:t>
            </w:r>
          </w:p>
        </w:tc>
        <w:tc>
          <w:tcPr>
            <w:tcW w:w="2160" w:type="dxa"/>
            <w:shd w:val="clear" w:color="auto" w:fill="auto"/>
          </w:tcPr>
          <w:p w14:paraId="10C37364" w14:textId="77777777" w:rsidR="00196A20" w:rsidRPr="00D93AD3" w:rsidRDefault="00196A20" w:rsidP="000D70B7">
            <w:pPr>
              <w:rPr>
                <w:rFonts w:ascii="Calibri" w:hAnsi="Calibri"/>
                <w:sz w:val="20"/>
                <w:szCs w:val="20"/>
              </w:rPr>
            </w:pPr>
          </w:p>
        </w:tc>
      </w:tr>
      <w:tr w:rsidR="000D70B7" w:rsidRPr="00D93AD3" w14:paraId="3EBAAFA0" w14:textId="77777777" w:rsidTr="000E649A">
        <w:trPr>
          <w:cantSplit/>
        </w:trPr>
        <w:tc>
          <w:tcPr>
            <w:tcW w:w="1246" w:type="dxa"/>
            <w:gridSpan w:val="2"/>
            <w:shd w:val="clear" w:color="auto" w:fill="auto"/>
          </w:tcPr>
          <w:p w14:paraId="516B5BB3" w14:textId="77777777" w:rsidR="000D70B7" w:rsidRPr="00D93AD3" w:rsidRDefault="000D70B7" w:rsidP="000D70B7">
            <w:pPr>
              <w:rPr>
                <w:rFonts w:ascii="Calibri" w:hAnsi="Calibri"/>
                <w:sz w:val="20"/>
                <w:szCs w:val="20"/>
              </w:rPr>
            </w:pPr>
          </w:p>
        </w:tc>
        <w:tc>
          <w:tcPr>
            <w:tcW w:w="8402" w:type="dxa"/>
            <w:gridSpan w:val="3"/>
            <w:shd w:val="clear" w:color="auto" w:fill="auto"/>
          </w:tcPr>
          <w:p w14:paraId="1EA9B9C5" w14:textId="77777777" w:rsidR="000D70B7" w:rsidRPr="00D93AD3" w:rsidRDefault="000D70B7" w:rsidP="000D70B7">
            <w:pPr>
              <w:spacing w:before="80" w:after="80"/>
              <w:rPr>
                <w:rFonts w:ascii="Calibri" w:hAnsi="Calibri"/>
                <w:sz w:val="20"/>
                <w:szCs w:val="20"/>
              </w:rPr>
            </w:pPr>
            <w:r w:rsidRPr="00D93AD3">
              <w:rPr>
                <w:rFonts w:ascii="Calibri" w:hAnsi="Calibri"/>
                <w:sz w:val="20"/>
                <w:szCs w:val="20"/>
              </w:rPr>
              <w:t>Pick one of the “Community Plans” from Nashville Next and review the sections under the headings “XYZ Community Demographic Information” and “XYZ’s Role in the County and Region.”</w:t>
            </w:r>
          </w:p>
          <w:p w14:paraId="704888F0" w14:textId="77777777" w:rsidR="000D70B7" w:rsidRPr="00D93AD3" w:rsidRDefault="007A1FC1" w:rsidP="000D70B7">
            <w:pPr>
              <w:spacing w:before="80" w:after="80"/>
              <w:rPr>
                <w:rFonts w:ascii="Calibri" w:hAnsi="Calibri"/>
                <w:sz w:val="20"/>
                <w:szCs w:val="20"/>
              </w:rPr>
            </w:pPr>
            <w:hyperlink r:id="rId12" w:history="1">
              <w:r w:rsidR="000D70B7" w:rsidRPr="00D93AD3">
                <w:rPr>
                  <w:rStyle w:val="Hyperlink"/>
                  <w:rFonts w:ascii="Calibri" w:hAnsi="Calibri"/>
                  <w:sz w:val="20"/>
                  <w:szCs w:val="20"/>
                </w:rPr>
                <w:t>http://www.nashville.gov/Government/NashvilleNext/Community-Plans.aspx</w:t>
              </w:r>
            </w:hyperlink>
          </w:p>
          <w:p w14:paraId="29BA5F3E" w14:textId="77777777" w:rsidR="000D70B7" w:rsidRPr="00D93AD3" w:rsidRDefault="000D70B7" w:rsidP="000D70B7">
            <w:pPr>
              <w:spacing w:before="80" w:after="80"/>
              <w:rPr>
                <w:rFonts w:ascii="Calibri" w:hAnsi="Calibri"/>
                <w:sz w:val="20"/>
                <w:szCs w:val="20"/>
              </w:rPr>
            </w:pPr>
          </w:p>
          <w:p w14:paraId="6DE49155" w14:textId="77777777" w:rsidR="000D70B7" w:rsidRPr="00D93AD3" w:rsidRDefault="000D70B7" w:rsidP="000D70B7">
            <w:pPr>
              <w:spacing w:before="80" w:after="80"/>
              <w:rPr>
                <w:rFonts w:ascii="Calibri" w:hAnsi="Calibri"/>
                <w:sz w:val="20"/>
                <w:szCs w:val="20"/>
              </w:rPr>
            </w:pPr>
            <w:r w:rsidRPr="00D93AD3">
              <w:rPr>
                <w:rFonts w:ascii="Calibri" w:hAnsi="Calibri"/>
                <w:sz w:val="20"/>
                <w:szCs w:val="20"/>
              </w:rPr>
              <w:t xml:space="preserve">Myers, D. (1992). Ch. 2: Using Census Data for Local Portraits. In </w:t>
            </w:r>
            <w:r w:rsidRPr="00D93AD3">
              <w:rPr>
                <w:rFonts w:ascii="Calibri" w:hAnsi="Calibri"/>
                <w:i/>
                <w:sz w:val="20"/>
                <w:szCs w:val="20"/>
              </w:rPr>
              <w:t>Analysis with Local Census Data: Portraits of Change</w:t>
            </w:r>
            <w:r w:rsidRPr="00D93AD3">
              <w:rPr>
                <w:rFonts w:ascii="Calibri" w:hAnsi="Calibri"/>
                <w:sz w:val="20"/>
                <w:szCs w:val="20"/>
              </w:rPr>
              <w:t xml:space="preserve">. Academic Press. </w:t>
            </w:r>
          </w:p>
          <w:p w14:paraId="74A8527A" w14:textId="77777777" w:rsidR="000D70B7" w:rsidRPr="00D93AD3" w:rsidRDefault="007A1FC1" w:rsidP="000D70B7">
            <w:pPr>
              <w:spacing w:before="80" w:after="80"/>
              <w:rPr>
                <w:rFonts w:ascii="Calibri" w:hAnsi="Calibri"/>
                <w:sz w:val="20"/>
                <w:szCs w:val="20"/>
              </w:rPr>
            </w:pPr>
            <w:hyperlink r:id="rId13" w:history="1">
              <w:r w:rsidR="000D70B7" w:rsidRPr="00D93AD3">
                <w:rPr>
                  <w:rStyle w:val="Hyperlink"/>
                  <w:rFonts w:ascii="Calibri" w:hAnsi="Calibri"/>
                  <w:sz w:val="20"/>
                  <w:szCs w:val="20"/>
                </w:rPr>
                <w:t>https://umdrive.memphis.edu/casanto/www/7012_readings_files/myers_2.pdf</w:t>
              </w:r>
            </w:hyperlink>
          </w:p>
          <w:p w14:paraId="78710209" w14:textId="77777777" w:rsidR="000D70B7" w:rsidRPr="00D93AD3" w:rsidRDefault="000D70B7" w:rsidP="000D70B7">
            <w:pPr>
              <w:spacing w:before="80" w:after="80"/>
              <w:rPr>
                <w:rFonts w:ascii="Calibri" w:hAnsi="Calibri"/>
                <w:sz w:val="20"/>
                <w:szCs w:val="20"/>
              </w:rPr>
            </w:pPr>
          </w:p>
          <w:p w14:paraId="22680CE1" w14:textId="77777777" w:rsidR="000D70B7" w:rsidRPr="00D93AD3" w:rsidRDefault="000D70B7" w:rsidP="000D70B7">
            <w:pPr>
              <w:spacing w:before="80" w:after="80"/>
              <w:rPr>
                <w:rFonts w:ascii="Calibri" w:hAnsi="Calibri"/>
                <w:sz w:val="20"/>
                <w:szCs w:val="20"/>
              </w:rPr>
            </w:pPr>
            <w:r w:rsidRPr="00D93AD3">
              <w:rPr>
                <w:rFonts w:ascii="Calibri" w:hAnsi="Calibri"/>
                <w:sz w:val="20"/>
                <w:szCs w:val="20"/>
              </w:rPr>
              <w:t>Myers, D. (1992). Ch 4: Data Available for Local Area Analysis (</w:t>
            </w:r>
            <w:r w:rsidRPr="00D93AD3">
              <w:rPr>
                <w:rFonts w:ascii="Calibri" w:hAnsi="Calibri"/>
                <w:b/>
                <w:i/>
                <w:sz w:val="20"/>
                <w:szCs w:val="20"/>
              </w:rPr>
              <w:t>up to pg 70 only</w:t>
            </w:r>
            <w:r w:rsidRPr="00D93AD3">
              <w:rPr>
                <w:rFonts w:ascii="Calibri" w:hAnsi="Calibri"/>
                <w:sz w:val="20"/>
                <w:szCs w:val="20"/>
              </w:rPr>
              <w:t xml:space="preserve">). In </w:t>
            </w:r>
            <w:r w:rsidRPr="00D93AD3">
              <w:rPr>
                <w:rFonts w:ascii="Calibri" w:hAnsi="Calibri"/>
                <w:i/>
                <w:sz w:val="20"/>
                <w:szCs w:val="20"/>
              </w:rPr>
              <w:t>Analysis with Local Census Data: Portraits of Change</w:t>
            </w:r>
            <w:r w:rsidRPr="00D93AD3">
              <w:rPr>
                <w:rFonts w:ascii="Calibri" w:hAnsi="Calibri"/>
                <w:sz w:val="20"/>
                <w:szCs w:val="20"/>
              </w:rPr>
              <w:t xml:space="preserve">. Academic Press. </w:t>
            </w:r>
          </w:p>
          <w:p w14:paraId="0CC2E617" w14:textId="77777777" w:rsidR="000D70B7" w:rsidRPr="00D93AD3" w:rsidRDefault="007A1FC1" w:rsidP="000D70B7">
            <w:pPr>
              <w:spacing w:before="80" w:after="80"/>
              <w:rPr>
                <w:rFonts w:ascii="Calibri" w:hAnsi="Calibri"/>
                <w:sz w:val="20"/>
                <w:szCs w:val="20"/>
              </w:rPr>
            </w:pPr>
            <w:hyperlink r:id="rId14" w:history="1">
              <w:r w:rsidR="000D70B7" w:rsidRPr="00D93AD3">
                <w:rPr>
                  <w:rStyle w:val="Hyperlink"/>
                  <w:rFonts w:ascii="Calibri" w:hAnsi="Calibri"/>
                  <w:sz w:val="20"/>
                  <w:szCs w:val="20"/>
                </w:rPr>
                <w:t>https://umdrive.memphis.edu/casanto/www/7012_readings_files/myers_4.pdf</w:t>
              </w:r>
            </w:hyperlink>
            <w:r w:rsidR="000D70B7" w:rsidRPr="00D93AD3">
              <w:rPr>
                <w:rFonts w:ascii="Calibri" w:hAnsi="Calibri"/>
                <w:sz w:val="20"/>
                <w:szCs w:val="20"/>
              </w:rPr>
              <w:t xml:space="preserve"> </w:t>
            </w:r>
          </w:p>
          <w:p w14:paraId="2C01A55F" w14:textId="77777777" w:rsidR="000D70B7" w:rsidRPr="00D93AD3" w:rsidRDefault="000D70B7" w:rsidP="000D70B7">
            <w:pPr>
              <w:spacing w:before="80" w:after="80"/>
              <w:rPr>
                <w:rFonts w:ascii="Calibri" w:hAnsi="Calibri"/>
                <w:sz w:val="20"/>
                <w:szCs w:val="20"/>
              </w:rPr>
            </w:pPr>
          </w:p>
          <w:p w14:paraId="5631FD02" w14:textId="77777777" w:rsidR="000D70B7" w:rsidRPr="00D93AD3" w:rsidRDefault="000D70B7" w:rsidP="000D70B7">
            <w:pPr>
              <w:spacing w:before="80" w:after="80"/>
              <w:rPr>
                <w:rFonts w:ascii="Calibri" w:hAnsi="Calibri"/>
                <w:sz w:val="20"/>
                <w:szCs w:val="20"/>
              </w:rPr>
            </w:pPr>
            <w:r w:rsidRPr="00D93AD3">
              <w:rPr>
                <w:rFonts w:ascii="Calibri" w:hAnsi="Calibri"/>
                <w:sz w:val="20"/>
                <w:szCs w:val="20"/>
              </w:rPr>
              <w:t>Almost Everything You Wanted to Know About Making Tables and Figures</w:t>
            </w:r>
          </w:p>
          <w:p w14:paraId="56C42B37" w14:textId="77777777" w:rsidR="000D70B7" w:rsidRPr="00D93AD3" w:rsidRDefault="007A1FC1" w:rsidP="000D70B7">
            <w:pPr>
              <w:rPr>
                <w:rFonts w:ascii="Calibri" w:hAnsi="Calibri"/>
                <w:sz w:val="20"/>
                <w:szCs w:val="20"/>
              </w:rPr>
            </w:pPr>
            <w:hyperlink r:id="rId15" w:history="1">
              <w:r w:rsidR="000D70B7" w:rsidRPr="00D93AD3">
                <w:rPr>
                  <w:rStyle w:val="Hyperlink"/>
                  <w:rFonts w:ascii="Calibri" w:hAnsi="Calibri"/>
                  <w:sz w:val="20"/>
                  <w:szCs w:val="20"/>
                </w:rPr>
                <w:t>http://abacus.bates.edu/~ganderso/biology/resources/writing/HTW_Guide_Table-Figures_9-30-08.pdf</w:t>
              </w:r>
            </w:hyperlink>
            <w:r w:rsidR="000D70B7" w:rsidRPr="00D93AD3">
              <w:rPr>
                <w:rFonts w:ascii="Calibri" w:hAnsi="Calibri"/>
                <w:sz w:val="20"/>
                <w:szCs w:val="20"/>
              </w:rPr>
              <w:t xml:space="preserve"> </w:t>
            </w:r>
          </w:p>
        </w:tc>
      </w:tr>
      <w:tr w:rsidR="000D70B7" w:rsidRPr="00D93AD3" w14:paraId="15AD6C42" w14:textId="77777777" w:rsidTr="000E649A">
        <w:trPr>
          <w:cantSplit/>
        </w:trPr>
        <w:tc>
          <w:tcPr>
            <w:tcW w:w="9648" w:type="dxa"/>
            <w:gridSpan w:val="5"/>
            <w:tcBorders>
              <w:left w:val="nil"/>
              <w:bottom w:val="nil"/>
              <w:right w:val="nil"/>
            </w:tcBorders>
            <w:shd w:val="clear" w:color="auto" w:fill="auto"/>
          </w:tcPr>
          <w:p w14:paraId="1AF07461" w14:textId="77777777" w:rsidR="00D93AD3" w:rsidRPr="00D93AD3" w:rsidRDefault="00D93AD3" w:rsidP="000D70B7">
            <w:pPr>
              <w:rPr>
                <w:rFonts w:ascii="Calibri" w:hAnsi="Calibri"/>
                <w:sz w:val="20"/>
                <w:szCs w:val="20"/>
              </w:rPr>
            </w:pPr>
          </w:p>
        </w:tc>
      </w:tr>
      <w:tr w:rsidR="00473447" w:rsidRPr="00D93AD3" w14:paraId="2319F57E" w14:textId="77777777" w:rsidTr="000E649A">
        <w:trPr>
          <w:cantSplit/>
          <w:trHeight w:val="296"/>
        </w:trPr>
        <w:tc>
          <w:tcPr>
            <w:tcW w:w="547" w:type="dxa"/>
            <w:shd w:val="clear" w:color="auto" w:fill="auto"/>
          </w:tcPr>
          <w:p w14:paraId="391ECA3D" w14:textId="77777777" w:rsidR="00196A20" w:rsidRPr="00D93AD3" w:rsidRDefault="00473447" w:rsidP="000D70B7">
            <w:pPr>
              <w:rPr>
                <w:rFonts w:ascii="Calibri" w:hAnsi="Calibri"/>
                <w:sz w:val="20"/>
                <w:szCs w:val="20"/>
              </w:rPr>
            </w:pPr>
            <w:r w:rsidRPr="00D93AD3">
              <w:rPr>
                <w:rFonts w:ascii="Calibri" w:hAnsi="Calibri"/>
                <w:sz w:val="20"/>
                <w:szCs w:val="20"/>
              </w:rPr>
              <w:t>3</w:t>
            </w:r>
          </w:p>
        </w:tc>
        <w:tc>
          <w:tcPr>
            <w:tcW w:w="699" w:type="dxa"/>
            <w:shd w:val="clear" w:color="auto" w:fill="auto"/>
          </w:tcPr>
          <w:p w14:paraId="6D414AB8" w14:textId="77777777" w:rsidR="00196A20" w:rsidRPr="00D93AD3" w:rsidRDefault="00473447" w:rsidP="000D70B7">
            <w:pPr>
              <w:rPr>
                <w:rFonts w:ascii="Calibri" w:hAnsi="Calibri"/>
                <w:sz w:val="20"/>
                <w:szCs w:val="20"/>
              </w:rPr>
            </w:pPr>
            <w:r w:rsidRPr="00D93AD3">
              <w:rPr>
                <w:rFonts w:ascii="Calibri" w:hAnsi="Calibri"/>
                <w:sz w:val="20"/>
                <w:szCs w:val="20"/>
              </w:rPr>
              <w:t>Sep 14</w:t>
            </w:r>
          </w:p>
        </w:tc>
        <w:tc>
          <w:tcPr>
            <w:tcW w:w="4532" w:type="dxa"/>
            <w:shd w:val="clear" w:color="auto" w:fill="auto"/>
          </w:tcPr>
          <w:p w14:paraId="7CDC5666" w14:textId="77777777" w:rsidR="00196A20" w:rsidRPr="00D93AD3" w:rsidRDefault="00473447" w:rsidP="000D70B7">
            <w:pPr>
              <w:rPr>
                <w:rFonts w:ascii="Calibri" w:hAnsi="Calibri"/>
                <w:sz w:val="20"/>
                <w:szCs w:val="20"/>
              </w:rPr>
            </w:pPr>
            <w:r w:rsidRPr="00D93AD3">
              <w:rPr>
                <w:rFonts w:ascii="Calibri" w:hAnsi="Calibri"/>
                <w:sz w:val="20"/>
                <w:szCs w:val="20"/>
              </w:rPr>
              <w:t>Work Review:</w:t>
            </w:r>
          </w:p>
          <w:p w14:paraId="2BEB7414" w14:textId="77777777" w:rsidR="00473447" w:rsidRPr="00D93AD3" w:rsidRDefault="00473447" w:rsidP="000D70B7">
            <w:pPr>
              <w:pStyle w:val="ListParagraph"/>
              <w:numPr>
                <w:ilvl w:val="0"/>
                <w:numId w:val="4"/>
              </w:numPr>
              <w:rPr>
                <w:rFonts w:ascii="Calibri" w:hAnsi="Calibri"/>
                <w:sz w:val="20"/>
                <w:szCs w:val="20"/>
              </w:rPr>
            </w:pPr>
            <w:r w:rsidRPr="00D93AD3">
              <w:rPr>
                <w:rFonts w:ascii="Calibri" w:hAnsi="Calibri"/>
                <w:sz w:val="20"/>
                <w:szCs w:val="20"/>
              </w:rPr>
              <w:t xml:space="preserve">Citywide data </w:t>
            </w:r>
            <w:r w:rsidRPr="00D93AD3">
              <w:rPr>
                <w:rFonts w:ascii="Calibri" w:hAnsi="Calibri"/>
                <w:i/>
                <w:sz w:val="20"/>
                <w:szCs w:val="20"/>
              </w:rPr>
              <w:t>– check in with UMDC Staff</w:t>
            </w:r>
          </w:p>
        </w:tc>
        <w:tc>
          <w:tcPr>
            <w:tcW w:w="1710" w:type="dxa"/>
            <w:shd w:val="clear" w:color="auto" w:fill="auto"/>
          </w:tcPr>
          <w:p w14:paraId="02D0E1D6" w14:textId="77777777" w:rsidR="00196A20" w:rsidRPr="00D93AD3" w:rsidRDefault="00196A20" w:rsidP="000D70B7">
            <w:pPr>
              <w:rPr>
                <w:rFonts w:ascii="Calibri" w:hAnsi="Calibri"/>
                <w:sz w:val="20"/>
                <w:szCs w:val="20"/>
              </w:rPr>
            </w:pPr>
          </w:p>
        </w:tc>
        <w:tc>
          <w:tcPr>
            <w:tcW w:w="2160" w:type="dxa"/>
            <w:tcBorders>
              <w:top w:val="single" w:sz="4" w:space="0" w:color="000000" w:themeColor="text1"/>
            </w:tcBorders>
            <w:shd w:val="clear" w:color="auto" w:fill="auto"/>
          </w:tcPr>
          <w:p w14:paraId="2274758F" w14:textId="77777777" w:rsidR="00473447" w:rsidRPr="00D93AD3" w:rsidRDefault="00473447" w:rsidP="000D70B7">
            <w:pPr>
              <w:ind w:left="-18"/>
              <w:rPr>
                <w:rFonts w:ascii="Calibri" w:hAnsi="Calibri"/>
                <w:sz w:val="20"/>
                <w:szCs w:val="20"/>
              </w:rPr>
            </w:pPr>
            <w:r w:rsidRPr="00D93AD3">
              <w:rPr>
                <w:rFonts w:ascii="Calibri" w:hAnsi="Calibri"/>
                <w:sz w:val="20"/>
                <w:szCs w:val="20"/>
              </w:rPr>
              <w:t xml:space="preserve">1. </w:t>
            </w:r>
          </w:p>
          <w:p w14:paraId="68CEA5DF" w14:textId="77777777" w:rsidR="00196A20" w:rsidRPr="00D93AD3" w:rsidRDefault="00473447" w:rsidP="000D70B7">
            <w:pPr>
              <w:rPr>
                <w:rFonts w:ascii="Calibri" w:hAnsi="Calibri"/>
                <w:sz w:val="20"/>
                <w:szCs w:val="20"/>
              </w:rPr>
            </w:pPr>
            <w:r w:rsidRPr="00D93AD3">
              <w:rPr>
                <w:rFonts w:ascii="Calibri" w:hAnsi="Calibri"/>
                <w:sz w:val="20"/>
                <w:szCs w:val="20"/>
              </w:rPr>
              <w:t>City/County reference data by topic teams</w:t>
            </w:r>
          </w:p>
          <w:p w14:paraId="5ABE5252" w14:textId="77777777" w:rsidR="00473447" w:rsidRPr="00D93AD3" w:rsidRDefault="00473447" w:rsidP="000D70B7">
            <w:pPr>
              <w:rPr>
                <w:rFonts w:ascii="Calibri" w:hAnsi="Calibri"/>
                <w:sz w:val="20"/>
                <w:szCs w:val="20"/>
              </w:rPr>
            </w:pPr>
          </w:p>
          <w:p w14:paraId="52690CB9" w14:textId="77777777" w:rsidR="00473447" w:rsidRPr="00D93AD3" w:rsidRDefault="00473447" w:rsidP="000D70B7">
            <w:pPr>
              <w:rPr>
                <w:rFonts w:ascii="Calibri" w:hAnsi="Calibri"/>
                <w:sz w:val="20"/>
                <w:szCs w:val="20"/>
              </w:rPr>
            </w:pPr>
            <w:r w:rsidRPr="00D93AD3">
              <w:rPr>
                <w:rFonts w:ascii="Calibri" w:hAnsi="Calibri"/>
                <w:sz w:val="20"/>
                <w:szCs w:val="20"/>
              </w:rPr>
              <w:t>DUE MONDAY Sep 18</w:t>
            </w:r>
          </w:p>
        </w:tc>
      </w:tr>
      <w:tr w:rsidR="00D93AD3" w:rsidRPr="00D93AD3" w14:paraId="5D426569" w14:textId="77777777" w:rsidTr="00D93AD3">
        <w:trPr>
          <w:cantSplit/>
          <w:trHeight w:val="1088"/>
        </w:trPr>
        <w:tc>
          <w:tcPr>
            <w:tcW w:w="9648" w:type="dxa"/>
            <w:gridSpan w:val="5"/>
            <w:tcBorders>
              <w:left w:val="nil"/>
              <w:right w:val="nil"/>
            </w:tcBorders>
            <w:shd w:val="clear" w:color="auto" w:fill="auto"/>
          </w:tcPr>
          <w:p w14:paraId="5B1F5D12" w14:textId="77777777" w:rsidR="00D93AD3" w:rsidRPr="00D93AD3" w:rsidRDefault="00D93AD3" w:rsidP="000D70B7">
            <w:pPr>
              <w:rPr>
                <w:rFonts w:ascii="Calibri" w:hAnsi="Calibri"/>
                <w:sz w:val="20"/>
                <w:szCs w:val="20"/>
              </w:rPr>
            </w:pPr>
          </w:p>
        </w:tc>
      </w:tr>
      <w:tr w:rsidR="00473447" w:rsidRPr="00D93AD3" w14:paraId="5449586E" w14:textId="77777777" w:rsidTr="000E649A">
        <w:trPr>
          <w:cantSplit/>
        </w:trPr>
        <w:tc>
          <w:tcPr>
            <w:tcW w:w="547" w:type="dxa"/>
            <w:shd w:val="clear" w:color="auto" w:fill="auto"/>
          </w:tcPr>
          <w:p w14:paraId="7AF73845" w14:textId="77777777" w:rsidR="00196A20" w:rsidRPr="00D93AD3" w:rsidRDefault="00C74374" w:rsidP="000D70B7">
            <w:pPr>
              <w:rPr>
                <w:rFonts w:ascii="Calibri" w:hAnsi="Calibri"/>
                <w:sz w:val="20"/>
                <w:szCs w:val="20"/>
              </w:rPr>
            </w:pPr>
            <w:r w:rsidRPr="00D93AD3">
              <w:rPr>
                <w:rFonts w:ascii="Calibri" w:hAnsi="Calibri"/>
                <w:sz w:val="20"/>
                <w:szCs w:val="20"/>
              </w:rPr>
              <w:lastRenderedPageBreak/>
              <w:t>4</w:t>
            </w:r>
          </w:p>
        </w:tc>
        <w:tc>
          <w:tcPr>
            <w:tcW w:w="699" w:type="dxa"/>
            <w:shd w:val="clear" w:color="auto" w:fill="auto"/>
          </w:tcPr>
          <w:p w14:paraId="7936A53A" w14:textId="77777777" w:rsidR="00196A20" w:rsidRPr="00D93AD3" w:rsidRDefault="00782A0B" w:rsidP="000D70B7">
            <w:pPr>
              <w:rPr>
                <w:rFonts w:ascii="Calibri" w:hAnsi="Calibri"/>
                <w:sz w:val="20"/>
                <w:szCs w:val="20"/>
              </w:rPr>
            </w:pPr>
            <w:r w:rsidRPr="00D93AD3">
              <w:rPr>
                <w:rFonts w:ascii="Calibri" w:hAnsi="Calibri"/>
                <w:sz w:val="20"/>
                <w:szCs w:val="20"/>
              </w:rPr>
              <w:t>Sep 21</w:t>
            </w:r>
          </w:p>
        </w:tc>
        <w:tc>
          <w:tcPr>
            <w:tcW w:w="4532" w:type="dxa"/>
            <w:shd w:val="clear" w:color="auto" w:fill="auto"/>
          </w:tcPr>
          <w:p w14:paraId="406D8D25" w14:textId="77777777" w:rsidR="00196A20" w:rsidRPr="00D93AD3" w:rsidRDefault="00782A0B" w:rsidP="000D70B7">
            <w:pPr>
              <w:rPr>
                <w:rFonts w:ascii="Calibri" w:hAnsi="Calibri"/>
                <w:sz w:val="20"/>
                <w:szCs w:val="20"/>
              </w:rPr>
            </w:pPr>
            <w:r w:rsidRPr="00D93AD3">
              <w:rPr>
                <w:rFonts w:ascii="Calibri" w:hAnsi="Calibri"/>
                <w:sz w:val="20"/>
                <w:szCs w:val="20"/>
              </w:rPr>
              <w:t>Workshop:</w:t>
            </w:r>
          </w:p>
          <w:p w14:paraId="45CC8DA5" w14:textId="77777777" w:rsidR="00782A0B" w:rsidRPr="00D93AD3" w:rsidRDefault="00782A0B" w:rsidP="00450DCB">
            <w:pPr>
              <w:pStyle w:val="ListParagraph"/>
              <w:numPr>
                <w:ilvl w:val="0"/>
                <w:numId w:val="4"/>
              </w:numPr>
              <w:rPr>
                <w:rFonts w:ascii="Calibri" w:hAnsi="Calibri"/>
                <w:sz w:val="20"/>
                <w:szCs w:val="20"/>
              </w:rPr>
            </w:pPr>
            <w:r w:rsidRPr="00D93AD3">
              <w:rPr>
                <w:rFonts w:ascii="Calibri" w:hAnsi="Calibri"/>
                <w:sz w:val="20"/>
                <w:szCs w:val="20"/>
              </w:rPr>
              <w:t>Accessing District Data (current)</w:t>
            </w:r>
          </w:p>
        </w:tc>
        <w:tc>
          <w:tcPr>
            <w:tcW w:w="1710" w:type="dxa"/>
            <w:shd w:val="clear" w:color="auto" w:fill="auto"/>
          </w:tcPr>
          <w:p w14:paraId="5362DE8A" w14:textId="77777777" w:rsidR="00196A20" w:rsidRPr="00D93AD3" w:rsidRDefault="00782A0B" w:rsidP="000D70B7">
            <w:pPr>
              <w:rPr>
                <w:rFonts w:ascii="Calibri" w:hAnsi="Calibri"/>
                <w:sz w:val="20"/>
                <w:szCs w:val="20"/>
              </w:rPr>
            </w:pPr>
            <w:r w:rsidRPr="00D93AD3">
              <w:rPr>
                <w:rFonts w:ascii="Calibri" w:hAnsi="Calibri"/>
                <w:sz w:val="20"/>
                <w:szCs w:val="20"/>
              </w:rPr>
              <w:t>2.</w:t>
            </w:r>
          </w:p>
          <w:p w14:paraId="130027AE" w14:textId="77777777" w:rsidR="00782A0B" w:rsidRPr="00D93AD3" w:rsidRDefault="00782A0B" w:rsidP="000D70B7">
            <w:pPr>
              <w:rPr>
                <w:rFonts w:ascii="Calibri" w:hAnsi="Calibri"/>
                <w:sz w:val="20"/>
                <w:szCs w:val="20"/>
              </w:rPr>
            </w:pPr>
            <w:r w:rsidRPr="00D93AD3">
              <w:rPr>
                <w:rFonts w:ascii="Calibri" w:hAnsi="Calibri"/>
                <w:sz w:val="20"/>
                <w:szCs w:val="20"/>
              </w:rPr>
              <w:t>Current District data (by topics teams, by neighborhood)</w:t>
            </w:r>
          </w:p>
          <w:p w14:paraId="07FF05FF" w14:textId="77777777" w:rsidR="003F0156" w:rsidRPr="00D93AD3" w:rsidRDefault="003F0156" w:rsidP="000D70B7">
            <w:pPr>
              <w:rPr>
                <w:rFonts w:ascii="Calibri" w:hAnsi="Calibri"/>
                <w:sz w:val="20"/>
                <w:szCs w:val="20"/>
              </w:rPr>
            </w:pPr>
          </w:p>
        </w:tc>
        <w:tc>
          <w:tcPr>
            <w:tcW w:w="2160" w:type="dxa"/>
            <w:shd w:val="clear" w:color="auto" w:fill="auto"/>
          </w:tcPr>
          <w:p w14:paraId="5D95BB90" w14:textId="77777777" w:rsidR="00196A20" w:rsidRPr="00D93AD3" w:rsidRDefault="00196A20" w:rsidP="000D70B7">
            <w:pPr>
              <w:rPr>
                <w:rFonts w:ascii="Calibri" w:hAnsi="Calibri"/>
                <w:sz w:val="20"/>
                <w:szCs w:val="20"/>
              </w:rPr>
            </w:pPr>
          </w:p>
        </w:tc>
      </w:tr>
      <w:tr w:rsidR="003F0156" w:rsidRPr="00D93AD3" w14:paraId="2DEDCAB6" w14:textId="77777777" w:rsidTr="000E649A">
        <w:trPr>
          <w:cantSplit/>
        </w:trPr>
        <w:tc>
          <w:tcPr>
            <w:tcW w:w="547" w:type="dxa"/>
            <w:shd w:val="clear" w:color="auto" w:fill="auto"/>
          </w:tcPr>
          <w:p w14:paraId="1CD25AFD" w14:textId="77777777" w:rsidR="003F0156" w:rsidRPr="00D93AD3" w:rsidRDefault="003F0156" w:rsidP="000D70B7">
            <w:pPr>
              <w:rPr>
                <w:rFonts w:ascii="Calibri" w:hAnsi="Calibri"/>
                <w:sz w:val="20"/>
                <w:szCs w:val="20"/>
              </w:rPr>
            </w:pPr>
          </w:p>
        </w:tc>
        <w:tc>
          <w:tcPr>
            <w:tcW w:w="699" w:type="dxa"/>
            <w:shd w:val="clear" w:color="auto" w:fill="auto"/>
          </w:tcPr>
          <w:p w14:paraId="4CF96C62" w14:textId="77777777" w:rsidR="003F0156" w:rsidRPr="00D93AD3" w:rsidRDefault="003F0156" w:rsidP="000D70B7">
            <w:pPr>
              <w:rPr>
                <w:rFonts w:ascii="Calibri" w:hAnsi="Calibri"/>
                <w:sz w:val="20"/>
                <w:szCs w:val="20"/>
              </w:rPr>
            </w:pPr>
          </w:p>
        </w:tc>
        <w:tc>
          <w:tcPr>
            <w:tcW w:w="8402" w:type="dxa"/>
            <w:gridSpan w:val="3"/>
            <w:shd w:val="clear" w:color="auto" w:fill="auto"/>
          </w:tcPr>
          <w:p w14:paraId="17BFC897" w14:textId="77777777" w:rsidR="003F0156" w:rsidRPr="00D93AD3" w:rsidRDefault="003F0156" w:rsidP="000D70B7">
            <w:pPr>
              <w:spacing w:before="80"/>
              <w:rPr>
                <w:rFonts w:ascii="Calibri" w:hAnsi="Calibri"/>
                <w:sz w:val="20"/>
                <w:szCs w:val="20"/>
              </w:rPr>
            </w:pPr>
            <w:r w:rsidRPr="00D93AD3">
              <w:rPr>
                <w:rFonts w:ascii="Calibri" w:hAnsi="Calibri"/>
                <w:sz w:val="20"/>
                <w:szCs w:val="20"/>
              </w:rPr>
              <w:t xml:space="preserve">Roberts, S. (2010, Jan 6). No longer majority black, Harlem is in transition. </w:t>
            </w:r>
            <w:r w:rsidRPr="00D93AD3">
              <w:rPr>
                <w:rFonts w:ascii="Calibri" w:hAnsi="Calibri"/>
                <w:i/>
                <w:sz w:val="20"/>
                <w:szCs w:val="20"/>
              </w:rPr>
              <w:t xml:space="preserve">The New York Times. </w:t>
            </w:r>
          </w:p>
          <w:p w14:paraId="337F0C4B" w14:textId="77777777" w:rsidR="003F0156" w:rsidRPr="00D93AD3" w:rsidRDefault="007A1FC1" w:rsidP="000D70B7">
            <w:pPr>
              <w:rPr>
                <w:rFonts w:ascii="Calibri" w:hAnsi="Calibri"/>
                <w:i/>
                <w:sz w:val="20"/>
                <w:szCs w:val="20"/>
              </w:rPr>
            </w:pPr>
            <w:hyperlink r:id="rId16" w:history="1">
              <w:r w:rsidR="003F0156" w:rsidRPr="00D93AD3">
                <w:rPr>
                  <w:rStyle w:val="Hyperlink"/>
                  <w:rFonts w:ascii="Calibri" w:hAnsi="Calibri"/>
                  <w:i/>
                  <w:sz w:val="20"/>
                  <w:szCs w:val="20"/>
                </w:rPr>
                <w:t>http://www.nytimes.com/2010/01/06/nyregion/06harlem.html</w:t>
              </w:r>
            </w:hyperlink>
          </w:p>
          <w:p w14:paraId="2C075F02" w14:textId="77777777" w:rsidR="003F0156" w:rsidRPr="00D93AD3" w:rsidRDefault="003F0156" w:rsidP="000D70B7">
            <w:pPr>
              <w:rPr>
                <w:rFonts w:ascii="Calibri" w:hAnsi="Calibri"/>
                <w:i/>
                <w:sz w:val="20"/>
                <w:szCs w:val="20"/>
              </w:rPr>
            </w:pPr>
          </w:p>
          <w:p w14:paraId="31D48753" w14:textId="77777777" w:rsidR="003F0156" w:rsidRPr="00D93AD3" w:rsidRDefault="003F0156" w:rsidP="000D70B7">
            <w:pPr>
              <w:spacing w:before="80"/>
              <w:rPr>
                <w:rFonts w:ascii="Calibri" w:hAnsi="Calibri"/>
                <w:sz w:val="20"/>
                <w:szCs w:val="20"/>
              </w:rPr>
            </w:pPr>
            <w:r w:rsidRPr="00D93AD3">
              <w:rPr>
                <w:rFonts w:ascii="Calibri" w:hAnsi="Calibri"/>
                <w:sz w:val="20"/>
                <w:szCs w:val="20"/>
              </w:rPr>
              <w:t xml:space="preserve">Payne, L. (2010, Jan 8) Is Harlem no longer black? </w:t>
            </w:r>
            <w:r w:rsidRPr="00D93AD3">
              <w:rPr>
                <w:rFonts w:ascii="Calibri" w:hAnsi="Calibri"/>
                <w:i/>
                <w:sz w:val="20"/>
                <w:szCs w:val="20"/>
              </w:rPr>
              <w:t>The Root</w:t>
            </w:r>
          </w:p>
          <w:p w14:paraId="41584C73" w14:textId="77777777" w:rsidR="003F0156" w:rsidRPr="00D93AD3" w:rsidRDefault="007A1FC1" w:rsidP="000D70B7">
            <w:pPr>
              <w:spacing w:before="80"/>
              <w:rPr>
                <w:rFonts w:ascii="Calibri" w:hAnsi="Calibri"/>
                <w:sz w:val="20"/>
                <w:szCs w:val="20"/>
              </w:rPr>
            </w:pPr>
            <w:hyperlink r:id="rId17" w:history="1">
              <w:r w:rsidR="003F0156" w:rsidRPr="00D93AD3">
                <w:rPr>
                  <w:rStyle w:val="Hyperlink"/>
                  <w:rFonts w:ascii="Calibri" w:hAnsi="Calibri"/>
                  <w:i/>
                  <w:sz w:val="20"/>
                  <w:szCs w:val="20"/>
                </w:rPr>
                <w:t>http://www.theroot.com/articles/culture/2010/01/is_harlem_no_longer_black/</w:t>
              </w:r>
            </w:hyperlink>
          </w:p>
          <w:p w14:paraId="7379B4B0" w14:textId="77777777" w:rsidR="003F0156" w:rsidRPr="00D93AD3" w:rsidRDefault="003F0156" w:rsidP="000D70B7">
            <w:pPr>
              <w:spacing w:before="80"/>
              <w:rPr>
                <w:rFonts w:ascii="Calibri" w:hAnsi="Calibri"/>
                <w:sz w:val="20"/>
                <w:szCs w:val="20"/>
              </w:rPr>
            </w:pPr>
          </w:p>
          <w:p w14:paraId="1F15A6C5" w14:textId="77777777" w:rsidR="003F0156" w:rsidRPr="00D93AD3" w:rsidRDefault="003F0156" w:rsidP="000D70B7">
            <w:pPr>
              <w:spacing w:before="80"/>
              <w:rPr>
                <w:rFonts w:ascii="Calibri" w:hAnsi="Calibri"/>
                <w:sz w:val="20"/>
                <w:szCs w:val="20"/>
              </w:rPr>
            </w:pPr>
            <w:r w:rsidRPr="00D93AD3">
              <w:rPr>
                <w:rFonts w:ascii="Calibri" w:hAnsi="Calibri"/>
                <w:sz w:val="20"/>
                <w:szCs w:val="20"/>
              </w:rPr>
              <w:t xml:space="preserve">Renn, A. (2099, October 18) The White City. </w:t>
            </w:r>
            <w:r w:rsidRPr="00D93AD3">
              <w:rPr>
                <w:rFonts w:ascii="Calibri" w:hAnsi="Calibri"/>
                <w:i/>
                <w:sz w:val="20"/>
                <w:szCs w:val="20"/>
              </w:rPr>
              <w:t>New Geography</w:t>
            </w:r>
          </w:p>
          <w:p w14:paraId="1CAB9D86" w14:textId="77777777" w:rsidR="003F0156" w:rsidRPr="00D93AD3" w:rsidRDefault="007A1FC1" w:rsidP="000D70B7">
            <w:pPr>
              <w:spacing w:before="80"/>
              <w:rPr>
                <w:rFonts w:ascii="Calibri" w:hAnsi="Calibri"/>
                <w:i/>
                <w:sz w:val="20"/>
                <w:szCs w:val="20"/>
              </w:rPr>
            </w:pPr>
            <w:hyperlink r:id="rId18" w:history="1">
              <w:r w:rsidR="003F0156" w:rsidRPr="00D93AD3">
                <w:rPr>
                  <w:rStyle w:val="Hyperlink"/>
                  <w:rFonts w:ascii="Calibri" w:hAnsi="Calibri"/>
                  <w:i/>
                  <w:sz w:val="20"/>
                  <w:szCs w:val="20"/>
                </w:rPr>
                <w:t>http://www.newgeography.com/content/001110-the-white-city</w:t>
              </w:r>
            </w:hyperlink>
          </w:p>
          <w:p w14:paraId="7EC6DBDE" w14:textId="77777777" w:rsidR="003F0156" w:rsidRPr="00D93AD3" w:rsidRDefault="003F0156" w:rsidP="000D70B7">
            <w:pPr>
              <w:rPr>
                <w:rFonts w:ascii="Calibri" w:hAnsi="Calibri"/>
                <w:sz w:val="20"/>
                <w:szCs w:val="20"/>
              </w:rPr>
            </w:pPr>
          </w:p>
        </w:tc>
      </w:tr>
      <w:tr w:rsidR="000D70B7" w:rsidRPr="00D93AD3" w14:paraId="3F123E3F" w14:textId="77777777" w:rsidTr="000E649A">
        <w:trPr>
          <w:cantSplit/>
        </w:trPr>
        <w:tc>
          <w:tcPr>
            <w:tcW w:w="9648" w:type="dxa"/>
            <w:gridSpan w:val="5"/>
            <w:tcBorders>
              <w:left w:val="nil"/>
              <w:bottom w:val="nil"/>
              <w:right w:val="nil"/>
            </w:tcBorders>
            <w:shd w:val="clear" w:color="auto" w:fill="auto"/>
          </w:tcPr>
          <w:p w14:paraId="168673B9" w14:textId="77777777" w:rsidR="000D70B7" w:rsidRPr="00D93AD3" w:rsidRDefault="000D70B7" w:rsidP="000D70B7">
            <w:pPr>
              <w:rPr>
                <w:rFonts w:ascii="Calibri" w:hAnsi="Calibri"/>
                <w:sz w:val="20"/>
                <w:szCs w:val="20"/>
              </w:rPr>
            </w:pPr>
          </w:p>
        </w:tc>
      </w:tr>
      <w:tr w:rsidR="00473447" w:rsidRPr="00D93AD3" w14:paraId="57C1ABE8" w14:textId="77777777" w:rsidTr="000E649A">
        <w:trPr>
          <w:cantSplit/>
        </w:trPr>
        <w:tc>
          <w:tcPr>
            <w:tcW w:w="547" w:type="dxa"/>
            <w:shd w:val="clear" w:color="auto" w:fill="auto"/>
          </w:tcPr>
          <w:p w14:paraId="39EAE003" w14:textId="77777777" w:rsidR="00196A20" w:rsidRPr="00D93AD3" w:rsidRDefault="00C74374" w:rsidP="000D70B7">
            <w:pPr>
              <w:rPr>
                <w:rFonts w:ascii="Calibri" w:hAnsi="Calibri"/>
                <w:sz w:val="20"/>
                <w:szCs w:val="20"/>
              </w:rPr>
            </w:pPr>
            <w:r w:rsidRPr="00D93AD3">
              <w:rPr>
                <w:rFonts w:ascii="Calibri" w:hAnsi="Calibri"/>
                <w:sz w:val="20"/>
                <w:szCs w:val="20"/>
              </w:rPr>
              <w:t>5</w:t>
            </w:r>
          </w:p>
        </w:tc>
        <w:tc>
          <w:tcPr>
            <w:tcW w:w="699" w:type="dxa"/>
            <w:shd w:val="clear" w:color="auto" w:fill="auto"/>
          </w:tcPr>
          <w:p w14:paraId="02A0A6DD" w14:textId="77777777" w:rsidR="00196A20" w:rsidRPr="00D93AD3" w:rsidRDefault="003F0156" w:rsidP="000D70B7">
            <w:pPr>
              <w:rPr>
                <w:rFonts w:ascii="Calibri" w:hAnsi="Calibri"/>
                <w:sz w:val="20"/>
                <w:szCs w:val="20"/>
              </w:rPr>
            </w:pPr>
            <w:r w:rsidRPr="00D93AD3">
              <w:rPr>
                <w:rFonts w:ascii="Calibri" w:hAnsi="Calibri"/>
                <w:sz w:val="20"/>
                <w:szCs w:val="20"/>
              </w:rPr>
              <w:t>Sep 28</w:t>
            </w:r>
          </w:p>
        </w:tc>
        <w:tc>
          <w:tcPr>
            <w:tcW w:w="4532" w:type="dxa"/>
            <w:shd w:val="clear" w:color="auto" w:fill="auto"/>
          </w:tcPr>
          <w:p w14:paraId="682E229B" w14:textId="77777777" w:rsidR="00196A20" w:rsidRPr="00D93AD3" w:rsidRDefault="003F0156" w:rsidP="000D70B7">
            <w:pPr>
              <w:rPr>
                <w:rFonts w:ascii="Calibri" w:hAnsi="Calibri"/>
                <w:sz w:val="20"/>
                <w:szCs w:val="20"/>
              </w:rPr>
            </w:pPr>
            <w:r w:rsidRPr="00D93AD3">
              <w:rPr>
                <w:rFonts w:ascii="Calibri" w:hAnsi="Calibri"/>
                <w:sz w:val="20"/>
                <w:szCs w:val="20"/>
              </w:rPr>
              <w:t>Work review:</w:t>
            </w:r>
          </w:p>
          <w:p w14:paraId="4CF28899" w14:textId="77777777" w:rsidR="003F0156" w:rsidRPr="00D93AD3" w:rsidRDefault="003F0156" w:rsidP="000D70B7">
            <w:pPr>
              <w:pStyle w:val="ListParagraph"/>
              <w:numPr>
                <w:ilvl w:val="0"/>
                <w:numId w:val="4"/>
              </w:numPr>
              <w:rPr>
                <w:rFonts w:ascii="Calibri" w:hAnsi="Calibri"/>
                <w:sz w:val="20"/>
                <w:szCs w:val="20"/>
              </w:rPr>
            </w:pPr>
            <w:r w:rsidRPr="00D93AD3">
              <w:rPr>
                <w:rFonts w:ascii="Calibri" w:hAnsi="Calibri"/>
                <w:sz w:val="20"/>
                <w:szCs w:val="20"/>
              </w:rPr>
              <w:t>Current district data</w:t>
            </w:r>
          </w:p>
          <w:p w14:paraId="0F6F42D5" w14:textId="77777777" w:rsidR="003F0156" w:rsidRPr="00D93AD3" w:rsidRDefault="003F0156" w:rsidP="000D70B7">
            <w:pPr>
              <w:pStyle w:val="ListParagraph"/>
              <w:ind w:left="360"/>
              <w:rPr>
                <w:rFonts w:ascii="Calibri" w:hAnsi="Calibri"/>
                <w:sz w:val="20"/>
                <w:szCs w:val="20"/>
              </w:rPr>
            </w:pPr>
          </w:p>
          <w:p w14:paraId="3A639269" w14:textId="77777777" w:rsidR="003F0156" w:rsidRPr="00D93AD3" w:rsidRDefault="003F0156" w:rsidP="000D70B7">
            <w:pPr>
              <w:rPr>
                <w:rFonts w:ascii="Calibri" w:hAnsi="Calibri"/>
                <w:sz w:val="20"/>
                <w:szCs w:val="20"/>
              </w:rPr>
            </w:pPr>
            <w:r w:rsidRPr="00D93AD3">
              <w:rPr>
                <w:rFonts w:ascii="Calibri" w:hAnsi="Calibri"/>
                <w:sz w:val="20"/>
                <w:szCs w:val="20"/>
              </w:rPr>
              <w:t>Workshop:</w:t>
            </w:r>
          </w:p>
          <w:p w14:paraId="18F4A65B" w14:textId="77777777" w:rsidR="003F0156" w:rsidRPr="00D93AD3" w:rsidRDefault="003F0156" w:rsidP="000D70B7">
            <w:pPr>
              <w:pStyle w:val="ListParagraph"/>
              <w:numPr>
                <w:ilvl w:val="0"/>
                <w:numId w:val="4"/>
              </w:numPr>
              <w:rPr>
                <w:rFonts w:ascii="Calibri" w:hAnsi="Calibri"/>
                <w:sz w:val="20"/>
                <w:szCs w:val="20"/>
              </w:rPr>
            </w:pPr>
            <w:r w:rsidRPr="00D93AD3">
              <w:rPr>
                <w:rFonts w:ascii="Calibri" w:hAnsi="Calibri"/>
                <w:sz w:val="20"/>
                <w:szCs w:val="20"/>
              </w:rPr>
              <w:t>Accessing historic district data</w:t>
            </w:r>
          </w:p>
          <w:p w14:paraId="7C9EAD39" w14:textId="77777777" w:rsidR="00485A74"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Determining which variables we can/can’t get</w:t>
            </w:r>
          </w:p>
        </w:tc>
        <w:tc>
          <w:tcPr>
            <w:tcW w:w="1710" w:type="dxa"/>
            <w:shd w:val="clear" w:color="auto" w:fill="auto"/>
          </w:tcPr>
          <w:p w14:paraId="6E685E70" w14:textId="77777777" w:rsidR="00196A20" w:rsidRPr="00D93AD3" w:rsidRDefault="003F0156" w:rsidP="000D70B7">
            <w:pPr>
              <w:rPr>
                <w:rFonts w:ascii="Calibri" w:hAnsi="Calibri"/>
                <w:sz w:val="20"/>
                <w:szCs w:val="20"/>
              </w:rPr>
            </w:pPr>
            <w:r w:rsidRPr="00D93AD3">
              <w:rPr>
                <w:rFonts w:ascii="Calibri" w:hAnsi="Calibri"/>
                <w:sz w:val="20"/>
                <w:szCs w:val="20"/>
              </w:rPr>
              <w:t>3.</w:t>
            </w:r>
          </w:p>
          <w:p w14:paraId="34FBDCE8" w14:textId="77777777" w:rsidR="003F0156" w:rsidRPr="00D93AD3" w:rsidRDefault="003F0156" w:rsidP="000D70B7">
            <w:pPr>
              <w:rPr>
                <w:rFonts w:ascii="Calibri" w:hAnsi="Calibri"/>
                <w:sz w:val="20"/>
                <w:szCs w:val="20"/>
              </w:rPr>
            </w:pPr>
            <w:r w:rsidRPr="00D93AD3">
              <w:rPr>
                <w:rFonts w:ascii="Calibri" w:hAnsi="Calibri"/>
                <w:sz w:val="20"/>
                <w:szCs w:val="20"/>
              </w:rPr>
              <w:t xml:space="preserve">Historic District Data </w:t>
            </w:r>
          </w:p>
        </w:tc>
        <w:tc>
          <w:tcPr>
            <w:tcW w:w="2160" w:type="dxa"/>
            <w:tcBorders>
              <w:top w:val="single" w:sz="4" w:space="0" w:color="000000" w:themeColor="text1"/>
            </w:tcBorders>
            <w:shd w:val="clear" w:color="auto" w:fill="auto"/>
          </w:tcPr>
          <w:p w14:paraId="3D56919D" w14:textId="77777777" w:rsidR="003F0156" w:rsidRPr="00D93AD3" w:rsidRDefault="003F0156" w:rsidP="000D70B7">
            <w:pPr>
              <w:rPr>
                <w:rFonts w:ascii="Calibri" w:hAnsi="Calibri"/>
                <w:sz w:val="20"/>
                <w:szCs w:val="20"/>
              </w:rPr>
            </w:pPr>
            <w:r w:rsidRPr="00D93AD3">
              <w:rPr>
                <w:rFonts w:ascii="Calibri" w:hAnsi="Calibri"/>
                <w:sz w:val="20"/>
                <w:szCs w:val="20"/>
              </w:rPr>
              <w:t>2.</w:t>
            </w:r>
          </w:p>
          <w:p w14:paraId="3D1D0C00" w14:textId="77777777" w:rsidR="003F0156" w:rsidRPr="00D93AD3" w:rsidRDefault="003F0156" w:rsidP="000D70B7">
            <w:pPr>
              <w:rPr>
                <w:rFonts w:ascii="Calibri" w:hAnsi="Calibri"/>
                <w:sz w:val="20"/>
                <w:szCs w:val="20"/>
              </w:rPr>
            </w:pPr>
            <w:r w:rsidRPr="00D93AD3">
              <w:rPr>
                <w:rFonts w:ascii="Calibri" w:hAnsi="Calibri"/>
                <w:sz w:val="20"/>
                <w:szCs w:val="20"/>
              </w:rPr>
              <w:t>Current District data (by topics teams, by neighborhood)</w:t>
            </w:r>
          </w:p>
          <w:p w14:paraId="1E623F48" w14:textId="77777777" w:rsidR="00196A20" w:rsidRPr="00D93AD3" w:rsidRDefault="00196A20" w:rsidP="000D70B7">
            <w:pPr>
              <w:rPr>
                <w:rFonts w:ascii="Calibri" w:hAnsi="Calibri"/>
                <w:sz w:val="20"/>
                <w:szCs w:val="20"/>
              </w:rPr>
            </w:pPr>
          </w:p>
          <w:p w14:paraId="3A227A7C" w14:textId="77777777" w:rsidR="003F0156" w:rsidRPr="00D93AD3" w:rsidRDefault="003F0156" w:rsidP="000D70B7">
            <w:pPr>
              <w:rPr>
                <w:rFonts w:ascii="Calibri" w:hAnsi="Calibri"/>
                <w:sz w:val="20"/>
                <w:szCs w:val="20"/>
              </w:rPr>
            </w:pPr>
            <w:r w:rsidRPr="00D93AD3">
              <w:rPr>
                <w:rFonts w:ascii="Calibri" w:hAnsi="Calibri"/>
                <w:sz w:val="20"/>
                <w:szCs w:val="20"/>
              </w:rPr>
              <w:t>DUE MONDAY Oct 2</w:t>
            </w:r>
          </w:p>
        </w:tc>
      </w:tr>
      <w:tr w:rsidR="000D70B7" w:rsidRPr="00D93AD3" w14:paraId="03B5C4B9" w14:textId="77777777" w:rsidTr="000E649A">
        <w:trPr>
          <w:cantSplit/>
        </w:trPr>
        <w:tc>
          <w:tcPr>
            <w:tcW w:w="9648" w:type="dxa"/>
            <w:gridSpan w:val="5"/>
            <w:tcBorders>
              <w:left w:val="nil"/>
              <w:right w:val="nil"/>
            </w:tcBorders>
            <w:shd w:val="clear" w:color="auto" w:fill="auto"/>
          </w:tcPr>
          <w:p w14:paraId="3BECBA59" w14:textId="77777777" w:rsidR="000D70B7" w:rsidRPr="00D93AD3" w:rsidRDefault="000D70B7" w:rsidP="000D70B7">
            <w:pPr>
              <w:rPr>
                <w:rFonts w:ascii="Calibri" w:hAnsi="Calibri"/>
                <w:sz w:val="20"/>
                <w:szCs w:val="20"/>
              </w:rPr>
            </w:pPr>
          </w:p>
        </w:tc>
      </w:tr>
      <w:tr w:rsidR="00473447" w:rsidRPr="00D93AD3" w14:paraId="3D642B00" w14:textId="77777777" w:rsidTr="000E649A">
        <w:trPr>
          <w:cantSplit/>
        </w:trPr>
        <w:tc>
          <w:tcPr>
            <w:tcW w:w="547" w:type="dxa"/>
            <w:shd w:val="clear" w:color="auto" w:fill="auto"/>
          </w:tcPr>
          <w:p w14:paraId="6F489F42" w14:textId="77777777" w:rsidR="00196A20" w:rsidRPr="00D93AD3" w:rsidRDefault="00C74374" w:rsidP="000D70B7">
            <w:pPr>
              <w:rPr>
                <w:rFonts w:ascii="Calibri" w:hAnsi="Calibri"/>
                <w:sz w:val="20"/>
                <w:szCs w:val="20"/>
              </w:rPr>
            </w:pPr>
            <w:r w:rsidRPr="00D93AD3">
              <w:rPr>
                <w:rFonts w:ascii="Calibri" w:hAnsi="Calibri"/>
                <w:sz w:val="20"/>
                <w:szCs w:val="20"/>
              </w:rPr>
              <w:t>6</w:t>
            </w:r>
          </w:p>
        </w:tc>
        <w:tc>
          <w:tcPr>
            <w:tcW w:w="699" w:type="dxa"/>
            <w:shd w:val="clear" w:color="auto" w:fill="auto"/>
          </w:tcPr>
          <w:p w14:paraId="50128DB4" w14:textId="77777777" w:rsidR="00196A20" w:rsidRPr="00D93AD3" w:rsidRDefault="003F0156" w:rsidP="000D70B7">
            <w:pPr>
              <w:rPr>
                <w:rFonts w:ascii="Calibri" w:hAnsi="Calibri"/>
                <w:sz w:val="20"/>
                <w:szCs w:val="20"/>
              </w:rPr>
            </w:pPr>
            <w:r w:rsidRPr="00D93AD3">
              <w:rPr>
                <w:rFonts w:ascii="Calibri" w:hAnsi="Calibri"/>
                <w:sz w:val="20"/>
                <w:szCs w:val="20"/>
              </w:rPr>
              <w:t>Oct 5</w:t>
            </w:r>
          </w:p>
        </w:tc>
        <w:tc>
          <w:tcPr>
            <w:tcW w:w="4532" w:type="dxa"/>
            <w:shd w:val="clear" w:color="auto" w:fill="auto"/>
          </w:tcPr>
          <w:p w14:paraId="72D30D6D" w14:textId="77777777" w:rsidR="00196A20" w:rsidRPr="00D93AD3" w:rsidRDefault="00485A74" w:rsidP="000D70B7">
            <w:pPr>
              <w:rPr>
                <w:rFonts w:ascii="Calibri" w:hAnsi="Calibri"/>
                <w:sz w:val="20"/>
                <w:szCs w:val="20"/>
              </w:rPr>
            </w:pPr>
            <w:r w:rsidRPr="00D93AD3">
              <w:rPr>
                <w:rFonts w:ascii="Calibri" w:hAnsi="Calibri"/>
                <w:sz w:val="20"/>
                <w:szCs w:val="20"/>
              </w:rPr>
              <w:t>Work review:</w:t>
            </w:r>
          </w:p>
          <w:p w14:paraId="25B7030A" w14:textId="77777777" w:rsidR="00485A74"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Historic district data</w:t>
            </w:r>
          </w:p>
          <w:p w14:paraId="78FC5498" w14:textId="77777777" w:rsidR="00485A74" w:rsidRPr="00D93AD3" w:rsidRDefault="00485A74" w:rsidP="000D70B7">
            <w:pPr>
              <w:rPr>
                <w:rFonts w:ascii="Calibri" w:hAnsi="Calibri"/>
                <w:sz w:val="20"/>
                <w:szCs w:val="20"/>
              </w:rPr>
            </w:pPr>
          </w:p>
          <w:p w14:paraId="034653BE" w14:textId="77777777" w:rsidR="00485A74" w:rsidRPr="00D93AD3" w:rsidRDefault="00485A74" w:rsidP="000D70B7">
            <w:pPr>
              <w:rPr>
                <w:rFonts w:ascii="Calibri" w:hAnsi="Calibri"/>
                <w:sz w:val="20"/>
                <w:szCs w:val="20"/>
              </w:rPr>
            </w:pPr>
            <w:r w:rsidRPr="00D93AD3">
              <w:rPr>
                <w:rFonts w:ascii="Calibri" w:hAnsi="Calibri"/>
                <w:sz w:val="20"/>
                <w:szCs w:val="20"/>
              </w:rPr>
              <w:t>Workshop:</w:t>
            </w:r>
          </w:p>
          <w:p w14:paraId="3C0751B4" w14:textId="77777777" w:rsidR="00485A74"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Thematic mapping of demographic data</w:t>
            </w:r>
          </w:p>
          <w:p w14:paraId="7FD62A46" w14:textId="77777777" w:rsidR="00485A74" w:rsidRPr="00D93AD3" w:rsidRDefault="00485A74" w:rsidP="000D70B7">
            <w:pPr>
              <w:rPr>
                <w:rFonts w:ascii="Calibri" w:hAnsi="Calibri"/>
                <w:sz w:val="20"/>
                <w:szCs w:val="20"/>
              </w:rPr>
            </w:pPr>
          </w:p>
        </w:tc>
        <w:tc>
          <w:tcPr>
            <w:tcW w:w="1710" w:type="dxa"/>
            <w:shd w:val="clear" w:color="auto" w:fill="auto"/>
          </w:tcPr>
          <w:p w14:paraId="5620C600" w14:textId="77777777" w:rsidR="00196A20" w:rsidRPr="00D93AD3" w:rsidRDefault="00485A74" w:rsidP="000D70B7">
            <w:pPr>
              <w:rPr>
                <w:rFonts w:ascii="Calibri" w:hAnsi="Calibri"/>
                <w:sz w:val="20"/>
                <w:szCs w:val="20"/>
              </w:rPr>
            </w:pPr>
            <w:r w:rsidRPr="00D93AD3">
              <w:rPr>
                <w:rFonts w:ascii="Calibri" w:hAnsi="Calibri"/>
                <w:sz w:val="20"/>
                <w:szCs w:val="20"/>
              </w:rPr>
              <w:t xml:space="preserve">4. </w:t>
            </w:r>
          </w:p>
          <w:p w14:paraId="4258D088" w14:textId="77777777" w:rsidR="00485A74" w:rsidRPr="00D93AD3" w:rsidRDefault="00485A74" w:rsidP="000D70B7">
            <w:pPr>
              <w:rPr>
                <w:rFonts w:ascii="Calibri" w:hAnsi="Calibri"/>
                <w:sz w:val="20"/>
                <w:szCs w:val="20"/>
              </w:rPr>
            </w:pPr>
            <w:r w:rsidRPr="00D93AD3">
              <w:rPr>
                <w:rFonts w:ascii="Calibri" w:hAnsi="Calibri"/>
                <w:sz w:val="20"/>
                <w:szCs w:val="20"/>
              </w:rPr>
              <w:t>Thematic Maps</w:t>
            </w:r>
          </w:p>
        </w:tc>
        <w:tc>
          <w:tcPr>
            <w:tcW w:w="2160" w:type="dxa"/>
            <w:shd w:val="clear" w:color="auto" w:fill="auto"/>
          </w:tcPr>
          <w:p w14:paraId="6444C5C6" w14:textId="77777777" w:rsidR="00196A20" w:rsidRPr="00D93AD3" w:rsidRDefault="00196A20" w:rsidP="000D70B7">
            <w:pPr>
              <w:rPr>
                <w:rFonts w:ascii="Calibri" w:hAnsi="Calibri"/>
                <w:sz w:val="20"/>
                <w:szCs w:val="20"/>
              </w:rPr>
            </w:pPr>
          </w:p>
        </w:tc>
      </w:tr>
      <w:tr w:rsidR="000D70B7" w:rsidRPr="00D93AD3" w14:paraId="12788D08" w14:textId="77777777" w:rsidTr="000E649A">
        <w:trPr>
          <w:cantSplit/>
        </w:trPr>
        <w:tc>
          <w:tcPr>
            <w:tcW w:w="9648" w:type="dxa"/>
            <w:gridSpan w:val="5"/>
            <w:tcBorders>
              <w:left w:val="nil"/>
              <w:right w:val="nil"/>
            </w:tcBorders>
            <w:shd w:val="clear" w:color="auto" w:fill="auto"/>
          </w:tcPr>
          <w:p w14:paraId="46D27252" w14:textId="77777777" w:rsidR="000D70B7" w:rsidRPr="00D93AD3" w:rsidRDefault="000D70B7" w:rsidP="000D70B7">
            <w:pPr>
              <w:rPr>
                <w:rFonts w:ascii="Calibri" w:hAnsi="Calibri"/>
                <w:sz w:val="20"/>
                <w:szCs w:val="20"/>
              </w:rPr>
            </w:pPr>
          </w:p>
        </w:tc>
      </w:tr>
      <w:tr w:rsidR="00473447" w:rsidRPr="00D93AD3" w14:paraId="53826CD2" w14:textId="77777777" w:rsidTr="000E649A">
        <w:trPr>
          <w:cantSplit/>
        </w:trPr>
        <w:tc>
          <w:tcPr>
            <w:tcW w:w="547" w:type="dxa"/>
            <w:shd w:val="clear" w:color="auto" w:fill="auto"/>
          </w:tcPr>
          <w:p w14:paraId="35C72C32" w14:textId="77777777" w:rsidR="00196A20" w:rsidRPr="00D93AD3" w:rsidRDefault="00C74374" w:rsidP="000D70B7">
            <w:pPr>
              <w:rPr>
                <w:rFonts w:ascii="Calibri" w:hAnsi="Calibri"/>
                <w:sz w:val="20"/>
                <w:szCs w:val="20"/>
              </w:rPr>
            </w:pPr>
            <w:r w:rsidRPr="00D93AD3">
              <w:rPr>
                <w:rFonts w:ascii="Calibri" w:hAnsi="Calibri"/>
                <w:sz w:val="20"/>
                <w:szCs w:val="20"/>
              </w:rPr>
              <w:t>7</w:t>
            </w:r>
          </w:p>
        </w:tc>
        <w:tc>
          <w:tcPr>
            <w:tcW w:w="699" w:type="dxa"/>
            <w:shd w:val="clear" w:color="auto" w:fill="auto"/>
          </w:tcPr>
          <w:p w14:paraId="34F74E29" w14:textId="77777777" w:rsidR="00196A20" w:rsidRPr="00D93AD3" w:rsidRDefault="00485A74" w:rsidP="000D70B7">
            <w:pPr>
              <w:rPr>
                <w:rFonts w:ascii="Calibri" w:hAnsi="Calibri"/>
                <w:sz w:val="20"/>
                <w:szCs w:val="20"/>
              </w:rPr>
            </w:pPr>
            <w:r w:rsidRPr="00D93AD3">
              <w:rPr>
                <w:rFonts w:ascii="Calibri" w:hAnsi="Calibri"/>
                <w:sz w:val="20"/>
                <w:szCs w:val="20"/>
              </w:rPr>
              <w:t>Oct 12</w:t>
            </w:r>
          </w:p>
        </w:tc>
        <w:tc>
          <w:tcPr>
            <w:tcW w:w="4532" w:type="dxa"/>
            <w:shd w:val="clear" w:color="auto" w:fill="auto"/>
          </w:tcPr>
          <w:p w14:paraId="0E7E4620" w14:textId="77777777" w:rsidR="00196A20" w:rsidRPr="00D93AD3" w:rsidRDefault="00485A74" w:rsidP="000D70B7">
            <w:pPr>
              <w:rPr>
                <w:rFonts w:ascii="Calibri" w:hAnsi="Calibri"/>
                <w:sz w:val="20"/>
                <w:szCs w:val="20"/>
              </w:rPr>
            </w:pPr>
            <w:r w:rsidRPr="00D93AD3">
              <w:rPr>
                <w:rFonts w:ascii="Calibri" w:hAnsi="Calibri"/>
                <w:sz w:val="20"/>
                <w:szCs w:val="20"/>
              </w:rPr>
              <w:t>Workshop:</w:t>
            </w:r>
          </w:p>
          <w:p w14:paraId="1D54FB31" w14:textId="77777777" w:rsidR="00485A74"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Ongoing work products</w:t>
            </w:r>
            <w:r w:rsidR="000E649A" w:rsidRPr="00D93AD3">
              <w:rPr>
                <w:rFonts w:ascii="Calibri" w:hAnsi="Calibri"/>
                <w:i/>
                <w:sz w:val="20"/>
                <w:szCs w:val="20"/>
              </w:rPr>
              <w:t>– check in with UMDC Staff</w:t>
            </w:r>
          </w:p>
        </w:tc>
        <w:tc>
          <w:tcPr>
            <w:tcW w:w="1710" w:type="dxa"/>
            <w:shd w:val="clear" w:color="auto" w:fill="auto"/>
          </w:tcPr>
          <w:p w14:paraId="603537CD" w14:textId="77777777" w:rsidR="00196A20" w:rsidRPr="00D93AD3" w:rsidRDefault="00196A20" w:rsidP="000D70B7">
            <w:pPr>
              <w:rPr>
                <w:rFonts w:ascii="Calibri" w:hAnsi="Calibri"/>
                <w:sz w:val="20"/>
                <w:szCs w:val="20"/>
              </w:rPr>
            </w:pPr>
          </w:p>
        </w:tc>
        <w:tc>
          <w:tcPr>
            <w:tcW w:w="2160" w:type="dxa"/>
            <w:shd w:val="clear" w:color="auto" w:fill="auto"/>
          </w:tcPr>
          <w:p w14:paraId="74AAABBB" w14:textId="77777777" w:rsidR="00485A74" w:rsidRPr="00D93AD3" w:rsidRDefault="00485A74" w:rsidP="000D70B7">
            <w:pPr>
              <w:rPr>
                <w:rFonts w:ascii="Calibri" w:hAnsi="Calibri"/>
                <w:sz w:val="20"/>
                <w:szCs w:val="20"/>
              </w:rPr>
            </w:pPr>
            <w:r w:rsidRPr="00D93AD3">
              <w:rPr>
                <w:rFonts w:ascii="Calibri" w:hAnsi="Calibri"/>
                <w:sz w:val="20"/>
                <w:szCs w:val="20"/>
              </w:rPr>
              <w:t>3.</w:t>
            </w:r>
          </w:p>
          <w:p w14:paraId="528B133A" w14:textId="77777777" w:rsidR="00196A20" w:rsidRPr="00D93AD3" w:rsidRDefault="00485A74" w:rsidP="000D70B7">
            <w:pPr>
              <w:rPr>
                <w:rFonts w:ascii="Calibri" w:hAnsi="Calibri"/>
                <w:sz w:val="20"/>
                <w:szCs w:val="20"/>
              </w:rPr>
            </w:pPr>
            <w:r w:rsidRPr="00D93AD3">
              <w:rPr>
                <w:rFonts w:ascii="Calibri" w:hAnsi="Calibri"/>
                <w:sz w:val="20"/>
                <w:szCs w:val="20"/>
              </w:rPr>
              <w:t>Historic District Data</w:t>
            </w:r>
          </w:p>
          <w:p w14:paraId="3C6D804C" w14:textId="77777777" w:rsidR="00485A74" w:rsidRPr="00D93AD3" w:rsidRDefault="00485A74" w:rsidP="000D70B7">
            <w:pPr>
              <w:rPr>
                <w:rFonts w:ascii="Calibri" w:hAnsi="Calibri"/>
                <w:sz w:val="20"/>
                <w:szCs w:val="20"/>
              </w:rPr>
            </w:pPr>
          </w:p>
          <w:p w14:paraId="4FDFB07C" w14:textId="77777777" w:rsidR="00485A74" w:rsidRPr="00D93AD3" w:rsidRDefault="00485A74" w:rsidP="000D70B7">
            <w:pPr>
              <w:rPr>
                <w:rFonts w:ascii="Calibri" w:hAnsi="Calibri"/>
                <w:sz w:val="20"/>
                <w:szCs w:val="20"/>
              </w:rPr>
            </w:pPr>
            <w:r w:rsidRPr="00D93AD3">
              <w:rPr>
                <w:rFonts w:ascii="Calibri" w:hAnsi="Calibri"/>
                <w:sz w:val="20"/>
                <w:szCs w:val="20"/>
              </w:rPr>
              <w:t xml:space="preserve">DUE MONDAY Oct 16 </w:t>
            </w:r>
          </w:p>
        </w:tc>
      </w:tr>
      <w:tr w:rsidR="000D70B7" w:rsidRPr="00D93AD3" w14:paraId="00C493C6" w14:textId="77777777" w:rsidTr="000E649A">
        <w:trPr>
          <w:cantSplit/>
        </w:trPr>
        <w:tc>
          <w:tcPr>
            <w:tcW w:w="9648" w:type="dxa"/>
            <w:gridSpan w:val="5"/>
            <w:tcBorders>
              <w:left w:val="nil"/>
              <w:bottom w:val="nil"/>
            </w:tcBorders>
            <w:shd w:val="clear" w:color="auto" w:fill="auto"/>
          </w:tcPr>
          <w:p w14:paraId="4D95A415" w14:textId="77777777" w:rsidR="000D70B7" w:rsidRPr="00D93AD3" w:rsidRDefault="000D70B7" w:rsidP="000D70B7">
            <w:pPr>
              <w:rPr>
                <w:rFonts w:ascii="Calibri" w:hAnsi="Calibri"/>
                <w:sz w:val="20"/>
                <w:szCs w:val="20"/>
              </w:rPr>
            </w:pPr>
          </w:p>
        </w:tc>
      </w:tr>
      <w:tr w:rsidR="00473447" w:rsidRPr="00D93AD3" w14:paraId="088BD7C8" w14:textId="77777777" w:rsidTr="000E649A">
        <w:trPr>
          <w:cantSplit/>
        </w:trPr>
        <w:tc>
          <w:tcPr>
            <w:tcW w:w="547" w:type="dxa"/>
            <w:shd w:val="clear" w:color="auto" w:fill="auto"/>
          </w:tcPr>
          <w:p w14:paraId="1065B3C0" w14:textId="77777777" w:rsidR="00196A20" w:rsidRPr="00D93AD3" w:rsidRDefault="00C74374" w:rsidP="000D70B7">
            <w:pPr>
              <w:rPr>
                <w:rFonts w:ascii="Calibri" w:hAnsi="Calibri"/>
                <w:sz w:val="20"/>
                <w:szCs w:val="20"/>
              </w:rPr>
            </w:pPr>
            <w:r w:rsidRPr="00D93AD3">
              <w:rPr>
                <w:rFonts w:ascii="Calibri" w:hAnsi="Calibri"/>
                <w:sz w:val="20"/>
                <w:szCs w:val="20"/>
              </w:rPr>
              <w:t>8</w:t>
            </w:r>
          </w:p>
        </w:tc>
        <w:tc>
          <w:tcPr>
            <w:tcW w:w="699" w:type="dxa"/>
            <w:shd w:val="clear" w:color="auto" w:fill="auto"/>
          </w:tcPr>
          <w:p w14:paraId="28AD95A8" w14:textId="77777777" w:rsidR="00196A20" w:rsidRPr="00D93AD3" w:rsidRDefault="00485A74" w:rsidP="000D70B7">
            <w:pPr>
              <w:rPr>
                <w:rFonts w:ascii="Calibri" w:hAnsi="Calibri"/>
                <w:sz w:val="20"/>
                <w:szCs w:val="20"/>
              </w:rPr>
            </w:pPr>
            <w:r w:rsidRPr="00D93AD3">
              <w:rPr>
                <w:rFonts w:ascii="Calibri" w:hAnsi="Calibri"/>
                <w:sz w:val="20"/>
                <w:szCs w:val="20"/>
              </w:rPr>
              <w:t>Oct 19</w:t>
            </w:r>
          </w:p>
        </w:tc>
        <w:tc>
          <w:tcPr>
            <w:tcW w:w="4532" w:type="dxa"/>
            <w:shd w:val="clear" w:color="auto" w:fill="auto"/>
          </w:tcPr>
          <w:p w14:paraId="26532942" w14:textId="77777777" w:rsidR="00196A20" w:rsidRPr="00D93AD3" w:rsidRDefault="00485A74" w:rsidP="000D70B7">
            <w:pPr>
              <w:rPr>
                <w:rFonts w:ascii="Calibri" w:hAnsi="Calibri"/>
                <w:sz w:val="20"/>
                <w:szCs w:val="20"/>
              </w:rPr>
            </w:pPr>
            <w:r w:rsidRPr="00D93AD3">
              <w:rPr>
                <w:rFonts w:ascii="Calibri" w:hAnsi="Calibri"/>
                <w:sz w:val="20"/>
                <w:szCs w:val="20"/>
              </w:rPr>
              <w:t>Workshop:</w:t>
            </w:r>
          </w:p>
          <w:p w14:paraId="5F62954A" w14:textId="77777777" w:rsidR="00485A74"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Presenting demographic data (tables and narrative)</w:t>
            </w:r>
          </w:p>
        </w:tc>
        <w:tc>
          <w:tcPr>
            <w:tcW w:w="1710" w:type="dxa"/>
            <w:shd w:val="clear" w:color="auto" w:fill="auto"/>
          </w:tcPr>
          <w:p w14:paraId="640624F0" w14:textId="77777777" w:rsidR="00196A20" w:rsidRPr="00D93AD3" w:rsidRDefault="00485A74" w:rsidP="000D70B7">
            <w:pPr>
              <w:rPr>
                <w:rFonts w:ascii="Calibri" w:hAnsi="Calibri"/>
                <w:sz w:val="20"/>
                <w:szCs w:val="20"/>
              </w:rPr>
            </w:pPr>
            <w:r w:rsidRPr="00D93AD3">
              <w:rPr>
                <w:rFonts w:ascii="Calibri" w:hAnsi="Calibri"/>
                <w:sz w:val="20"/>
                <w:szCs w:val="20"/>
              </w:rPr>
              <w:t xml:space="preserve">5. </w:t>
            </w:r>
          </w:p>
          <w:p w14:paraId="5AC406AB" w14:textId="77777777" w:rsidR="00485A74" w:rsidRPr="00D93AD3" w:rsidRDefault="00485A74" w:rsidP="000D70B7">
            <w:pPr>
              <w:rPr>
                <w:rFonts w:ascii="Calibri" w:hAnsi="Calibri"/>
                <w:sz w:val="20"/>
                <w:szCs w:val="20"/>
              </w:rPr>
            </w:pPr>
            <w:r w:rsidRPr="00D93AD3">
              <w:rPr>
                <w:rFonts w:ascii="Calibri" w:hAnsi="Calibri"/>
                <w:sz w:val="20"/>
                <w:szCs w:val="20"/>
              </w:rPr>
              <w:t>Final Demographic Profile</w:t>
            </w:r>
          </w:p>
        </w:tc>
        <w:tc>
          <w:tcPr>
            <w:tcW w:w="2160" w:type="dxa"/>
            <w:tcBorders>
              <w:top w:val="single" w:sz="4" w:space="0" w:color="000000" w:themeColor="text1"/>
            </w:tcBorders>
            <w:shd w:val="clear" w:color="auto" w:fill="auto"/>
          </w:tcPr>
          <w:p w14:paraId="2D40B526" w14:textId="77777777" w:rsidR="00196A20" w:rsidRPr="00D93AD3" w:rsidRDefault="00485A74" w:rsidP="000D70B7">
            <w:pPr>
              <w:rPr>
                <w:rFonts w:ascii="Calibri" w:hAnsi="Calibri"/>
                <w:sz w:val="20"/>
                <w:szCs w:val="20"/>
              </w:rPr>
            </w:pPr>
            <w:r w:rsidRPr="00D93AD3">
              <w:rPr>
                <w:rFonts w:ascii="Calibri" w:hAnsi="Calibri"/>
                <w:sz w:val="20"/>
                <w:szCs w:val="20"/>
              </w:rPr>
              <w:t>4.</w:t>
            </w:r>
          </w:p>
          <w:p w14:paraId="26724348" w14:textId="77777777" w:rsidR="00485A74" w:rsidRPr="00D93AD3" w:rsidRDefault="00485A74" w:rsidP="000D70B7">
            <w:pPr>
              <w:rPr>
                <w:rFonts w:ascii="Calibri" w:hAnsi="Calibri"/>
                <w:sz w:val="20"/>
                <w:szCs w:val="20"/>
              </w:rPr>
            </w:pPr>
            <w:r w:rsidRPr="00D93AD3">
              <w:rPr>
                <w:rFonts w:ascii="Calibri" w:hAnsi="Calibri"/>
                <w:sz w:val="20"/>
                <w:szCs w:val="20"/>
              </w:rPr>
              <w:t>Thematic Maps</w:t>
            </w:r>
          </w:p>
        </w:tc>
      </w:tr>
      <w:tr w:rsidR="000D70B7" w:rsidRPr="00D93AD3" w14:paraId="2E05797A" w14:textId="77777777" w:rsidTr="000E649A">
        <w:trPr>
          <w:cantSplit/>
        </w:trPr>
        <w:tc>
          <w:tcPr>
            <w:tcW w:w="9648" w:type="dxa"/>
            <w:gridSpan w:val="5"/>
            <w:tcBorders>
              <w:left w:val="nil"/>
              <w:right w:val="nil"/>
            </w:tcBorders>
            <w:shd w:val="clear" w:color="auto" w:fill="auto"/>
          </w:tcPr>
          <w:p w14:paraId="77E1D717" w14:textId="77777777" w:rsidR="000D70B7" w:rsidRPr="00D93AD3" w:rsidRDefault="000D70B7" w:rsidP="000D70B7">
            <w:pPr>
              <w:rPr>
                <w:rFonts w:ascii="Calibri" w:hAnsi="Calibri"/>
                <w:sz w:val="20"/>
                <w:szCs w:val="20"/>
              </w:rPr>
            </w:pPr>
          </w:p>
        </w:tc>
      </w:tr>
      <w:tr w:rsidR="00473447" w:rsidRPr="00D93AD3" w14:paraId="624BB651" w14:textId="77777777" w:rsidTr="000E649A">
        <w:trPr>
          <w:cantSplit/>
        </w:trPr>
        <w:tc>
          <w:tcPr>
            <w:tcW w:w="547" w:type="dxa"/>
            <w:shd w:val="clear" w:color="auto" w:fill="auto"/>
          </w:tcPr>
          <w:p w14:paraId="23121B5B" w14:textId="77777777" w:rsidR="00196A20" w:rsidRPr="00D93AD3" w:rsidRDefault="00C74374" w:rsidP="000D70B7">
            <w:pPr>
              <w:rPr>
                <w:rFonts w:ascii="Calibri" w:hAnsi="Calibri"/>
                <w:sz w:val="20"/>
                <w:szCs w:val="20"/>
              </w:rPr>
            </w:pPr>
            <w:r w:rsidRPr="00D93AD3">
              <w:rPr>
                <w:rFonts w:ascii="Calibri" w:hAnsi="Calibri"/>
                <w:sz w:val="20"/>
                <w:szCs w:val="20"/>
              </w:rPr>
              <w:t>9</w:t>
            </w:r>
          </w:p>
        </w:tc>
        <w:tc>
          <w:tcPr>
            <w:tcW w:w="699" w:type="dxa"/>
            <w:shd w:val="clear" w:color="auto" w:fill="auto"/>
          </w:tcPr>
          <w:p w14:paraId="08B04A54" w14:textId="77777777" w:rsidR="00196A20" w:rsidRPr="00D93AD3" w:rsidRDefault="00485A74" w:rsidP="000D70B7">
            <w:pPr>
              <w:rPr>
                <w:rFonts w:ascii="Calibri" w:hAnsi="Calibri"/>
                <w:sz w:val="20"/>
                <w:szCs w:val="20"/>
              </w:rPr>
            </w:pPr>
            <w:r w:rsidRPr="00D93AD3">
              <w:rPr>
                <w:rFonts w:ascii="Calibri" w:hAnsi="Calibri"/>
                <w:sz w:val="20"/>
                <w:szCs w:val="20"/>
              </w:rPr>
              <w:t>Oct 26</w:t>
            </w:r>
          </w:p>
        </w:tc>
        <w:tc>
          <w:tcPr>
            <w:tcW w:w="4532" w:type="dxa"/>
            <w:shd w:val="clear" w:color="auto" w:fill="auto"/>
          </w:tcPr>
          <w:p w14:paraId="6E202AF1" w14:textId="77777777" w:rsidR="00485A74" w:rsidRPr="00D93AD3" w:rsidRDefault="00485A74" w:rsidP="000D70B7">
            <w:pPr>
              <w:rPr>
                <w:rFonts w:ascii="Calibri" w:hAnsi="Calibri"/>
                <w:sz w:val="20"/>
                <w:szCs w:val="20"/>
              </w:rPr>
            </w:pPr>
            <w:r w:rsidRPr="00D93AD3">
              <w:rPr>
                <w:rFonts w:ascii="Calibri" w:hAnsi="Calibri"/>
                <w:sz w:val="20"/>
                <w:szCs w:val="20"/>
              </w:rPr>
              <w:t>Workshop and Work Review</w:t>
            </w:r>
          </w:p>
          <w:p w14:paraId="631C42C1" w14:textId="77777777" w:rsidR="00196A20" w:rsidRPr="00D93AD3" w:rsidRDefault="00485A74" w:rsidP="000D70B7">
            <w:pPr>
              <w:pStyle w:val="ListParagraph"/>
              <w:numPr>
                <w:ilvl w:val="0"/>
                <w:numId w:val="4"/>
              </w:numPr>
              <w:rPr>
                <w:rFonts w:ascii="Calibri" w:hAnsi="Calibri"/>
                <w:sz w:val="20"/>
                <w:szCs w:val="20"/>
              </w:rPr>
            </w:pPr>
            <w:r w:rsidRPr="00D93AD3">
              <w:rPr>
                <w:rFonts w:ascii="Calibri" w:hAnsi="Calibri"/>
                <w:sz w:val="20"/>
                <w:szCs w:val="20"/>
              </w:rPr>
              <w:t>Presenting demographic data (tables and narrative)</w:t>
            </w:r>
          </w:p>
        </w:tc>
        <w:tc>
          <w:tcPr>
            <w:tcW w:w="1710" w:type="dxa"/>
            <w:shd w:val="clear" w:color="auto" w:fill="auto"/>
          </w:tcPr>
          <w:p w14:paraId="4E39D2D5" w14:textId="77777777" w:rsidR="00196A20" w:rsidRPr="00D93AD3" w:rsidRDefault="00196A20" w:rsidP="000D70B7">
            <w:pPr>
              <w:rPr>
                <w:rFonts w:ascii="Calibri" w:hAnsi="Calibri"/>
                <w:sz w:val="20"/>
                <w:szCs w:val="20"/>
              </w:rPr>
            </w:pPr>
          </w:p>
        </w:tc>
        <w:tc>
          <w:tcPr>
            <w:tcW w:w="2160" w:type="dxa"/>
            <w:shd w:val="clear" w:color="auto" w:fill="auto"/>
          </w:tcPr>
          <w:p w14:paraId="1B5A24BA" w14:textId="77777777" w:rsidR="00485A74" w:rsidRPr="00D93AD3" w:rsidRDefault="00C74374" w:rsidP="000D70B7">
            <w:pPr>
              <w:rPr>
                <w:rFonts w:ascii="Calibri" w:hAnsi="Calibri"/>
                <w:sz w:val="20"/>
                <w:szCs w:val="20"/>
              </w:rPr>
            </w:pPr>
            <w:r w:rsidRPr="00D93AD3">
              <w:rPr>
                <w:rFonts w:ascii="Calibri" w:hAnsi="Calibri"/>
                <w:sz w:val="20"/>
                <w:szCs w:val="20"/>
              </w:rPr>
              <w:t>5.1.</w:t>
            </w:r>
          </w:p>
          <w:p w14:paraId="6C3FA3E6" w14:textId="77777777" w:rsidR="00196A20" w:rsidRPr="00D93AD3" w:rsidRDefault="00485A74" w:rsidP="000D70B7">
            <w:pPr>
              <w:rPr>
                <w:rFonts w:ascii="Calibri" w:hAnsi="Calibri"/>
                <w:sz w:val="20"/>
                <w:szCs w:val="20"/>
              </w:rPr>
            </w:pPr>
            <w:r w:rsidRPr="00D93AD3">
              <w:rPr>
                <w:rFonts w:ascii="Calibri" w:hAnsi="Calibri"/>
                <w:b/>
                <w:i/>
                <w:sz w:val="20"/>
                <w:szCs w:val="20"/>
              </w:rPr>
              <w:t>DRAFT</w:t>
            </w:r>
            <w:r w:rsidRPr="00D93AD3">
              <w:rPr>
                <w:rFonts w:ascii="Calibri" w:hAnsi="Calibri"/>
                <w:sz w:val="20"/>
                <w:szCs w:val="20"/>
              </w:rPr>
              <w:t xml:space="preserve"> Demographic Profile</w:t>
            </w:r>
          </w:p>
          <w:p w14:paraId="607F8E76" w14:textId="77777777" w:rsidR="00485A74" w:rsidRPr="00D93AD3" w:rsidRDefault="00485A74" w:rsidP="000D70B7">
            <w:pPr>
              <w:rPr>
                <w:rFonts w:ascii="Calibri" w:hAnsi="Calibri"/>
                <w:sz w:val="20"/>
                <w:szCs w:val="20"/>
              </w:rPr>
            </w:pPr>
          </w:p>
          <w:p w14:paraId="188931E4" w14:textId="77777777" w:rsidR="00485A74" w:rsidRPr="00D93AD3" w:rsidRDefault="00485A74" w:rsidP="000D70B7">
            <w:pPr>
              <w:rPr>
                <w:rFonts w:ascii="Calibri" w:hAnsi="Calibri"/>
                <w:sz w:val="20"/>
                <w:szCs w:val="20"/>
              </w:rPr>
            </w:pPr>
            <w:r w:rsidRPr="00D93AD3">
              <w:rPr>
                <w:rFonts w:ascii="Calibri" w:hAnsi="Calibri"/>
                <w:sz w:val="20"/>
                <w:szCs w:val="20"/>
              </w:rPr>
              <w:t>DUE MONDAY Oct 30</w:t>
            </w:r>
          </w:p>
        </w:tc>
      </w:tr>
      <w:tr w:rsidR="000D70B7" w:rsidRPr="00D93AD3" w14:paraId="0857710C" w14:textId="77777777" w:rsidTr="000E649A">
        <w:trPr>
          <w:cantSplit/>
        </w:trPr>
        <w:tc>
          <w:tcPr>
            <w:tcW w:w="9648" w:type="dxa"/>
            <w:gridSpan w:val="5"/>
            <w:tcBorders>
              <w:left w:val="nil"/>
              <w:right w:val="nil"/>
            </w:tcBorders>
            <w:shd w:val="clear" w:color="auto" w:fill="auto"/>
          </w:tcPr>
          <w:p w14:paraId="0D9E2E00" w14:textId="77777777" w:rsidR="000D70B7" w:rsidRPr="00D93AD3" w:rsidRDefault="000D70B7" w:rsidP="000D70B7">
            <w:pPr>
              <w:rPr>
                <w:rFonts w:ascii="Calibri" w:hAnsi="Calibri"/>
                <w:sz w:val="20"/>
                <w:szCs w:val="20"/>
              </w:rPr>
            </w:pPr>
          </w:p>
        </w:tc>
      </w:tr>
      <w:tr w:rsidR="00485A74" w:rsidRPr="00D93AD3" w14:paraId="12DD72B1" w14:textId="77777777" w:rsidTr="000E649A">
        <w:trPr>
          <w:cantSplit/>
        </w:trPr>
        <w:tc>
          <w:tcPr>
            <w:tcW w:w="547" w:type="dxa"/>
            <w:shd w:val="clear" w:color="auto" w:fill="auto"/>
          </w:tcPr>
          <w:p w14:paraId="1D9891EF" w14:textId="77777777" w:rsidR="00485A74" w:rsidRPr="00D93AD3" w:rsidRDefault="00C74374" w:rsidP="000D70B7">
            <w:pPr>
              <w:rPr>
                <w:rFonts w:ascii="Calibri" w:hAnsi="Calibri"/>
                <w:sz w:val="20"/>
                <w:szCs w:val="20"/>
              </w:rPr>
            </w:pPr>
            <w:r w:rsidRPr="00D93AD3">
              <w:rPr>
                <w:rFonts w:ascii="Calibri" w:hAnsi="Calibri"/>
                <w:sz w:val="20"/>
                <w:szCs w:val="20"/>
              </w:rPr>
              <w:lastRenderedPageBreak/>
              <w:t>10</w:t>
            </w:r>
          </w:p>
        </w:tc>
        <w:tc>
          <w:tcPr>
            <w:tcW w:w="699" w:type="dxa"/>
            <w:shd w:val="clear" w:color="auto" w:fill="auto"/>
          </w:tcPr>
          <w:p w14:paraId="012336A0" w14:textId="77777777" w:rsidR="00485A74" w:rsidRPr="00D93AD3" w:rsidRDefault="00485A74" w:rsidP="000D70B7">
            <w:pPr>
              <w:rPr>
                <w:rFonts w:ascii="Calibri" w:hAnsi="Calibri"/>
                <w:sz w:val="20"/>
                <w:szCs w:val="20"/>
              </w:rPr>
            </w:pPr>
            <w:r w:rsidRPr="00D93AD3">
              <w:rPr>
                <w:rFonts w:ascii="Calibri" w:hAnsi="Calibri"/>
                <w:sz w:val="20"/>
                <w:szCs w:val="20"/>
              </w:rPr>
              <w:t>Nov</w:t>
            </w:r>
            <w:r w:rsidR="00C74374" w:rsidRPr="00D93AD3">
              <w:rPr>
                <w:rFonts w:ascii="Calibri" w:hAnsi="Calibri"/>
                <w:sz w:val="20"/>
                <w:szCs w:val="20"/>
              </w:rPr>
              <w:t xml:space="preserve"> 2</w:t>
            </w:r>
          </w:p>
        </w:tc>
        <w:tc>
          <w:tcPr>
            <w:tcW w:w="4532" w:type="dxa"/>
            <w:shd w:val="clear" w:color="auto" w:fill="auto"/>
          </w:tcPr>
          <w:p w14:paraId="3EF33F76" w14:textId="77777777" w:rsidR="00C74374" w:rsidRPr="00D93AD3" w:rsidRDefault="00C74374" w:rsidP="000D70B7">
            <w:pPr>
              <w:rPr>
                <w:rFonts w:ascii="Calibri" w:hAnsi="Calibri"/>
                <w:sz w:val="20"/>
                <w:szCs w:val="20"/>
              </w:rPr>
            </w:pPr>
            <w:r w:rsidRPr="00D93AD3">
              <w:rPr>
                <w:rFonts w:ascii="Calibri" w:hAnsi="Calibri"/>
                <w:sz w:val="20"/>
                <w:szCs w:val="20"/>
              </w:rPr>
              <w:t>Workshop and Work Review</w:t>
            </w:r>
          </w:p>
          <w:p w14:paraId="14D67992" w14:textId="77777777" w:rsidR="00485A74" w:rsidRPr="00D93AD3" w:rsidRDefault="00C74374" w:rsidP="000D70B7">
            <w:pPr>
              <w:rPr>
                <w:rFonts w:ascii="Calibri" w:hAnsi="Calibri"/>
                <w:sz w:val="20"/>
                <w:szCs w:val="20"/>
              </w:rPr>
            </w:pPr>
            <w:r w:rsidRPr="00D93AD3">
              <w:rPr>
                <w:rFonts w:ascii="Calibri" w:hAnsi="Calibri"/>
                <w:sz w:val="20"/>
                <w:szCs w:val="20"/>
              </w:rPr>
              <w:t>Presenting demographic data (tables and narrative)</w:t>
            </w:r>
          </w:p>
        </w:tc>
        <w:tc>
          <w:tcPr>
            <w:tcW w:w="1710" w:type="dxa"/>
            <w:shd w:val="clear" w:color="auto" w:fill="auto"/>
          </w:tcPr>
          <w:p w14:paraId="0302A3F8" w14:textId="77777777" w:rsidR="00485A74" w:rsidRPr="00D93AD3" w:rsidRDefault="00485A74" w:rsidP="000D70B7">
            <w:pPr>
              <w:rPr>
                <w:rFonts w:ascii="Calibri" w:hAnsi="Calibri"/>
                <w:sz w:val="20"/>
                <w:szCs w:val="20"/>
              </w:rPr>
            </w:pPr>
          </w:p>
        </w:tc>
        <w:tc>
          <w:tcPr>
            <w:tcW w:w="2160" w:type="dxa"/>
            <w:shd w:val="clear" w:color="auto" w:fill="auto"/>
          </w:tcPr>
          <w:p w14:paraId="175910FA" w14:textId="77777777" w:rsidR="00485A74" w:rsidRPr="00D93AD3" w:rsidRDefault="00485A74" w:rsidP="000D70B7">
            <w:pPr>
              <w:rPr>
                <w:rFonts w:ascii="Calibri" w:hAnsi="Calibri"/>
                <w:sz w:val="20"/>
                <w:szCs w:val="20"/>
              </w:rPr>
            </w:pPr>
            <w:r w:rsidRPr="00D93AD3">
              <w:rPr>
                <w:rFonts w:ascii="Calibri" w:hAnsi="Calibri"/>
                <w:sz w:val="20"/>
                <w:szCs w:val="20"/>
              </w:rPr>
              <w:t>5</w:t>
            </w:r>
            <w:r w:rsidR="00C74374" w:rsidRPr="00D93AD3">
              <w:rPr>
                <w:rFonts w:ascii="Calibri" w:hAnsi="Calibri"/>
                <w:sz w:val="20"/>
                <w:szCs w:val="20"/>
              </w:rPr>
              <w:t>.2</w:t>
            </w:r>
            <w:r w:rsidRPr="00D93AD3">
              <w:rPr>
                <w:rFonts w:ascii="Calibri" w:hAnsi="Calibri"/>
                <w:sz w:val="20"/>
                <w:szCs w:val="20"/>
              </w:rPr>
              <w:t xml:space="preserve">. </w:t>
            </w:r>
          </w:p>
          <w:p w14:paraId="4EECFCEC" w14:textId="77777777" w:rsidR="00B90B0A" w:rsidRPr="00D93AD3" w:rsidRDefault="00485A74" w:rsidP="000D70B7">
            <w:pPr>
              <w:rPr>
                <w:rFonts w:ascii="Calibri" w:hAnsi="Calibri"/>
                <w:sz w:val="20"/>
                <w:szCs w:val="20"/>
              </w:rPr>
            </w:pPr>
            <w:r w:rsidRPr="00D93AD3">
              <w:rPr>
                <w:rFonts w:ascii="Calibri" w:hAnsi="Calibri"/>
                <w:b/>
                <w:i/>
                <w:sz w:val="20"/>
                <w:szCs w:val="20"/>
              </w:rPr>
              <w:t>FINAL</w:t>
            </w:r>
            <w:r w:rsidRPr="00D93AD3">
              <w:rPr>
                <w:rFonts w:ascii="Calibri" w:hAnsi="Calibri"/>
                <w:sz w:val="20"/>
                <w:szCs w:val="20"/>
              </w:rPr>
              <w:t xml:space="preserve"> Demographic Profile</w:t>
            </w:r>
            <w:r w:rsidR="00B90B0A" w:rsidRPr="00D93AD3">
              <w:rPr>
                <w:rFonts w:ascii="Calibri" w:hAnsi="Calibri"/>
                <w:sz w:val="20"/>
                <w:szCs w:val="20"/>
              </w:rPr>
              <w:t xml:space="preserve"> </w:t>
            </w:r>
          </w:p>
          <w:p w14:paraId="74AFB9C1" w14:textId="77777777" w:rsidR="00485A74" w:rsidRPr="00D93AD3" w:rsidRDefault="00485A74" w:rsidP="000D70B7">
            <w:pPr>
              <w:rPr>
                <w:rFonts w:ascii="Calibri" w:hAnsi="Calibri"/>
                <w:sz w:val="20"/>
                <w:szCs w:val="20"/>
              </w:rPr>
            </w:pPr>
            <w:r w:rsidRPr="00D93AD3">
              <w:rPr>
                <w:rFonts w:ascii="Calibri" w:hAnsi="Calibri"/>
                <w:sz w:val="20"/>
                <w:szCs w:val="20"/>
              </w:rPr>
              <w:t xml:space="preserve">DUE </w:t>
            </w:r>
            <w:r w:rsidR="00C74374" w:rsidRPr="00D93AD3">
              <w:rPr>
                <w:rFonts w:ascii="Calibri" w:hAnsi="Calibri"/>
                <w:sz w:val="20"/>
                <w:szCs w:val="20"/>
              </w:rPr>
              <w:t>MONDAY NOV 6</w:t>
            </w:r>
          </w:p>
          <w:p w14:paraId="14762105" w14:textId="77777777" w:rsidR="00C74374" w:rsidRPr="00D93AD3" w:rsidRDefault="00C74374" w:rsidP="000D70B7">
            <w:pPr>
              <w:rPr>
                <w:rFonts w:ascii="Calibri" w:hAnsi="Calibri"/>
                <w:sz w:val="20"/>
                <w:szCs w:val="20"/>
              </w:rPr>
            </w:pPr>
          </w:p>
        </w:tc>
      </w:tr>
      <w:tr w:rsidR="000D70B7" w:rsidRPr="00D93AD3" w14:paraId="295B5343" w14:textId="77777777" w:rsidTr="000E649A">
        <w:trPr>
          <w:cantSplit/>
        </w:trPr>
        <w:tc>
          <w:tcPr>
            <w:tcW w:w="9648" w:type="dxa"/>
            <w:gridSpan w:val="5"/>
            <w:tcBorders>
              <w:left w:val="nil"/>
              <w:right w:val="nil"/>
            </w:tcBorders>
            <w:shd w:val="clear" w:color="auto" w:fill="auto"/>
          </w:tcPr>
          <w:p w14:paraId="5485BAC7" w14:textId="77777777" w:rsidR="000D70B7" w:rsidRPr="00D93AD3" w:rsidRDefault="000D70B7" w:rsidP="000D70B7">
            <w:pPr>
              <w:tabs>
                <w:tab w:val="left" w:pos="270"/>
                <w:tab w:val="left" w:pos="720"/>
                <w:tab w:val="right" w:pos="9270"/>
              </w:tabs>
              <w:spacing w:before="80" w:after="80"/>
              <w:rPr>
                <w:rFonts w:ascii="Calibri" w:hAnsi="Calibri"/>
                <w:sz w:val="20"/>
                <w:szCs w:val="20"/>
              </w:rPr>
            </w:pPr>
          </w:p>
        </w:tc>
      </w:tr>
      <w:tr w:rsidR="00C74374" w:rsidRPr="00D93AD3" w14:paraId="4CBD651F" w14:textId="77777777" w:rsidTr="000E649A">
        <w:trPr>
          <w:cantSplit/>
        </w:trPr>
        <w:tc>
          <w:tcPr>
            <w:tcW w:w="547" w:type="dxa"/>
            <w:shd w:val="clear" w:color="auto" w:fill="auto"/>
          </w:tcPr>
          <w:p w14:paraId="2F960B8E" w14:textId="77777777" w:rsidR="00C74374" w:rsidRPr="00D93AD3" w:rsidRDefault="00C74374" w:rsidP="000D70B7">
            <w:pPr>
              <w:rPr>
                <w:rFonts w:ascii="Calibri" w:hAnsi="Calibri"/>
                <w:sz w:val="20"/>
                <w:szCs w:val="20"/>
              </w:rPr>
            </w:pPr>
            <w:r w:rsidRPr="00D93AD3">
              <w:rPr>
                <w:rFonts w:ascii="Calibri" w:hAnsi="Calibri"/>
                <w:sz w:val="20"/>
                <w:szCs w:val="20"/>
              </w:rPr>
              <w:t>11</w:t>
            </w:r>
          </w:p>
        </w:tc>
        <w:tc>
          <w:tcPr>
            <w:tcW w:w="699" w:type="dxa"/>
            <w:shd w:val="clear" w:color="auto" w:fill="auto"/>
          </w:tcPr>
          <w:p w14:paraId="2A4614BD" w14:textId="77777777" w:rsidR="00C74374" w:rsidRPr="00D93AD3" w:rsidRDefault="00C74374" w:rsidP="000D70B7">
            <w:pPr>
              <w:rPr>
                <w:rFonts w:ascii="Calibri" w:hAnsi="Calibri"/>
                <w:sz w:val="20"/>
                <w:szCs w:val="20"/>
              </w:rPr>
            </w:pPr>
            <w:r w:rsidRPr="00D93AD3">
              <w:rPr>
                <w:rFonts w:ascii="Calibri" w:hAnsi="Calibri"/>
                <w:sz w:val="20"/>
                <w:szCs w:val="20"/>
              </w:rPr>
              <w:t>Nov 9</w:t>
            </w:r>
          </w:p>
        </w:tc>
        <w:tc>
          <w:tcPr>
            <w:tcW w:w="4532" w:type="dxa"/>
            <w:shd w:val="clear" w:color="auto" w:fill="auto"/>
          </w:tcPr>
          <w:p w14:paraId="5D965B71" w14:textId="77777777" w:rsidR="00C74374" w:rsidRPr="00D93AD3" w:rsidRDefault="00C74374" w:rsidP="000D70B7">
            <w:pPr>
              <w:rPr>
                <w:rFonts w:ascii="Calibri" w:hAnsi="Calibri"/>
                <w:sz w:val="20"/>
                <w:szCs w:val="20"/>
              </w:rPr>
            </w:pPr>
            <w:r w:rsidRPr="00D93AD3">
              <w:rPr>
                <w:rFonts w:ascii="Calibri" w:hAnsi="Calibri"/>
                <w:sz w:val="20"/>
                <w:szCs w:val="20"/>
              </w:rPr>
              <w:t>Population Projection Techniques</w:t>
            </w:r>
          </w:p>
        </w:tc>
        <w:tc>
          <w:tcPr>
            <w:tcW w:w="1710" w:type="dxa"/>
            <w:shd w:val="clear" w:color="auto" w:fill="auto"/>
          </w:tcPr>
          <w:p w14:paraId="6C3EF483" w14:textId="77777777" w:rsidR="00C74374" w:rsidRPr="00D93AD3" w:rsidRDefault="00C74374" w:rsidP="000D70B7">
            <w:pPr>
              <w:rPr>
                <w:rFonts w:ascii="Calibri" w:hAnsi="Calibri"/>
                <w:sz w:val="20"/>
                <w:szCs w:val="20"/>
              </w:rPr>
            </w:pPr>
          </w:p>
        </w:tc>
        <w:tc>
          <w:tcPr>
            <w:tcW w:w="2160" w:type="dxa"/>
            <w:shd w:val="clear" w:color="auto" w:fill="auto"/>
          </w:tcPr>
          <w:p w14:paraId="46372619" w14:textId="77777777" w:rsidR="00C74374" w:rsidRPr="00D93AD3" w:rsidRDefault="00C74374" w:rsidP="000D70B7">
            <w:pPr>
              <w:rPr>
                <w:rFonts w:ascii="Calibri" w:hAnsi="Calibri"/>
                <w:sz w:val="20"/>
                <w:szCs w:val="20"/>
              </w:rPr>
            </w:pPr>
          </w:p>
        </w:tc>
      </w:tr>
      <w:tr w:rsidR="00C74374" w:rsidRPr="00D93AD3" w14:paraId="42542D7C" w14:textId="77777777" w:rsidTr="000E649A">
        <w:trPr>
          <w:cantSplit/>
        </w:trPr>
        <w:tc>
          <w:tcPr>
            <w:tcW w:w="547" w:type="dxa"/>
            <w:shd w:val="clear" w:color="auto" w:fill="auto"/>
          </w:tcPr>
          <w:p w14:paraId="18DD4083" w14:textId="77777777" w:rsidR="00C74374" w:rsidRPr="00D93AD3" w:rsidRDefault="00C74374" w:rsidP="000D70B7">
            <w:pPr>
              <w:rPr>
                <w:rFonts w:ascii="Calibri" w:hAnsi="Calibri"/>
                <w:sz w:val="20"/>
                <w:szCs w:val="20"/>
              </w:rPr>
            </w:pPr>
          </w:p>
        </w:tc>
        <w:tc>
          <w:tcPr>
            <w:tcW w:w="699" w:type="dxa"/>
            <w:shd w:val="clear" w:color="auto" w:fill="auto"/>
          </w:tcPr>
          <w:p w14:paraId="7B00AACB" w14:textId="77777777" w:rsidR="00C74374" w:rsidRPr="00D93AD3" w:rsidRDefault="00C74374" w:rsidP="000D70B7">
            <w:pPr>
              <w:rPr>
                <w:rFonts w:ascii="Calibri" w:hAnsi="Calibri"/>
                <w:sz w:val="20"/>
                <w:szCs w:val="20"/>
              </w:rPr>
            </w:pPr>
          </w:p>
        </w:tc>
        <w:tc>
          <w:tcPr>
            <w:tcW w:w="8402" w:type="dxa"/>
            <w:gridSpan w:val="3"/>
            <w:shd w:val="clear" w:color="auto" w:fill="auto"/>
          </w:tcPr>
          <w:p w14:paraId="63A51957" w14:textId="77777777" w:rsidR="00C74374" w:rsidRPr="00D93AD3" w:rsidRDefault="00C74374" w:rsidP="000D70B7">
            <w:pPr>
              <w:tabs>
                <w:tab w:val="left" w:pos="270"/>
                <w:tab w:val="left" w:pos="720"/>
                <w:tab w:val="right" w:pos="9270"/>
              </w:tabs>
              <w:spacing w:before="80" w:after="80"/>
              <w:rPr>
                <w:rFonts w:ascii="Calibri" w:hAnsi="Calibri"/>
                <w:sz w:val="20"/>
                <w:szCs w:val="20"/>
              </w:rPr>
            </w:pPr>
            <w:r w:rsidRPr="00D93AD3">
              <w:rPr>
                <w:rFonts w:ascii="Calibri" w:hAnsi="Calibri"/>
                <w:bCs/>
                <w:sz w:val="20"/>
                <w:szCs w:val="20"/>
              </w:rPr>
              <w:t xml:space="preserve">Kaiser, E., Godschalk, D. and Chapin, F. (1995). Ch 5: Population. In </w:t>
            </w:r>
            <w:r w:rsidRPr="00D93AD3">
              <w:rPr>
                <w:rFonts w:ascii="Calibri" w:hAnsi="Calibri"/>
                <w:bCs/>
                <w:i/>
                <w:sz w:val="20"/>
                <w:szCs w:val="20"/>
              </w:rPr>
              <w:t>Urban Land Use Planning</w:t>
            </w:r>
            <w:r w:rsidRPr="00D93AD3">
              <w:rPr>
                <w:rFonts w:ascii="Calibri" w:hAnsi="Calibri"/>
                <w:bCs/>
                <w:sz w:val="20"/>
                <w:szCs w:val="20"/>
              </w:rPr>
              <w:t xml:space="preserve">. University of Illinois Press. </w:t>
            </w:r>
          </w:p>
          <w:p w14:paraId="4FCA1883" w14:textId="77777777" w:rsidR="00C74374" w:rsidRPr="00D93AD3" w:rsidRDefault="007A1FC1" w:rsidP="000D70B7">
            <w:pPr>
              <w:tabs>
                <w:tab w:val="left" w:pos="270"/>
                <w:tab w:val="left" w:pos="720"/>
                <w:tab w:val="right" w:pos="9270"/>
              </w:tabs>
              <w:spacing w:before="80" w:after="80"/>
              <w:rPr>
                <w:rFonts w:ascii="Calibri" w:hAnsi="Calibri"/>
                <w:sz w:val="20"/>
                <w:szCs w:val="20"/>
              </w:rPr>
            </w:pPr>
            <w:hyperlink r:id="rId19" w:history="1">
              <w:r w:rsidR="00C74374" w:rsidRPr="00D93AD3">
                <w:rPr>
                  <w:rStyle w:val="Hyperlink"/>
                  <w:rFonts w:ascii="Calibri" w:hAnsi="Calibri"/>
                  <w:sz w:val="20"/>
                  <w:szCs w:val="20"/>
                </w:rPr>
                <w:t>https://umdrive.memphis.edu/casanto/www/7012_reading_files/kaiser.pdf</w:t>
              </w:r>
            </w:hyperlink>
            <w:r w:rsidR="00C74374" w:rsidRPr="00D93AD3">
              <w:rPr>
                <w:rFonts w:ascii="Calibri" w:hAnsi="Calibri"/>
                <w:sz w:val="20"/>
                <w:szCs w:val="20"/>
              </w:rPr>
              <w:t xml:space="preserve"> </w:t>
            </w:r>
          </w:p>
          <w:p w14:paraId="171B47BD" w14:textId="77777777" w:rsidR="00C74374" w:rsidRPr="00D93AD3" w:rsidRDefault="00C74374" w:rsidP="000D70B7">
            <w:pPr>
              <w:tabs>
                <w:tab w:val="left" w:pos="270"/>
                <w:tab w:val="left" w:pos="720"/>
                <w:tab w:val="right" w:pos="9270"/>
              </w:tabs>
              <w:spacing w:before="80" w:after="80"/>
              <w:jc w:val="both"/>
              <w:rPr>
                <w:rFonts w:ascii="Calibri" w:hAnsi="Calibri"/>
                <w:bCs/>
                <w:sz w:val="20"/>
                <w:szCs w:val="20"/>
              </w:rPr>
            </w:pPr>
          </w:p>
          <w:p w14:paraId="0C9BD197" w14:textId="77777777" w:rsidR="00C74374" w:rsidRPr="00D93AD3" w:rsidRDefault="00C74374" w:rsidP="000D70B7">
            <w:pPr>
              <w:tabs>
                <w:tab w:val="left" w:pos="270"/>
                <w:tab w:val="left" w:pos="720"/>
                <w:tab w:val="right" w:pos="9270"/>
              </w:tabs>
              <w:spacing w:before="80" w:after="80"/>
              <w:jc w:val="both"/>
              <w:rPr>
                <w:rFonts w:ascii="Calibri" w:hAnsi="Calibri"/>
                <w:sz w:val="20"/>
                <w:szCs w:val="20"/>
              </w:rPr>
            </w:pPr>
            <w:r w:rsidRPr="00D93AD3">
              <w:rPr>
                <w:rFonts w:ascii="Calibri" w:hAnsi="Calibri"/>
                <w:bCs/>
                <w:sz w:val="20"/>
                <w:szCs w:val="20"/>
              </w:rPr>
              <w:t xml:space="preserve">Isserman, A. (2007). Forecasting to learn how the world can work. In </w:t>
            </w:r>
            <w:r w:rsidRPr="00D93AD3">
              <w:rPr>
                <w:rFonts w:ascii="Calibri" w:hAnsi="Calibri"/>
                <w:bCs/>
                <w:i/>
                <w:sz w:val="20"/>
                <w:szCs w:val="20"/>
              </w:rPr>
              <w:t>Engaging the Future: Forecasts, Scenarios, Plans, and Projects</w:t>
            </w:r>
            <w:r w:rsidRPr="00D93AD3">
              <w:rPr>
                <w:rFonts w:ascii="Calibri" w:hAnsi="Calibri"/>
                <w:bCs/>
                <w:sz w:val="20"/>
                <w:szCs w:val="20"/>
              </w:rPr>
              <w:t xml:space="preserve">. Lincoln Institute of Land Policy. </w:t>
            </w:r>
          </w:p>
          <w:p w14:paraId="50C43C9C" w14:textId="77777777" w:rsidR="00C74374" w:rsidRPr="00D93AD3" w:rsidRDefault="007A1FC1" w:rsidP="000D70B7">
            <w:pPr>
              <w:tabs>
                <w:tab w:val="left" w:pos="270"/>
                <w:tab w:val="left" w:pos="720"/>
                <w:tab w:val="right" w:pos="9270"/>
              </w:tabs>
              <w:spacing w:before="80" w:after="80"/>
              <w:jc w:val="both"/>
              <w:rPr>
                <w:rFonts w:ascii="Calibri" w:hAnsi="Calibri"/>
                <w:sz w:val="20"/>
                <w:szCs w:val="20"/>
              </w:rPr>
            </w:pPr>
            <w:hyperlink r:id="rId20" w:history="1">
              <w:r w:rsidR="00C74374" w:rsidRPr="00D93AD3">
                <w:rPr>
                  <w:rStyle w:val="Hyperlink"/>
                  <w:rFonts w:ascii="Calibri" w:hAnsi="Calibri"/>
                  <w:sz w:val="20"/>
                  <w:szCs w:val="20"/>
                </w:rPr>
                <w:t>https://umdrive.memphis.edu/casanto/www/7012_reading_files/isserman.pdf</w:t>
              </w:r>
            </w:hyperlink>
          </w:p>
          <w:p w14:paraId="135613B4" w14:textId="77777777" w:rsidR="00C74374" w:rsidRPr="00D93AD3" w:rsidRDefault="00C74374" w:rsidP="000D70B7">
            <w:pPr>
              <w:tabs>
                <w:tab w:val="left" w:pos="270"/>
                <w:tab w:val="left" w:pos="720"/>
                <w:tab w:val="right" w:pos="9270"/>
              </w:tabs>
              <w:spacing w:before="80" w:after="80"/>
              <w:rPr>
                <w:rFonts w:ascii="Calibri" w:hAnsi="Calibri"/>
                <w:sz w:val="20"/>
                <w:szCs w:val="20"/>
              </w:rPr>
            </w:pPr>
          </w:p>
          <w:p w14:paraId="683E8A80" w14:textId="77777777" w:rsidR="00C74374" w:rsidRPr="00D93AD3" w:rsidRDefault="00C74374" w:rsidP="000D70B7">
            <w:pPr>
              <w:tabs>
                <w:tab w:val="left" w:pos="270"/>
                <w:tab w:val="left" w:pos="720"/>
                <w:tab w:val="right" w:pos="9270"/>
              </w:tabs>
              <w:spacing w:before="80" w:after="80"/>
              <w:rPr>
                <w:rFonts w:ascii="Calibri" w:hAnsi="Calibri"/>
                <w:sz w:val="20"/>
                <w:szCs w:val="20"/>
              </w:rPr>
            </w:pPr>
            <w:r w:rsidRPr="00D93AD3">
              <w:rPr>
                <w:rFonts w:ascii="Calibri" w:hAnsi="Calibri"/>
                <w:sz w:val="20"/>
                <w:szCs w:val="20"/>
              </w:rPr>
              <w:t>Klosterman Ch 4 &amp; 8 (skim 5-7)</w:t>
            </w:r>
          </w:p>
        </w:tc>
      </w:tr>
      <w:tr w:rsidR="000D70B7" w:rsidRPr="00D93AD3" w14:paraId="6EA26596" w14:textId="77777777" w:rsidTr="000E649A">
        <w:trPr>
          <w:cantSplit/>
        </w:trPr>
        <w:tc>
          <w:tcPr>
            <w:tcW w:w="9648" w:type="dxa"/>
            <w:gridSpan w:val="5"/>
            <w:tcBorders>
              <w:left w:val="nil"/>
              <w:right w:val="nil"/>
            </w:tcBorders>
            <w:shd w:val="clear" w:color="auto" w:fill="auto"/>
          </w:tcPr>
          <w:p w14:paraId="3261D7D9" w14:textId="77777777" w:rsidR="000D70B7" w:rsidRPr="00D93AD3" w:rsidRDefault="000D70B7" w:rsidP="000D70B7">
            <w:pPr>
              <w:tabs>
                <w:tab w:val="left" w:pos="270"/>
                <w:tab w:val="left" w:pos="720"/>
                <w:tab w:val="right" w:pos="9270"/>
              </w:tabs>
              <w:spacing w:before="80" w:after="80"/>
              <w:rPr>
                <w:rFonts w:ascii="Calibri" w:hAnsi="Calibri"/>
                <w:bCs/>
                <w:sz w:val="20"/>
                <w:szCs w:val="20"/>
              </w:rPr>
            </w:pPr>
          </w:p>
        </w:tc>
      </w:tr>
      <w:tr w:rsidR="00C74374" w:rsidRPr="00D93AD3" w14:paraId="76712F62" w14:textId="77777777" w:rsidTr="000E649A">
        <w:trPr>
          <w:cantSplit/>
        </w:trPr>
        <w:tc>
          <w:tcPr>
            <w:tcW w:w="547" w:type="dxa"/>
            <w:shd w:val="clear" w:color="auto" w:fill="auto"/>
          </w:tcPr>
          <w:p w14:paraId="67202FD0" w14:textId="77777777" w:rsidR="00C74374" w:rsidRPr="00D93AD3" w:rsidRDefault="00C74374" w:rsidP="000D70B7">
            <w:pPr>
              <w:rPr>
                <w:rFonts w:ascii="Calibri" w:hAnsi="Calibri"/>
                <w:sz w:val="20"/>
                <w:szCs w:val="20"/>
              </w:rPr>
            </w:pPr>
            <w:r w:rsidRPr="00D93AD3">
              <w:rPr>
                <w:rFonts w:ascii="Calibri" w:hAnsi="Calibri"/>
                <w:sz w:val="20"/>
                <w:szCs w:val="20"/>
              </w:rPr>
              <w:t>12</w:t>
            </w:r>
          </w:p>
        </w:tc>
        <w:tc>
          <w:tcPr>
            <w:tcW w:w="699" w:type="dxa"/>
            <w:shd w:val="clear" w:color="auto" w:fill="auto"/>
          </w:tcPr>
          <w:p w14:paraId="58D7365F" w14:textId="77777777" w:rsidR="00C74374" w:rsidRPr="00D93AD3" w:rsidRDefault="00C74374" w:rsidP="000D70B7">
            <w:pPr>
              <w:rPr>
                <w:rFonts w:ascii="Calibri" w:hAnsi="Calibri"/>
                <w:sz w:val="20"/>
                <w:szCs w:val="20"/>
              </w:rPr>
            </w:pPr>
            <w:r w:rsidRPr="00D93AD3">
              <w:rPr>
                <w:rFonts w:ascii="Calibri" w:hAnsi="Calibri"/>
                <w:sz w:val="20"/>
                <w:szCs w:val="20"/>
              </w:rPr>
              <w:t>Nov 16</w:t>
            </w:r>
          </w:p>
        </w:tc>
        <w:tc>
          <w:tcPr>
            <w:tcW w:w="4532" w:type="dxa"/>
            <w:shd w:val="clear" w:color="auto" w:fill="auto"/>
          </w:tcPr>
          <w:p w14:paraId="534DC55C" w14:textId="77777777" w:rsidR="00C74374" w:rsidRPr="00D93AD3" w:rsidRDefault="00C74374" w:rsidP="000D70B7">
            <w:pPr>
              <w:rPr>
                <w:rFonts w:ascii="Calibri" w:hAnsi="Calibri"/>
                <w:sz w:val="20"/>
                <w:szCs w:val="20"/>
              </w:rPr>
            </w:pPr>
            <w:r w:rsidRPr="00D93AD3">
              <w:rPr>
                <w:rFonts w:ascii="Calibri" w:hAnsi="Calibri"/>
                <w:sz w:val="20"/>
                <w:szCs w:val="20"/>
              </w:rPr>
              <w:t>Cohort Component Model (Population Projection)</w:t>
            </w:r>
          </w:p>
        </w:tc>
        <w:tc>
          <w:tcPr>
            <w:tcW w:w="1710" w:type="dxa"/>
            <w:shd w:val="clear" w:color="auto" w:fill="auto"/>
          </w:tcPr>
          <w:p w14:paraId="69993502" w14:textId="77777777" w:rsidR="00C74374" w:rsidRPr="00D93AD3" w:rsidRDefault="00C74374" w:rsidP="000D70B7">
            <w:pPr>
              <w:rPr>
                <w:rFonts w:ascii="Calibri" w:hAnsi="Calibri"/>
                <w:sz w:val="20"/>
                <w:szCs w:val="20"/>
              </w:rPr>
            </w:pPr>
            <w:r w:rsidRPr="00D93AD3">
              <w:rPr>
                <w:rFonts w:ascii="Calibri" w:hAnsi="Calibri"/>
                <w:sz w:val="20"/>
                <w:szCs w:val="20"/>
              </w:rPr>
              <w:t>6. Population Projection</w:t>
            </w:r>
          </w:p>
        </w:tc>
        <w:tc>
          <w:tcPr>
            <w:tcW w:w="2160" w:type="dxa"/>
            <w:shd w:val="clear" w:color="auto" w:fill="auto"/>
          </w:tcPr>
          <w:p w14:paraId="35937EB8" w14:textId="77777777" w:rsidR="00C74374" w:rsidRPr="00D93AD3" w:rsidRDefault="00C74374" w:rsidP="000D70B7">
            <w:pPr>
              <w:rPr>
                <w:rFonts w:ascii="Calibri" w:hAnsi="Calibri"/>
                <w:sz w:val="20"/>
                <w:szCs w:val="20"/>
              </w:rPr>
            </w:pPr>
          </w:p>
        </w:tc>
      </w:tr>
      <w:tr w:rsidR="000D70B7" w:rsidRPr="00D93AD3" w14:paraId="2E97583D" w14:textId="77777777" w:rsidTr="000E649A">
        <w:trPr>
          <w:cantSplit/>
        </w:trPr>
        <w:tc>
          <w:tcPr>
            <w:tcW w:w="9648" w:type="dxa"/>
            <w:gridSpan w:val="5"/>
            <w:tcBorders>
              <w:left w:val="nil"/>
              <w:right w:val="nil"/>
            </w:tcBorders>
            <w:shd w:val="clear" w:color="auto" w:fill="auto"/>
          </w:tcPr>
          <w:p w14:paraId="6F33BAEF" w14:textId="77777777" w:rsidR="000D70B7" w:rsidRPr="00D93AD3" w:rsidRDefault="000D70B7" w:rsidP="000D70B7">
            <w:pPr>
              <w:rPr>
                <w:rFonts w:ascii="Calibri" w:hAnsi="Calibri"/>
                <w:sz w:val="20"/>
                <w:szCs w:val="20"/>
              </w:rPr>
            </w:pPr>
          </w:p>
        </w:tc>
      </w:tr>
      <w:tr w:rsidR="00C74374" w:rsidRPr="00D93AD3" w14:paraId="53073100" w14:textId="77777777" w:rsidTr="000E649A">
        <w:trPr>
          <w:cantSplit/>
        </w:trPr>
        <w:tc>
          <w:tcPr>
            <w:tcW w:w="547" w:type="dxa"/>
            <w:shd w:val="clear" w:color="auto" w:fill="auto"/>
          </w:tcPr>
          <w:p w14:paraId="7F20E7E9" w14:textId="77777777" w:rsidR="00C74374" w:rsidRPr="00D93AD3" w:rsidRDefault="00C74374" w:rsidP="000D70B7">
            <w:pPr>
              <w:rPr>
                <w:rFonts w:ascii="Calibri" w:hAnsi="Calibri"/>
                <w:sz w:val="20"/>
                <w:szCs w:val="20"/>
              </w:rPr>
            </w:pPr>
            <w:r w:rsidRPr="00D93AD3">
              <w:rPr>
                <w:rFonts w:ascii="Calibri" w:hAnsi="Calibri"/>
                <w:sz w:val="20"/>
                <w:szCs w:val="20"/>
              </w:rPr>
              <w:t>13</w:t>
            </w:r>
          </w:p>
        </w:tc>
        <w:tc>
          <w:tcPr>
            <w:tcW w:w="699" w:type="dxa"/>
            <w:shd w:val="clear" w:color="auto" w:fill="auto"/>
          </w:tcPr>
          <w:p w14:paraId="2C6DC7FD" w14:textId="77777777" w:rsidR="00C74374" w:rsidRPr="00D93AD3" w:rsidRDefault="00C74374" w:rsidP="000D70B7">
            <w:pPr>
              <w:rPr>
                <w:rFonts w:ascii="Calibri" w:hAnsi="Calibri"/>
                <w:sz w:val="20"/>
                <w:szCs w:val="20"/>
              </w:rPr>
            </w:pPr>
            <w:r w:rsidRPr="00D93AD3">
              <w:rPr>
                <w:rFonts w:ascii="Calibri" w:hAnsi="Calibri"/>
                <w:sz w:val="20"/>
                <w:szCs w:val="20"/>
              </w:rPr>
              <w:t>Nov 23</w:t>
            </w:r>
          </w:p>
        </w:tc>
        <w:tc>
          <w:tcPr>
            <w:tcW w:w="4532" w:type="dxa"/>
            <w:shd w:val="clear" w:color="auto" w:fill="auto"/>
          </w:tcPr>
          <w:p w14:paraId="0A9DEF95" w14:textId="77777777" w:rsidR="00C74374" w:rsidRPr="00D93AD3" w:rsidRDefault="00C74374" w:rsidP="000D70B7">
            <w:pPr>
              <w:rPr>
                <w:rFonts w:ascii="Calibri" w:hAnsi="Calibri"/>
                <w:sz w:val="20"/>
                <w:szCs w:val="20"/>
              </w:rPr>
            </w:pPr>
            <w:r w:rsidRPr="00D93AD3">
              <w:rPr>
                <w:rFonts w:ascii="Calibri" w:hAnsi="Calibri"/>
                <w:sz w:val="20"/>
                <w:szCs w:val="20"/>
              </w:rPr>
              <w:t>No Class -- Thanksgiving</w:t>
            </w:r>
          </w:p>
        </w:tc>
        <w:tc>
          <w:tcPr>
            <w:tcW w:w="1710" w:type="dxa"/>
            <w:shd w:val="clear" w:color="auto" w:fill="auto"/>
          </w:tcPr>
          <w:p w14:paraId="67FCE338" w14:textId="77777777" w:rsidR="00C74374" w:rsidRPr="00D93AD3" w:rsidRDefault="00C74374" w:rsidP="000D70B7">
            <w:pPr>
              <w:rPr>
                <w:rFonts w:ascii="Calibri" w:hAnsi="Calibri"/>
                <w:sz w:val="20"/>
                <w:szCs w:val="20"/>
              </w:rPr>
            </w:pPr>
          </w:p>
        </w:tc>
        <w:tc>
          <w:tcPr>
            <w:tcW w:w="2160" w:type="dxa"/>
            <w:shd w:val="clear" w:color="auto" w:fill="auto"/>
          </w:tcPr>
          <w:p w14:paraId="6BA5CF1B" w14:textId="77777777" w:rsidR="00C74374" w:rsidRPr="00D93AD3" w:rsidRDefault="00C74374" w:rsidP="000D70B7">
            <w:pPr>
              <w:rPr>
                <w:rFonts w:ascii="Calibri" w:hAnsi="Calibri"/>
                <w:sz w:val="20"/>
                <w:szCs w:val="20"/>
              </w:rPr>
            </w:pPr>
          </w:p>
        </w:tc>
      </w:tr>
      <w:tr w:rsidR="000D70B7" w:rsidRPr="00D93AD3" w14:paraId="64D7E3AC" w14:textId="77777777" w:rsidTr="000E649A">
        <w:trPr>
          <w:cantSplit/>
        </w:trPr>
        <w:tc>
          <w:tcPr>
            <w:tcW w:w="9648" w:type="dxa"/>
            <w:gridSpan w:val="5"/>
            <w:tcBorders>
              <w:left w:val="nil"/>
              <w:bottom w:val="nil"/>
              <w:right w:val="nil"/>
            </w:tcBorders>
            <w:shd w:val="clear" w:color="auto" w:fill="auto"/>
          </w:tcPr>
          <w:p w14:paraId="55EF9FF2" w14:textId="77777777" w:rsidR="000D70B7" w:rsidRPr="00D93AD3" w:rsidRDefault="000D70B7" w:rsidP="000D70B7">
            <w:pPr>
              <w:rPr>
                <w:rFonts w:ascii="Calibri" w:hAnsi="Calibri"/>
                <w:sz w:val="20"/>
                <w:szCs w:val="20"/>
              </w:rPr>
            </w:pPr>
          </w:p>
        </w:tc>
      </w:tr>
      <w:tr w:rsidR="00C74374" w:rsidRPr="00D93AD3" w14:paraId="3BF3111E" w14:textId="77777777" w:rsidTr="000E649A">
        <w:trPr>
          <w:cantSplit/>
        </w:trPr>
        <w:tc>
          <w:tcPr>
            <w:tcW w:w="547" w:type="dxa"/>
            <w:shd w:val="clear" w:color="auto" w:fill="auto"/>
          </w:tcPr>
          <w:p w14:paraId="494638BE" w14:textId="77777777" w:rsidR="00C74374" w:rsidRPr="00D93AD3" w:rsidRDefault="00C74374" w:rsidP="000D70B7">
            <w:pPr>
              <w:rPr>
                <w:rFonts w:ascii="Calibri" w:hAnsi="Calibri"/>
                <w:sz w:val="20"/>
                <w:szCs w:val="20"/>
              </w:rPr>
            </w:pPr>
            <w:r w:rsidRPr="00D93AD3">
              <w:rPr>
                <w:rFonts w:ascii="Calibri" w:hAnsi="Calibri"/>
                <w:sz w:val="20"/>
                <w:szCs w:val="20"/>
              </w:rPr>
              <w:t>14</w:t>
            </w:r>
          </w:p>
        </w:tc>
        <w:tc>
          <w:tcPr>
            <w:tcW w:w="699" w:type="dxa"/>
            <w:shd w:val="clear" w:color="auto" w:fill="auto"/>
          </w:tcPr>
          <w:p w14:paraId="25FBA326" w14:textId="77777777" w:rsidR="00C74374" w:rsidRPr="00D93AD3" w:rsidRDefault="00C74374" w:rsidP="000D70B7">
            <w:pPr>
              <w:rPr>
                <w:rFonts w:ascii="Calibri" w:hAnsi="Calibri"/>
                <w:sz w:val="20"/>
                <w:szCs w:val="20"/>
              </w:rPr>
            </w:pPr>
            <w:r w:rsidRPr="00D93AD3">
              <w:rPr>
                <w:rFonts w:ascii="Calibri" w:hAnsi="Calibri"/>
                <w:sz w:val="20"/>
                <w:szCs w:val="20"/>
              </w:rPr>
              <w:t>Nov 30</w:t>
            </w:r>
          </w:p>
        </w:tc>
        <w:tc>
          <w:tcPr>
            <w:tcW w:w="4532" w:type="dxa"/>
            <w:shd w:val="clear" w:color="auto" w:fill="auto"/>
          </w:tcPr>
          <w:p w14:paraId="41AE9F47" w14:textId="77777777" w:rsidR="00C74374" w:rsidRPr="00D93AD3" w:rsidRDefault="00C74374" w:rsidP="000D70B7">
            <w:pPr>
              <w:rPr>
                <w:rFonts w:ascii="Calibri" w:hAnsi="Calibri"/>
                <w:sz w:val="20"/>
                <w:szCs w:val="20"/>
              </w:rPr>
            </w:pPr>
            <w:r w:rsidRPr="00D93AD3">
              <w:rPr>
                <w:rFonts w:ascii="Calibri" w:hAnsi="Calibri"/>
                <w:sz w:val="20"/>
                <w:szCs w:val="20"/>
              </w:rPr>
              <w:t>Cohort Component Model (Population Projection)</w:t>
            </w:r>
          </w:p>
        </w:tc>
        <w:tc>
          <w:tcPr>
            <w:tcW w:w="1710" w:type="dxa"/>
            <w:shd w:val="clear" w:color="auto" w:fill="auto"/>
          </w:tcPr>
          <w:p w14:paraId="632142A7" w14:textId="77777777" w:rsidR="00C74374" w:rsidRPr="00D93AD3" w:rsidRDefault="00C74374" w:rsidP="000D70B7">
            <w:pPr>
              <w:rPr>
                <w:rFonts w:ascii="Calibri" w:hAnsi="Calibri"/>
                <w:sz w:val="20"/>
                <w:szCs w:val="20"/>
              </w:rPr>
            </w:pPr>
          </w:p>
        </w:tc>
        <w:tc>
          <w:tcPr>
            <w:tcW w:w="2160" w:type="dxa"/>
            <w:tcBorders>
              <w:top w:val="single" w:sz="4" w:space="0" w:color="000000" w:themeColor="text1"/>
            </w:tcBorders>
            <w:shd w:val="clear" w:color="auto" w:fill="auto"/>
          </w:tcPr>
          <w:p w14:paraId="0E06F509" w14:textId="77777777" w:rsidR="00C74374" w:rsidRPr="00D93AD3" w:rsidRDefault="00C74374" w:rsidP="000D70B7">
            <w:pPr>
              <w:rPr>
                <w:rFonts w:ascii="Calibri" w:hAnsi="Calibri"/>
                <w:sz w:val="20"/>
                <w:szCs w:val="20"/>
              </w:rPr>
            </w:pPr>
          </w:p>
        </w:tc>
      </w:tr>
      <w:tr w:rsidR="000D70B7" w:rsidRPr="00D93AD3" w14:paraId="37B1F7EB" w14:textId="77777777" w:rsidTr="000E649A">
        <w:trPr>
          <w:cantSplit/>
        </w:trPr>
        <w:tc>
          <w:tcPr>
            <w:tcW w:w="9648" w:type="dxa"/>
            <w:gridSpan w:val="5"/>
            <w:tcBorders>
              <w:left w:val="nil"/>
              <w:bottom w:val="nil"/>
              <w:right w:val="nil"/>
            </w:tcBorders>
            <w:shd w:val="clear" w:color="auto" w:fill="auto"/>
          </w:tcPr>
          <w:p w14:paraId="76E4843C" w14:textId="77777777" w:rsidR="000D70B7" w:rsidRPr="00D93AD3" w:rsidRDefault="000D70B7" w:rsidP="000D70B7">
            <w:pPr>
              <w:rPr>
                <w:rFonts w:ascii="Calibri" w:hAnsi="Calibri"/>
                <w:sz w:val="20"/>
                <w:szCs w:val="20"/>
              </w:rPr>
            </w:pPr>
          </w:p>
        </w:tc>
      </w:tr>
      <w:tr w:rsidR="00C74374" w:rsidRPr="00D93AD3" w14:paraId="5963928A" w14:textId="77777777" w:rsidTr="000E649A">
        <w:trPr>
          <w:cantSplit/>
        </w:trPr>
        <w:tc>
          <w:tcPr>
            <w:tcW w:w="547" w:type="dxa"/>
            <w:shd w:val="clear" w:color="auto" w:fill="auto"/>
          </w:tcPr>
          <w:p w14:paraId="4180D19B" w14:textId="77777777" w:rsidR="00C74374" w:rsidRPr="00D93AD3" w:rsidRDefault="00C74374" w:rsidP="000D70B7">
            <w:pPr>
              <w:rPr>
                <w:rFonts w:ascii="Calibri" w:hAnsi="Calibri"/>
                <w:sz w:val="20"/>
                <w:szCs w:val="20"/>
              </w:rPr>
            </w:pPr>
            <w:r w:rsidRPr="00D93AD3">
              <w:rPr>
                <w:rFonts w:ascii="Calibri" w:hAnsi="Calibri"/>
                <w:sz w:val="20"/>
                <w:szCs w:val="20"/>
              </w:rPr>
              <w:t>15</w:t>
            </w:r>
          </w:p>
        </w:tc>
        <w:tc>
          <w:tcPr>
            <w:tcW w:w="699" w:type="dxa"/>
            <w:shd w:val="clear" w:color="auto" w:fill="auto"/>
          </w:tcPr>
          <w:p w14:paraId="05F5FBFB" w14:textId="77777777" w:rsidR="00C74374" w:rsidRPr="00D93AD3" w:rsidRDefault="00C74374" w:rsidP="000D70B7">
            <w:pPr>
              <w:rPr>
                <w:rFonts w:ascii="Calibri" w:hAnsi="Calibri"/>
                <w:sz w:val="20"/>
                <w:szCs w:val="20"/>
              </w:rPr>
            </w:pPr>
            <w:r w:rsidRPr="00D93AD3">
              <w:rPr>
                <w:rFonts w:ascii="Calibri" w:hAnsi="Calibri"/>
                <w:sz w:val="20"/>
                <w:szCs w:val="20"/>
              </w:rPr>
              <w:t>Dec 7</w:t>
            </w:r>
          </w:p>
        </w:tc>
        <w:tc>
          <w:tcPr>
            <w:tcW w:w="4532" w:type="dxa"/>
            <w:shd w:val="clear" w:color="auto" w:fill="auto"/>
          </w:tcPr>
          <w:p w14:paraId="48D08966" w14:textId="77777777" w:rsidR="00C74374" w:rsidRPr="00D93AD3" w:rsidRDefault="00C74374" w:rsidP="000D70B7">
            <w:pPr>
              <w:rPr>
                <w:rFonts w:ascii="Calibri" w:hAnsi="Calibri"/>
                <w:sz w:val="20"/>
                <w:szCs w:val="20"/>
              </w:rPr>
            </w:pPr>
            <w:r w:rsidRPr="00D93AD3">
              <w:rPr>
                <w:rFonts w:ascii="Calibri" w:hAnsi="Calibri"/>
                <w:sz w:val="20"/>
                <w:szCs w:val="20"/>
              </w:rPr>
              <w:t>No Class -- Study Day</w:t>
            </w:r>
          </w:p>
        </w:tc>
        <w:tc>
          <w:tcPr>
            <w:tcW w:w="1710" w:type="dxa"/>
            <w:shd w:val="clear" w:color="auto" w:fill="auto"/>
          </w:tcPr>
          <w:p w14:paraId="0333F742" w14:textId="77777777" w:rsidR="00C74374" w:rsidRPr="00D93AD3" w:rsidRDefault="00C74374" w:rsidP="000D70B7">
            <w:pPr>
              <w:rPr>
                <w:rFonts w:ascii="Calibri" w:hAnsi="Calibri"/>
                <w:sz w:val="20"/>
                <w:szCs w:val="20"/>
              </w:rPr>
            </w:pPr>
          </w:p>
        </w:tc>
        <w:tc>
          <w:tcPr>
            <w:tcW w:w="2160" w:type="dxa"/>
            <w:tcBorders>
              <w:top w:val="single" w:sz="4" w:space="0" w:color="000000" w:themeColor="text1"/>
            </w:tcBorders>
            <w:shd w:val="clear" w:color="auto" w:fill="auto"/>
          </w:tcPr>
          <w:p w14:paraId="7BA15359" w14:textId="77777777" w:rsidR="00C74374" w:rsidRPr="00D93AD3" w:rsidRDefault="00C74374" w:rsidP="000D70B7">
            <w:pPr>
              <w:rPr>
                <w:rFonts w:ascii="Calibri" w:hAnsi="Calibri"/>
                <w:sz w:val="20"/>
                <w:szCs w:val="20"/>
              </w:rPr>
            </w:pPr>
            <w:r w:rsidRPr="00D93AD3">
              <w:rPr>
                <w:rFonts w:ascii="Calibri" w:hAnsi="Calibri"/>
                <w:sz w:val="20"/>
                <w:szCs w:val="20"/>
              </w:rPr>
              <w:t>6. Population Projection</w:t>
            </w:r>
          </w:p>
          <w:p w14:paraId="77077C43" w14:textId="77777777" w:rsidR="00C74374" w:rsidRPr="00D93AD3" w:rsidRDefault="00C74374" w:rsidP="000D70B7">
            <w:pPr>
              <w:rPr>
                <w:rFonts w:ascii="Calibri" w:hAnsi="Calibri"/>
                <w:sz w:val="20"/>
                <w:szCs w:val="20"/>
              </w:rPr>
            </w:pPr>
          </w:p>
          <w:p w14:paraId="7536FBB7" w14:textId="77777777" w:rsidR="00C74374" w:rsidRPr="00D93AD3" w:rsidRDefault="00C74374" w:rsidP="000D70B7">
            <w:pPr>
              <w:rPr>
                <w:rFonts w:ascii="Calibri" w:hAnsi="Calibri"/>
                <w:sz w:val="20"/>
                <w:szCs w:val="20"/>
              </w:rPr>
            </w:pPr>
            <w:r w:rsidRPr="00D93AD3">
              <w:rPr>
                <w:rFonts w:ascii="Calibri" w:hAnsi="Calibri"/>
                <w:sz w:val="20"/>
                <w:szCs w:val="20"/>
              </w:rPr>
              <w:t>DUE MONDAY Dec 11</w:t>
            </w:r>
          </w:p>
        </w:tc>
      </w:tr>
    </w:tbl>
    <w:p w14:paraId="5BF9AA19" w14:textId="77777777" w:rsidR="00777F8D" w:rsidRPr="00473447" w:rsidRDefault="00777F8D" w:rsidP="000D70B7">
      <w:pPr>
        <w:rPr>
          <w:rFonts w:ascii="Calibri" w:hAnsi="Calibri"/>
          <w:szCs w:val="22"/>
        </w:rPr>
      </w:pPr>
    </w:p>
    <w:p w14:paraId="13FF657D" w14:textId="77777777" w:rsidR="00196A20" w:rsidRPr="00473447" w:rsidRDefault="00196A20" w:rsidP="000D70B7">
      <w:pPr>
        <w:rPr>
          <w:rFonts w:ascii="Calibri" w:hAnsi="Calibri"/>
          <w:szCs w:val="22"/>
        </w:rPr>
      </w:pPr>
    </w:p>
    <w:sectPr w:rsidR="00196A20" w:rsidRPr="00473447" w:rsidSect="00196A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4B622" w14:textId="77777777" w:rsidR="007A1FC1" w:rsidRDefault="007A1FC1" w:rsidP="007A1FC1">
      <w:pPr>
        <w:spacing w:after="0"/>
      </w:pPr>
      <w:r>
        <w:separator/>
      </w:r>
    </w:p>
  </w:endnote>
  <w:endnote w:type="continuationSeparator" w:id="0">
    <w:p w14:paraId="58A4AA74" w14:textId="77777777" w:rsidR="007A1FC1" w:rsidRDefault="007A1FC1" w:rsidP="007A1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5E337" w14:textId="197FDF3C" w:rsidR="007A1FC1" w:rsidRPr="007A1FC1" w:rsidRDefault="007A1FC1" w:rsidP="007A1FC1">
    <w:pPr>
      <w:pStyle w:val="Footer"/>
      <w:jc w:val="right"/>
      <w:rPr>
        <w:i/>
        <w:sz w:val="18"/>
        <w:szCs w:val="18"/>
      </w:rPr>
    </w:pPr>
    <w:r w:rsidRPr="007A1FC1">
      <w:rPr>
        <w:rStyle w:val="PageNumber"/>
        <w:i/>
        <w:sz w:val="18"/>
        <w:szCs w:val="18"/>
      </w:rPr>
      <w:fldChar w:fldCharType="begin"/>
    </w:r>
    <w:r w:rsidRPr="007A1FC1">
      <w:rPr>
        <w:rStyle w:val="PageNumber"/>
        <w:i/>
        <w:sz w:val="18"/>
        <w:szCs w:val="18"/>
      </w:rPr>
      <w:instrText xml:space="preserve"> PAGE </w:instrText>
    </w:r>
    <w:r w:rsidRPr="007A1FC1">
      <w:rPr>
        <w:rStyle w:val="PageNumber"/>
        <w:i/>
        <w:sz w:val="18"/>
        <w:szCs w:val="18"/>
      </w:rPr>
      <w:fldChar w:fldCharType="separate"/>
    </w:r>
    <w:r>
      <w:rPr>
        <w:rStyle w:val="PageNumber"/>
        <w:i/>
        <w:noProof/>
        <w:sz w:val="18"/>
        <w:szCs w:val="18"/>
      </w:rPr>
      <w:t>1</w:t>
    </w:r>
    <w:r w:rsidRPr="007A1FC1">
      <w:rPr>
        <w:rStyle w:val="PageNumbe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F665D" w14:textId="77777777" w:rsidR="007A1FC1" w:rsidRDefault="007A1FC1" w:rsidP="007A1FC1">
      <w:pPr>
        <w:spacing w:after="0"/>
      </w:pPr>
      <w:r>
        <w:separator/>
      </w:r>
    </w:p>
  </w:footnote>
  <w:footnote w:type="continuationSeparator" w:id="0">
    <w:p w14:paraId="0C1F5136" w14:textId="77777777" w:rsidR="007A1FC1" w:rsidRDefault="007A1FC1" w:rsidP="007A1FC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87E"/>
    <w:multiLevelType w:val="hybridMultilevel"/>
    <w:tmpl w:val="0504E022"/>
    <w:lvl w:ilvl="0" w:tplc="3E8C06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07CB0"/>
    <w:multiLevelType w:val="hybridMultilevel"/>
    <w:tmpl w:val="13400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E70CAC"/>
    <w:multiLevelType w:val="hybridMultilevel"/>
    <w:tmpl w:val="89C0F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BA6BDF"/>
    <w:multiLevelType w:val="hybridMultilevel"/>
    <w:tmpl w:val="0B02C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2F77A7"/>
    <w:multiLevelType w:val="hybridMultilevel"/>
    <w:tmpl w:val="04BA9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BF0DD5"/>
    <w:multiLevelType w:val="hybridMultilevel"/>
    <w:tmpl w:val="A7E82148"/>
    <w:lvl w:ilvl="0" w:tplc="04090005">
      <w:start w:val="1"/>
      <w:numFmt w:val="bullet"/>
      <w:lvlText w:val=""/>
      <w:lvlJc w:val="left"/>
      <w:pPr>
        <w:tabs>
          <w:tab w:val="num" w:pos="720"/>
        </w:tabs>
        <w:ind w:left="720" w:hanging="360"/>
      </w:pPr>
      <w:rPr>
        <w:rFonts w:ascii="Wingdings" w:hAnsi="Wingdings" w:hint="default"/>
      </w:rPr>
    </w:lvl>
    <w:lvl w:ilvl="1" w:tplc="3E8C0630">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EC584F"/>
    <w:multiLevelType w:val="hybridMultilevel"/>
    <w:tmpl w:val="40D45AB2"/>
    <w:lvl w:ilvl="0" w:tplc="04090005">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603D4C46"/>
    <w:multiLevelType w:val="hybridMultilevel"/>
    <w:tmpl w:val="8DAA3A80"/>
    <w:lvl w:ilvl="0" w:tplc="A4945CC4">
      <w:start w:val="1"/>
      <w:numFmt w:val="bullet"/>
      <w:lvlText w:val=""/>
      <w:lvlJc w:val="left"/>
      <w:pPr>
        <w:tabs>
          <w:tab w:val="num" w:pos="720"/>
        </w:tabs>
        <w:ind w:left="720" w:hanging="360"/>
      </w:pPr>
      <w:rPr>
        <w:rFonts w:ascii="Wingdings" w:hAnsi="Wingdings" w:hint="default"/>
        <w:sz w:val="1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1DC508F"/>
    <w:multiLevelType w:val="hybridMultilevel"/>
    <w:tmpl w:val="85E2A24C"/>
    <w:lvl w:ilvl="0" w:tplc="3E8C06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E22957"/>
    <w:multiLevelType w:val="hybridMultilevel"/>
    <w:tmpl w:val="65ACF044"/>
    <w:lvl w:ilvl="0" w:tplc="3E8C063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8"/>
  </w:num>
  <w:num w:numId="4">
    <w:abstractNumId w:val="1"/>
  </w:num>
  <w:num w:numId="5">
    <w:abstractNumId w:val="6"/>
  </w:num>
  <w:num w:numId="6">
    <w:abstractNumId w:val="0"/>
  </w:num>
  <w:num w:numId="7">
    <w:abstractNumId w:val="5"/>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20"/>
    <w:rsid w:val="000D70B7"/>
    <w:rsid w:val="000E649A"/>
    <w:rsid w:val="00196A20"/>
    <w:rsid w:val="001F32B3"/>
    <w:rsid w:val="003B004C"/>
    <w:rsid w:val="003F0156"/>
    <w:rsid w:val="004330AC"/>
    <w:rsid w:val="00450DCB"/>
    <w:rsid w:val="00473447"/>
    <w:rsid w:val="00485A74"/>
    <w:rsid w:val="00777F8D"/>
    <w:rsid w:val="00782A0B"/>
    <w:rsid w:val="007A1FC1"/>
    <w:rsid w:val="008A6DF2"/>
    <w:rsid w:val="00B90B0A"/>
    <w:rsid w:val="00B9625B"/>
    <w:rsid w:val="00C74374"/>
    <w:rsid w:val="00CD593C"/>
    <w:rsid w:val="00D631A6"/>
    <w:rsid w:val="00D93AD3"/>
    <w:rsid w:val="00E93D87"/>
    <w:rsid w:val="00F071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4F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8D"/>
    <w:rPr>
      <w:rFonts w:ascii="Times New Roman" w:hAnsi="Times New Roman"/>
      <w:sz w:val="22"/>
    </w:rPr>
  </w:style>
  <w:style w:type="paragraph" w:styleId="Heading1">
    <w:name w:val="heading 1"/>
    <w:basedOn w:val="Normal"/>
    <w:next w:val="Normal"/>
    <w:link w:val="Heading1Char"/>
    <w:uiPriority w:val="9"/>
    <w:qFormat/>
    <w:rsid w:val="00450DC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8">
    <w:name w:val="heading 8"/>
    <w:basedOn w:val="Normal"/>
    <w:next w:val="Normal"/>
    <w:link w:val="Heading8Char"/>
    <w:qFormat/>
    <w:rsid w:val="003F0156"/>
    <w:pPr>
      <w:spacing w:before="240" w:after="60"/>
      <w:outlineLvl w:val="7"/>
    </w:pPr>
    <w:rPr>
      <w:rFonts w:eastAsia="Times New Roman" w:cs="Times New Roman"/>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A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6A20"/>
    <w:pPr>
      <w:ind w:left="720"/>
      <w:contextualSpacing/>
    </w:pPr>
  </w:style>
  <w:style w:type="character" w:styleId="Hyperlink">
    <w:name w:val="Hyperlink"/>
    <w:rsid w:val="00473447"/>
    <w:rPr>
      <w:color w:val="0000FF"/>
      <w:u w:val="single"/>
    </w:rPr>
  </w:style>
  <w:style w:type="character" w:styleId="FollowedHyperlink">
    <w:name w:val="FollowedHyperlink"/>
    <w:basedOn w:val="DefaultParagraphFont"/>
    <w:uiPriority w:val="99"/>
    <w:semiHidden/>
    <w:unhideWhenUsed/>
    <w:rsid w:val="00473447"/>
    <w:rPr>
      <w:color w:val="800080" w:themeColor="followedHyperlink"/>
      <w:u w:val="single"/>
    </w:rPr>
  </w:style>
  <w:style w:type="character" w:customStyle="1" w:styleId="Heading8Char">
    <w:name w:val="Heading 8 Char"/>
    <w:basedOn w:val="DefaultParagraphFont"/>
    <w:link w:val="Heading8"/>
    <w:rsid w:val="003F0156"/>
    <w:rPr>
      <w:rFonts w:ascii="Times New Roman" w:eastAsia="Times New Roman" w:hAnsi="Times New Roman" w:cs="Times New Roman"/>
      <w:i/>
      <w:iCs/>
      <w:lang w:eastAsia="en-US"/>
    </w:rPr>
  </w:style>
  <w:style w:type="paragraph" w:styleId="BodyText">
    <w:name w:val="Body Text"/>
    <w:basedOn w:val="Normal"/>
    <w:link w:val="BodyTextChar"/>
    <w:rsid w:val="004330AC"/>
    <w:pPr>
      <w:tabs>
        <w:tab w:val="left" w:pos="7560"/>
      </w:tabs>
      <w:spacing w:after="120"/>
    </w:pPr>
    <w:rPr>
      <w:rFonts w:eastAsia="Times New Roman" w:cs="Times New Roman"/>
      <w:i/>
      <w:iCs/>
      <w:lang w:eastAsia="en-US"/>
    </w:rPr>
  </w:style>
  <w:style w:type="character" w:customStyle="1" w:styleId="BodyTextChar">
    <w:name w:val="Body Text Char"/>
    <w:basedOn w:val="DefaultParagraphFont"/>
    <w:link w:val="BodyText"/>
    <w:rsid w:val="004330AC"/>
    <w:rPr>
      <w:rFonts w:ascii="Times New Roman" w:eastAsia="Times New Roman" w:hAnsi="Times New Roman" w:cs="Times New Roman"/>
      <w:i/>
      <w:iCs/>
      <w:sz w:val="22"/>
      <w:lang w:eastAsia="en-US"/>
    </w:rPr>
  </w:style>
  <w:style w:type="character" w:customStyle="1" w:styleId="Heading1Char">
    <w:name w:val="Heading 1 Char"/>
    <w:basedOn w:val="DefaultParagraphFont"/>
    <w:link w:val="Heading1"/>
    <w:uiPriority w:val="9"/>
    <w:rsid w:val="00450DCB"/>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rsid w:val="00450DCB"/>
    <w:pPr>
      <w:tabs>
        <w:tab w:val="center" w:pos="4320"/>
        <w:tab w:val="right" w:pos="8640"/>
      </w:tabs>
      <w:spacing w:after="0"/>
    </w:pPr>
    <w:rPr>
      <w:rFonts w:ascii="Times" w:eastAsia="Times" w:hAnsi="Times" w:cs="Times New Roman"/>
      <w:sz w:val="24"/>
      <w:szCs w:val="20"/>
      <w:lang w:eastAsia="en-US"/>
    </w:rPr>
  </w:style>
  <w:style w:type="character" w:customStyle="1" w:styleId="FooterChar">
    <w:name w:val="Footer Char"/>
    <w:basedOn w:val="DefaultParagraphFont"/>
    <w:link w:val="Footer"/>
    <w:rsid w:val="00450DCB"/>
    <w:rPr>
      <w:rFonts w:ascii="Times" w:eastAsia="Times" w:hAnsi="Times" w:cs="Times New Roman"/>
      <w:szCs w:val="20"/>
      <w:lang w:eastAsia="en-US"/>
    </w:rPr>
  </w:style>
  <w:style w:type="paragraph" w:styleId="BalloonText">
    <w:name w:val="Balloon Text"/>
    <w:basedOn w:val="Normal"/>
    <w:link w:val="BalloonTextChar"/>
    <w:uiPriority w:val="99"/>
    <w:semiHidden/>
    <w:unhideWhenUsed/>
    <w:rsid w:val="00450DC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DCB"/>
    <w:rPr>
      <w:rFonts w:ascii="Lucida Grande" w:hAnsi="Lucida Grande" w:cs="Lucida Grande"/>
      <w:sz w:val="18"/>
      <w:szCs w:val="18"/>
    </w:rPr>
  </w:style>
  <w:style w:type="paragraph" w:styleId="Header">
    <w:name w:val="header"/>
    <w:basedOn w:val="Normal"/>
    <w:link w:val="HeaderChar"/>
    <w:uiPriority w:val="99"/>
    <w:unhideWhenUsed/>
    <w:rsid w:val="007A1FC1"/>
    <w:pPr>
      <w:tabs>
        <w:tab w:val="center" w:pos="4320"/>
        <w:tab w:val="right" w:pos="8640"/>
      </w:tabs>
      <w:spacing w:after="0"/>
    </w:pPr>
  </w:style>
  <w:style w:type="character" w:customStyle="1" w:styleId="HeaderChar">
    <w:name w:val="Header Char"/>
    <w:basedOn w:val="DefaultParagraphFont"/>
    <w:link w:val="Header"/>
    <w:uiPriority w:val="99"/>
    <w:rsid w:val="007A1FC1"/>
    <w:rPr>
      <w:rFonts w:ascii="Times New Roman" w:hAnsi="Times New Roman"/>
      <w:sz w:val="22"/>
    </w:rPr>
  </w:style>
  <w:style w:type="character" w:styleId="PageNumber">
    <w:name w:val="page number"/>
    <w:basedOn w:val="DefaultParagraphFont"/>
    <w:uiPriority w:val="99"/>
    <w:semiHidden/>
    <w:unhideWhenUsed/>
    <w:rsid w:val="007A1F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8D"/>
    <w:rPr>
      <w:rFonts w:ascii="Times New Roman" w:hAnsi="Times New Roman"/>
      <w:sz w:val="22"/>
    </w:rPr>
  </w:style>
  <w:style w:type="paragraph" w:styleId="Heading1">
    <w:name w:val="heading 1"/>
    <w:basedOn w:val="Normal"/>
    <w:next w:val="Normal"/>
    <w:link w:val="Heading1Char"/>
    <w:uiPriority w:val="9"/>
    <w:qFormat/>
    <w:rsid w:val="00450DC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8">
    <w:name w:val="heading 8"/>
    <w:basedOn w:val="Normal"/>
    <w:next w:val="Normal"/>
    <w:link w:val="Heading8Char"/>
    <w:qFormat/>
    <w:rsid w:val="003F0156"/>
    <w:pPr>
      <w:spacing w:before="240" w:after="60"/>
      <w:outlineLvl w:val="7"/>
    </w:pPr>
    <w:rPr>
      <w:rFonts w:eastAsia="Times New Roman" w:cs="Times New Roman"/>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A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6A20"/>
    <w:pPr>
      <w:ind w:left="720"/>
      <w:contextualSpacing/>
    </w:pPr>
  </w:style>
  <w:style w:type="character" w:styleId="Hyperlink">
    <w:name w:val="Hyperlink"/>
    <w:rsid w:val="00473447"/>
    <w:rPr>
      <w:color w:val="0000FF"/>
      <w:u w:val="single"/>
    </w:rPr>
  </w:style>
  <w:style w:type="character" w:styleId="FollowedHyperlink">
    <w:name w:val="FollowedHyperlink"/>
    <w:basedOn w:val="DefaultParagraphFont"/>
    <w:uiPriority w:val="99"/>
    <w:semiHidden/>
    <w:unhideWhenUsed/>
    <w:rsid w:val="00473447"/>
    <w:rPr>
      <w:color w:val="800080" w:themeColor="followedHyperlink"/>
      <w:u w:val="single"/>
    </w:rPr>
  </w:style>
  <w:style w:type="character" w:customStyle="1" w:styleId="Heading8Char">
    <w:name w:val="Heading 8 Char"/>
    <w:basedOn w:val="DefaultParagraphFont"/>
    <w:link w:val="Heading8"/>
    <w:rsid w:val="003F0156"/>
    <w:rPr>
      <w:rFonts w:ascii="Times New Roman" w:eastAsia="Times New Roman" w:hAnsi="Times New Roman" w:cs="Times New Roman"/>
      <w:i/>
      <w:iCs/>
      <w:lang w:eastAsia="en-US"/>
    </w:rPr>
  </w:style>
  <w:style w:type="paragraph" w:styleId="BodyText">
    <w:name w:val="Body Text"/>
    <w:basedOn w:val="Normal"/>
    <w:link w:val="BodyTextChar"/>
    <w:rsid w:val="004330AC"/>
    <w:pPr>
      <w:tabs>
        <w:tab w:val="left" w:pos="7560"/>
      </w:tabs>
      <w:spacing w:after="120"/>
    </w:pPr>
    <w:rPr>
      <w:rFonts w:eastAsia="Times New Roman" w:cs="Times New Roman"/>
      <w:i/>
      <w:iCs/>
      <w:lang w:eastAsia="en-US"/>
    </w:rPr>
  </w:style>
  <w:style w:type="character" w:customStyle="1" w:styleId="BodyTextChar">
    <w:name w:val="Body Text Char"/>
    <w:basedOn w:val="DefaultParagraphFont"/>
    <w:link w:val="BodyText"/>
    <w:rsid w:val="004330AC"/>
    <w:rPr>
      <w:rFonts w:ascii="Times New Roman" w:eastAsia="Times New Roman" w:hAnsi="Times New Roman" w:cs="Times New Roman"/>
      <w:i/>
      <w:iCs/>
      <w:sz w:val="22"/>
      <w:lang w:eastAsia="en-US"/>
    </w:rPr>
  </w:style>
  <w:style w:type="character" w:customStyle="1" w:styleId="Heading1Char">
    <w:name w:val="Heading 1 Char"/>
    <w:basedOn w:val="DefaultParagraphFont"/>
    <w:link w:val="Heading1"/>
    <w:uiPriority w:val="9"/>
    <w:rsid w:val="00450DCB"/>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rsid w:val="00450DCB"/>
    <w:pPr>
      <w:tabs>
        <w:tab w:val="center" w:pos="4320"/>
        <w:tab w:val="right" w:pos="8640"/>
      </w:tabs>
      <w:spacing w:after="0"/>
    </w:pPr>
    <w:rPr>
      <w:rFonts w:ascii="Times" w:eastAsia="Times" w:hAnsi="Times" w:cs="Times New Roman"/>
      <w:sz w:val="24"/>
      <w:szCs w:val="20"/>
      <w:lang w:eastAsia="en-US"/>
    </w:rPr>
  </w:style>
  <w:style w:type="character" w:customStyle="1" w:styleId="FooterChar">
    <w:name w:val="Footer Char"/>
    <w:basedOn w:val="DefaultParagraphFont"/>
    <w:link w:val="Footer"/>
    <w:rsid w:val="00450DCB"/>
    <w:rPr>
      <w:rFonts w:ascii="Times" w:eastAsia="Times" w:hAnsi="Times" w:cs="Times New Roman"/>
      <w:szCs w:val="20"/>
      <w:lang w:eastAsia="en-US"/>
    </w:rPr>
  </w:style>
  <w:style w:type="paragraph" w:styleId="BalloonText">
    <w:name w:val="Balloon Text"/>
    <w:basedOn w:val="Normal"/>
    <w:link w:val="BalloonTextChar"/>
    <w:uiPriority w:val="99"/>
    <w:semiHidden/>
    <w:unhideWhenUsed/>
    <w:rsid w:val="00450DC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DCB"/>
    <w:rPr>
      <w:rFonts w:ascii="Lucida Grande" w:hAnsi="Lucida Grande" w:cs="Lucida Grande"/>
      <w:sz w:val="18"/>
      <w:szCs w:val="18"/>
    </w:rPr>
  </w:style>
  <w:style w:type="paragraph" w:styleId="Header">
    <w:name w:val="header"/>
    <w:basedOn w:val="Normal"/>
    <w:link w:val="HeaderChar"/>
    <w:uiPriority w:val="99"/>
    <w:unhideWhenUsed/>
    <w:rsid w:val="007A1FC1"/>
    <w:pPr>
      <w:tabs>
        <w:tab w:val="center" w:pos="4320"/>
        <w:tab w:val="right" w:pos="8640"/>
      </w:tabs>
      <w:spacing w:after="0"/>
    </w:pPr>
  </w:style>
  <w:style w:type="character" w:customStyle="1" w:styleId="HeaderChar">
    <w:name w:val="Header Char"/>
    <w:basedOn w:val="DefaultParagraphFont"/>
    <w:link w:val="Header"/>
    <w:uiPriority w:val="99"/>
    <w:rsid w:val="007A1FC1"/>
    <w:rPr>
      <w:rFonts w:ascii="Times New Roman" w:hAnsi="Times New Roman"/>
      <w:sz w:val="22"/>
    </w:rPr>
  </w:style>
  <w:style w:type="character" w:styleId="PageNumber">
    <w:name w:val="page number"/>
    <w:basedOn w:val="DefaultParagraphFont"/>
    <w:uiPriority w:val="99"/>
    <w:semiHidden/>
    <w:unhideWhenUsed/>
    <w:rsid w:val="007A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38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mphis.edu/planning/people/charlie-santo.php" TargetMode="External"/><Relationship Id="rId20" Type="http://schemas.openxmlformats.org/officeDocument/2006/relationships/hyperlink" Target="https://umdrive.memphis.edu/casanto/www/7012_reading_files/isserman.pdf"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hyperlink" Target="http://www.memphis.edu/studentconduct/" TargetMode="External"/><Relationship Id="rId12" Type="http://schemas.openxmlformats.org/officeDocument/2006/relationships/hyperlink" Target="http://www.nashville.gov/Government/NashvilleNext/Community-Plans.aspx" TargetMode="External"/><Relationship Id="rId13" Type="http://schemas.openxmlformats.org/officeDocument/2006/relationships/hyperlink" Target="https://umdrive.memphis.edu/casanto/www/7012_readings_files/myers_2.pdf" TargetMode="External"/><Relationship Id="rId14" Type="http://schemas.openxmlformats.org/officeDocument/2006/relationships/hyperlink" Target="https://umdrive.memphis.edu/casanto/www/7012_readings_files/myers_4.pdf" TargetMode="External"/><Relationship Id="rId15" Type="http://schemas.openxmlformats.org/officeDocument/2006/relationships/hyperlink" Target="http://abacus.bates.edu/~ganderso/biology/resources/writing/HTW_Guide_Table-Figures_9-30-08.pdf" TargetMode="External"/><Relationship Id="rId16" Type="http://schemas.openxmlformats.org/officeDocument/2006/relationships/hyperlink" Target="http://www.nytimes.com/2010/01/06/nyregion/06harlem.html" TargetMode="External"/><Relationship Id="rId17" Type="http://schemas.openxmlformats.org/officeDocument/2006/relationships/hyperlink" Target="http://www.theroot.com/articles/culture/2010/01/is_harlem_no_longer_black/" TargetMode="External"/><Relationship Id="rId18" Type="http://schemas.openxmlformats.org/officeDocument/2006/relationships/hyperlink" Target="http://www.newgeography.com/content/001110-the-white-city" TargetMode="External"/><Relationship Id="rId19" Type="http://schemas.openxmlformats.org/officeDocument/2006/relationships/hyperlink" Target="https://umdrive.memphis.edu/casanto/www/7012_reading_files/kaiser.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1061</Words>
  <Characters>6048</Characters>
  <Application>Microsoft Macintosh Word</Application>
  <DocSecurity>0</DocSecurity>
  <Lines>50</Lines>
  <Paragraphs>14</Paragraphs>
  <ScaleCrop>false</ScaleCrop>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Santo</dc:creator>
  <cp:keywords/>
  <dc:description/>
  <cp:lastModifiedBy>Charlie Santo</cp:lastModifiedBy>
  <cp:revision>4</cp:revision>
  <cp:lastPrinted>2017-08-31T14:47:00Z</cp:lastPrinted>
  <dcterms:created xsi:type="dcterms:W3CDTF">2017-08-30T18:33:00Z</dcterms:created>
  <dcterms:modified xsi:type="dcterms:W3CDTF">2017-08-31T14:47:00Z</dcterms:modified>
</cp:coreProperties>
</file>