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59D19" w14:textId="76FD211C" w:rsidR="00BC59DF" w:rsidRPr="00B03895" w:rsidRDefault="00E41054" w:rsidP="00BC59DF">
      <w:pPr>
        <w:pStyle w:val="NoSpacing"/>
        <w:jc w:val="center"/>
        <w:rPr>
          <w:rFonts w:ascii="Cambria" w:hAnsi="Cambria"/>
          <w:b/>
          <w:sz w:val="24"/>
          <w:szCs w:val="24"/>
        </w:rPr>
      </w:pPr>
      <w:r w:rsidRPr="00B03895">
        <w:rPr>
          <w:rFonts w:ascii="Cambria" w:hAnsi="Cambria"/>
          <w:b/>
          <w:sz w:val="24"/>
          <w:szCs w:val="24"/>
        </w:rPr>
        <w:t>COURSE DESCRIPTIONS</w:t>
      </w:r>
    </w:p>
    <w:p w14:paraId="48760273" w14:textId="42BA972E" w:rsidR="00BC59DF" w:rsidRPr="00B03895" w:rsidRDefault="00BC59DF" w:rsidP="00BC59DF">
      <w:pPr>
        <w:pStyle w:val="NoSpacing"/>
        <w:jc w:val="center"/>
        <w:rPr>
          <w:rFonts w:ascii="Cambria" w:hAnsi="Cambria"/>
          <w:b/>
          <w:sz w:val="24"/>
          <w:szCs w:val="24"/>
        </w:rPr>
      </w:pPr>
      <w:r w:rsidRPr="00B03895">
        <w:rPr>
          <w:rFonts w:ascii="Cambria" w:hAnsi="Cambria"/>
          <w:b/>
          <w:sz w:val="24"/>
          <w:szCs w:val="24"/>
        </w:rPr>
        <w:t>Fall 20</w:t>
      </w:r>
      <w:r w:rsidR="00664A51" w:rsidRPr="00B03895">
        <w:rPr>
          <w:rFonts w:ascii="Cambria" w:hAnsi="Cambria"/>
          <w:b/>
          <w:sz w:val="24"/>
          <w:szCs w:val="24"/>
        </w:rPr>
        <w:t>21</w:t>
      </w:r>
    </w:p>
    <w:p w14:paraId="6CB0E4D2" w14:textId="77777777" w:rsidR="00BC59DF" w:rsidRPr="00B03895" w:rsidRDefault="00BC59DF" w:rsidP="00E41054">
      <w:pPr>
        <w:pStyle w:val="NoSpacing"/>
        <w:jc w:val="center"/>
        <w:rPr>
          <w:rFonts w:ascii="Cambria" w:hAnsi="Cambria"/>
          <w:sz w:val="24"/>
          <w:szCs w:val="24"/>
        </w:rPr>
      </w:pPr>
    </w:p>
    <w:p w14:paraId="537706D8" w14:textId="77777777" w:rsidR="00E41054" w:rsidRPr="00B03895" w:rsidRDefault="00E41054" w:rsidP="00E41054">
      <w:pPr>
        <w:pStyle w:val="NoSpacing"/>
        <w:rPr>
          <w:rFonts w:ascii="Cambria" w:hAnsi="Cambria"/>
          <w:b/>
          <w:sz w:val="24"/>
          <w:szCs w:val="24"/>
        </w:rPr>
      </w:pPr>
      <w:r w:rsidRPr="00B03895">
        <w:rPr>
          <w:rFonts w:ascii="Cambria" w:hAnsi="Cambria"/>
          <w:b/>
          <w:smallCaps/>
          <w:sz w:val="24"/>
          <w:szCs w:val="24"/>
        </w:rPr>
        <w:t>Special Topics in Philosophy</w:t>
      </w:r>
      <w:r w:rsidRPr="00B03895">
        <w:rPr>
          <w:rFonts w:ascii="Cambria" w:hAnsi="Cambria"/>
          <w:b/>
          <w:sz w:val="24"/>
          <w:szCs w:val="24"/>
        </w:rPr>
        <w:t>: Foucault</w:t>
      </w:r>
    </w:p>
    <w:p w14:paraId="59473BDB" w14:textId="487B4C38" w:rsidR="00BC59DF" w:rsidRPr="00B03895" w:rsidRDefault="00E41054" w:rsidP="00E41054">
      <w:pPr>
        <w:pStyle w:val="NoSpacing"/>
        <w:jc w:val="both"/>
        <w:rPr>
          <w:rFonts w:ascii="Cambria" w:hAnsi="Cambria"/>
          <w:sz w:val="24"/>
          <w:szCs w:val="24"/>
        </w:rPr>
      </w:pPr>
      <w:r w:rsidRPr="00B03895">
        <w:rPr>
          <w:rFonts w:ascii="Cambria" w:hAnsi="Cambria"/>
          <w:sz w:val="24"/>
          <w:szCs w:val="24"/>
        </w:rPr>
        <w:t>Philosophy 4801-6801</w:t>
      </w:r>
    </w:p>
    <w:p w14:paraId="1CD02C3C" w14:textId="23B7A520" w:rsidR="00BC59DF" w:rsidRPr="00B03895" w:rsidRDefault="00BC59DF" w:rsidP="00BC59DF">
      <w:pPr>
        <w:pStyle w:val="NoSpacing"/>
        <w:rPr>
          <w:rFonts w:ascii="Cambria" w:hAnsi="Cambria"/>
          <w:sz w:val="24"/>
          <w:szCs w:val="24"/>
        </w:rPr>
      </w:pPr>
      <w:r w:rsidRPr="00B03895">
        <w:rPr>
          <w:rFonts w:ascii="Cambria" w:hAnsi="Cambria"/>
          <w:sz w:val="24"/>
          <w:szCs w:val="24"/>
        </w:rPr>
        <w:t>Daniel J. Smith</w:t>
      </w:r>
    </w:p>
    <w:p w14:paraId="57468262" w14:textId="4097DBD9" w:rsidR="003F3C0E" w:rsidRPr="00B03895" w:rsidRDefault="00083211" w:rsidP="00BC59DF">
      <w:pPr>
        <w:pStyle w:val="NoSpacing"/>
        <w:rPr>
          <w:rFonts w:ascii="Cambria" w:hAnsi="Cambria"/>
          <w:sz w:val="24"/>
          <w:szCs w:val="24"/>
        </w:rPr>
      </w:pPr>
      <w:r w:rsidRPr="00B03895">
        <w:rPr>
          <w:rFonts w:ascii="Cambria" w:hAnsi="Cambria"/>
          <w:sz w:val="24"/>
          <w:szCs w:val="24"/>
        </w:rPr>
        <w:t>&lt;Practical&gt;</w:t>
      </w:r>
    </w:p>
    <w:p w14:paraId="4E4706F0" w14:textId="1D66B5FD" w:rsidR="00BC59DF" w:rsidRPr="00B03895" w:rsidRDefault="00BC59DF" w:rsidP="00BC59DF">
      <w:pPr>
        <w:pStyle w:val="NoSpacing"/>
        <w:rPr>
          <w:rFonts w:ascii="Cambria" w:hAnsi="Cambria"/>
          <w:sz w:val="24"/>
          <w:szCs w:val="24"/>
        </w:rPr>
      </w:pPr>
    </w:p>
    <w:p w14:paraId="7D5A87D2" w14:textId="58188C7A" w:rsidR="00BC59DF" w:rsidRPr="00B03895" w:rsidRDefault="00BC59DF" w:rsidP="00BE1A46">
      <w:pPr>
        <w:pStyle w:val="NoSpacing"/>
        <w:rPr>
          <w:rFonts w:ascii="Cambria" w:hAnsi="Cambria"/>
          <w:sz w:val="24"/>
          <w:szCs w:val="24"/>
        </w:rPr>
      </w:pPr>
      <w:r w:rsidRPr="00B03895">
        <w:rPr>
          <w:rFonts w:ascii="Cambria" w:hAnsi="Cambria"/>
          <w:b/>
          <w:sz w:val="24"/>
          <w:szCs w:val="24"/>
        </w:rPr>
        <w:t xml:space="preserve">Course Description: </w:t>
      </w:r>
      <w:r w:rsidR="00756457" w:rsidRPr="00B03895">
        <w:rPr>
          <w:rFonts w:ascii="Cambria" w:hAnsi="Cambria"/>
          <w:sz w:val="24"/>
          <w:szCs w:val="24"/>
          <w:lang w:val="en-GB"/>
        </w:rPr>
        <w:t xml:space="preserve">This course </w:t>
      </w:r>
      <w:r w:rsidR="009C28E1" w:rsidRPr="00B03895">
        <w:rPr>
          <w:rFonts w:ascii="Cambria" w:hAnsi="Cambria"/>
          <w:sz w:val="24"/>
          <w:szCs w:val="24"/>
          <w:lang w:val="en-GB"/>
        </w:rPr>
        <w:t>will be</w:t>
      </w:r>
      <w:r w:rsidR="00756457" w:rsidRPr="00B03895">
        <w:rPr>
          <w:rFonts w:ascii="Cambria" w:hAnsi="Cambria"/>
          <w:sz w:val="24"/>
          <w:szCs w:val="24"/>
          <w:lang w:val="en-GB"/>
        </w:rPr>
        <w:t xml:space="preserve"> an introduction to the work of twentieth-century French philosopher Michel Foucault. Still the most cited figure in the humanities, Foucault</w:t>
      </w:r>
      <w:r w:rsidR="008C41EE" w:rsidRPr="00B03895">
        <w:rPr>
          <w:rFonts w:ascii="Cambria" w:hAnsi="Cambria"/>
          <w:sz w:val="24"/>
          <w:szCs w:val="24"/>
          <w:lang w:val="en-GB"/>
        </w:rPr>
        <w:t xml:space="preserve">’s work has </w:t>
      </w:r>
      <w:r w:rsidR="00F07D06" w:rsidRPr="00B03895">
        <w:rPr>
          <w:rFonts w:ascii="Cambria" w:hAnsi="Cambria"/>
          <w:sz w:val="24"/>
          <w:szCs w:val="24"/>
          <w:lang w:val="en-GB"/>
        </w:rPr>
        <w:t xml:space="preserve">had an </w:t>
      </w:r>
      <w:r w:rsidR="008C41EE" w:rsidRPr="00B03895">
        <w:rPr>
          <w:rFonts w:ascii="Cambria" w:hAnsi="Cambria"/>
          <w:sz w:val="24"/>
          <w:szCs w:val="24"/>
          <w:lang w:val="en-GB"/>
        </w:rPr>
        <w:t xml:space="preserve">immense influence on </w:t>
      </w:r>
      <w:r w:rsidR="009B1B20" w:rsidRPr="00B03895">
        <w:rPr>
          <w:rFonts w:ascii="Cambria" w:hAnsi="Cambria"/>
          <w:sz w:val="24"/>
          <w:szCs w:val="24"/>
          <w:lang w:val="en-GB"/>
        </w:rPr>
        <w:t xml:space="preserve">many areas of </w:t>
      </w:r>
      <w:r w:rsidR="008C41EE" w:rsidRPr="00B03895">
        <w:rPr>
          <w:rFonts w:ascii="Cambria" w:hAnsi="Cambria"/>
          <w:sz w:val="24"/>
          <w:szCs w:val="24"/>
          <w:lang w:val="en-GB"/>
        </w:rPr>
        <w:t>contemporary thought</w:t>
      </w:r>
      <w:r w:rsidR="004B367E" w:rsidRPr="00B03895">
        <w:rPr>
          <w:rFonts w:ascii="Cambria" w:hAnsi="Cambria"/>
          <w:sz w:val="24"/>
          <w:szCs w:val="24"/>
          <w:lang w:val="en-GB"/>
        </w:rPr>
        <w:t xml:space="preserve">, </w:t>
      </w:r>
      <w:r w:rsidR="00B73E51" w:rsidRPr="00B03895">
        <w:rPr>
          <w:rFonts w:ascii="Cambria" w:hAnsi="Cambria"/>
          <w:sz w:val="24"/>
          <w:szCs w:val="24"/>
          <w:lang w:val="en-GB"/>
        </w:rPr>
        <w:t>and n</w:t>
      </w:r>
      <w:r w:rsidR="004B367E" w:rsidRPr="00B03895">
        <w:rPr>
          <w:rFonts w:ascii="Cambria" w:hAnsi="Cambria"/>
          <w:sz w:val="24"/>
          <w:szCs w:val="24"/>
          <w:lang w:val="en-GB"/>
        </w:rPr>
        <w:t>ot only in philosophy</w:t>
      </w:r>
      <w:r w:rsidR="008C41EE" w:rsidRPr="00B03895">
        <w:rPr>
          <w:rFonts w:ascii="Cambria" w:hAnsi="Cambria"/>
          <w:sz w:val="24"/>
          <w:szCs w:val="24"/>
          <w:lang w:val="en-GB"/>
        </w:rPr>
        <w:t>.</w:t>
      </w:r>
      <w:r w:rsidR="00756457" w:rsidRPr="00B03895">
        <w:rPr>
          <w:rFonts w:ascii="Cambria" w:hAnsi="Cambria"/>
          <w:sz w:val="24"/>
          <w:szCs w:val="24"/>
          <w:lang w:val="en-GB"/>
        </w:rPr>
        <w:t xml:space="preserve"> We will focus on </w:t>
      </w:r>
      <w:r w:rsidR="00FE2962" w:rsidRPr="00B03895">
        <w:rPr>
          <w:rFonts w:ascii="Cambria" w:hAnsi="Cambria"/>
          <w:sz w:val="24"/>
          <w:szCs w:val="24"/>
          <w:lang w:val="en-GB"/>
        </w:rPr>
        <w:t xml:space="preserve">what is arguably his most creative </w:t>
      </w:r>
      <w:r w:rsidR="00856DCE" w:rsidRPr="00B03895">
        <w:rPr>
          <w:rFonts w:ascii="Cambria" w:hAnsi="Cambria"/>
          <w:sz w:val="24"/>
          <w:szCs w:val="24"/>
          <w:lang w:val="en-GB"/>
        </w:rPr>
        <w:t xml:space="preserve">and experimental </w:t>
      </w:r>
      <w:r w:rsidR="00FE2962" w:rsidRPr="00B03895">
        <w:rPr>
          <w:rFonts w:ascii="Cambria" w:hAnsi="Cambria"/>
          <w:sz w:val="24"/>
          <w:szCs w:val="24"/>
          <w:lang w:val="en-GB"/>
        </w:rPr>
        <w:t>period, the mid- to late 70s</w:t>
      </w:r>
      <w:r w:rsidR="00BE1A46" w:rsidRPr="00B03895">
        <w:rPr>
          <w:rFonts w:ascii="Cambria" w:hAnsi="Cambria"/>
          <w:sz w:val="24"/>
          <w:szCs w:val="24"/>
          <w:lang w:val="en-GB"/>
        </w:rPr>
        <w:t xml:space="preserve">. We will pay particular attention to </w:t>
      </w:r>
      <w:r w:rsidR="00674C5B" w:rsidRPr="00B03895">
        <w:rPr>
          <w:rFonts w:ascii="Cambria" w:hAnsi="Cambria"/>
          <w:i/>
          <w:iCs/>
          <w:sz w:val="24"/>
          <w:szCs w:val="24"/>
          <w:lang w:val="en-GB"/>
        </w:rPr>
        <w:t>Society Must be Defended</w:t>
      </w:r>
      <w:r w:rsidR="00674C5B" w:rsidRPr="00B03895">
        <w:rPr>
          <w:rFonts w:ascii="Cambria" w:hAnsi="Cambria"/>
          <w:sz w:val="24"/>
          <w:szCs w:val="24"/>
          <w:lang w:val="en-GB"/>
        </w:rPr>
        <w:t xml:space="preserve">, a lecture course </w:t>
      </w:r>
      <w:r w:rsidR="00756457" w:rsidRPr="00B03895">
        <w:rPr>
          <w:rFonts w:ascii="Cambria" w:hAnsi="Cambria"/>
          <w:sz w:val="24"/>
          <w:szCs w:val="24"/>
          <w:lang w:val="en-GB"/>
        </w:rPr>
        <w:t>at the Collège de France, though we will also read</w:t>
      </w:r>
      <w:r w:rsidR="00674C5B" w:rsidRPr="00B03895">
        <w:rPr>
          <w:rFonts w:ascii="Cambria" w:hAnsi="Cambria"/>
          <w:sz w:val="24"/>
          <w:szCs w:val="24"/>
          <w:lang w:val="en-GB"/>
        </w:rPr>
        <w:t xml:space="preserve"> </w:t>
      </w:r>
      <w:r w:rsidR="00756457" w:rsidRPr="00B03895">
        <w:rPr>
          <w:rFonts w:ascii="Cambria" w:hAnsi="Cambria"/>
          <w:sz w:val="24"/>
          <w:szCs w:val="24"/>
          <w:lang w:val="en-GB"/>
        </w:rPr>
        <w:t xml:space="preserve">selections from </w:t>
      </w:r>
      <w:r w:rsidR="00F07D06" w:rsidRPr="00B03895">
        <w:rPr>
          <w:rFonts w:ascii="Cambria" w:hAnsi="Cambria"/>
          <w:sz w:val="24"/>
          <w:szCs w:val="24"/>
          <w:lang w:val="en-GB"/>
        </w:rPr>
        <w:t xml:space="preserve">his </w:t>
      </w:r>
      <w:r w:rsidR="00756457" w:rsidRPr="00B03895">
        <w:rPr>
          <w:rFonts w:ascii="Cambria" w:hAnsi="Cambria"/>
          <w:sz w:val="24"/>
          <w:szCs w:val="24"/>
          <w:lang w:val="en-GB"/>
        </w:rPr>
        <w:t xml:space="preserve">other major works. </w:t>
      </w:r>
      <w:r w:rsidR="007526B2" w:rsidRPr="00B03895">
        <w:rPr>
          <w:rFonts w:ascii="Cambria" w:hAnsi="Cambria"/>
          <w:sz w:val="24"/>
          <w:szCs w:val="24"/>
          <w:lang w:val="en-GB"/>
        </w:rPr>
        <w:t xml:space="preserve">Foucault tries out </w:t>
      </w:r>
      <w:proofErr w:type="gramStart"/>
      <w:r w:rsidR="007526B2" w:rsidRPr="00B03895">
        <w:rPr>
          <w:rFonts w:ascii="Cambria" w:hAnsi="Cambria"/>
          <w:sz w:val="24"/>
          <w:szCs w:val="24"/>
          <w:lang w:val="en-GB"/>
        </w:rPr>
        <w:t>a number of</w:t>
      </w:r>
      <w:proofErr w:type="gramEnd"/>
      <w:r w:rsidR="007526B2" w:rsidRPr="00B03895">
        <w:rPr>
          <w:rFonts w:ascii="Cambria" w:hAnsi="Cambria"/>
          <w:sz w:val="24"/>
          <w:szCs w:val="24"/>
          <w:lang w:val="en-GB"/>
        </w:rPr>
        <w:t xml:space="preserve"> different </w:t>
      </w:r>
      <w:r w:rsidR="00B73E51" w:rsidRPr="00B03895">
        <w:rPr>
          <w:rFonts w:ascii="Cambria" w:hAnsi="Cambria"/>
          <w:sz w:val="24"/>
          <w:szCs w:val="24"/>
          <w:lang w:val="en-GB"/>
        </w:rPr>
        <w:t xml:space="preserve">methodological </w:t>
      </w:r>
      <w:r w:rsidR="00856DCE" w:rsidRPr="00B03895">
        <w:rPr>
          <w:rFonts w:ascii="Cambria" w:hAnsi="Cambria"/>
          <w:sz w:val="24"/>
          <w:szCs w:val="24"/>
          <w:lang w:val="en-GB"/>
        </w:rPr>
        <w:t>approaches</w:t>
      </w:r>
      <w:r w:rsidR="001C1865" w:rsidRPr="00B03895">
        <w:rPr>
          <w:rFonts w:ascii="Cambria" w:hAnsi="Cambria"/>
          <w:sz w:val="24"/>
          <w:szCs w:val="24"/>
          <w:lang w:val="en-GB"/>
        </w:rPr>
        <w:t xml:space="preserve"> in th</w:t>
      </w:r>
      <w:r w:rsidR="00F164D4" w:rsidRPr="00B03895">
        <w:rPr>
          <w:rFonts w:ascii="Cambria" w:hAnsi="Cambria"/>
          <w:sz w:val="24"/>
          <w:szCs w:val="24"/>
          <w:lang w:val="en-GB"/>
        </w:rPr>
        <w:t>is period</w:t>
      </w:r>
      <w:r w:rsidR="001C1865" w:rsidRPr="00B03895">
        <w:rPr>
          <w:rFonts w:ascii="Cambria" w:hAnsi="Cambria"/>
          <w:sz w:val="24"/>
          <w:szCs w:val="24"/>
          <w:lang w:val="en-GB"/>
        </w:rPr>
        <w:t>; we will be particularly interested in</w:t>
      </w:r>
      <w:r w:rsidR="00F164D4" w:rsidRPr="00B03895">
        <w:rPr>
          <w:rFonts w:ascii="Cambria" w:hAnsi="Cambria"/>
          <w:sz w:val="24"/>
          <w:szCs w:val="24"/>
          <w:lang w:val="en-GB"/>
        </w:rPr>
        <w:t xml:space="preserve"> tracking</w:t>
      </w:r>
      <w:r w:rsidR="001C1865" w:rsidRPr="00B03895">
        <w:rPr>
          <w:rFonts w:ascii="Cambria" w:hAnsi="Cambria"/>
          <w:sz w:val="24"/>
          <w:szCs w:val="24"/>
          <w:lang w:val="en-GB"/>
        </w:rPr>
        <w:t xml:space="preserve"> the micro-level changes </w:t>
      </w:r>
      <w:r w:rsidR="00F164D4" w:rsidRPr="00B03895">
        <w:rPr>
          <w:rFonts w:ascii="Cambria" w:hAnsi="Cambria"/>
          <w:sz w:val="24"/>
          <w:szCs w:val="24"/>
          <w:lang w:val="en-GB"/>
        </w:rPr>
        <w:t>in his thought at this time</w:t>
      </w:r>
      <w:r w:rsidR="001C1865" w:rsidRPr="00B03895">
        <w:rPr>
          <w:rFonts w:ascii="Cambria" w:hAnsi="Cambria"/>
          <w:sz w:val="24"/>
          <w:szCs w:val="24"/>
          <w:lang w:val="en-GB"/>
        </w:rPr>
        <w:t xml:space="preserve">. </w:t>
      </w:r>
      <w:r w:rsidR="00756457" w:rsidRPr="00B03895">
        <w:rPr>
          <w:rFonts w:ascii="Cambria" w:hAnsi="Cambria"/>
          <w:sz w:val="24"/>
          <w:szCs w:val="24"/>
          <w:lang w:val="en-GB"/>
        </w:rPr>
        <w:t>Topics we may cover include history,</w:t>
      </w:r>
      <w:r w:rsidR="009B1B20" w:rsidRPr="00B03895">
        <w:rPr>
          <w:rFonts w:ascii="Cambria" w:hAnsi="Cambria"/>
          <w:sz w:val="24"/>
          <w:szCs w:val="24"/>
          <w:lang w:val="en-GB"/>
        </w:rPr>
        <w:t xml:space="preserve"> </w:t>
      </w:r>
      <w:r w:rsidR="00F07D06" w:rsidRPr="00B03895">
        <w:rPr>
          <w:rFonts w:ascii="Cambria" w:hAnsi="Cambria"/>
          <w:sz w:val="24"/>
          <w:szCs w:val="24"/>
          <w:lang w:val="en-GB"/>
        </w:rPr>
        <w:t xml:space="preserve">sovereignty, disciplinary power, </w:t>
      </w:r>
      <w:r w:rsidR="004E0921" w:rsidRPr="00B03895">
        <w:rPr>
          <w:rFonts w:ascii="Cambria" w:hAnsi="Cambria"/>
          <w:sz w:val="24"/>
          <w:szCs w:val="24"/>
          <w:lang w:val="en-GB"/>
        </w:rPr>
        <w:t>prison</w:t>
      </w:r>
      <w:r w:rsidR="007C6C12" w:rsidRPr="00B03895">
        <w:rPr>
          <w:rFonts w:ascii="Cambria" w:hAnsi="Cambria"/>
          <w:sz w:val="24"/>
          <w:szCs w:val="24"/>
          <w:lang w:val="en-GB"/>
        </w:rPr>
        <w:t>s</w:t>
      </w:r>
      <w:r w:rsidR="004E0921" w:rsidRPr="00B03895">
        <w:rPr>
          <w:rFonts w:ascii="Cambria" w:hAnsi="Cambria"/>
          <w:sz w:val="24"/>
          <w:szCs w:val="24"/>
          <w:lang w:val="en-GB"/>
        </w:rPr>
        <w:t xml:space="preserve">, </w:t>
      </w:r>
      <w:r w:rsidR="00756457" w:rsidRPr="00B03895">
        <w:rPr>
          <w:rFonts w:ascii="Cambria" w:hAnsi="Cambria"/>
          <w:sz w:val="24"/>
          <w:szCs w:val="24"/>
          <w:lang w:val="en-GB"/>
        </w:rPr>
        <w:t>war, biopolitics</w:t>
      </w:r>
      <w:r w:rsidR="00912EC9" w:rsidRPr="00B03895">
        <w:rPr>
          <w:rFonts w:ascii="Cambria" w:hAnsi="Cambria"/>
          <w:sz w:val="24"/>
          <w:szCs w:val="24"/>
          <w:lang w:val="en-GB"/>
        </w:rPr>
        <w:t xml:space="preserve">, </w:t>
      </w:r>
      <w:r w:rsidR="00756457" w:rsidRPr="00B03895">
        <w:rPr>
          <w:rFonts w:ascii="Cambria" w:hAnsi="Cambria"/>
          <w:sz w:val="24"/>
          <w:szCs w:val="24"/>
          <w:lang w:val="en-GB"/>
        </w:rPr>
        <w:t>racism, class struggle, Nazism,</w:t>
      </w:r>
      <w:r w:rsidR="007C6C12" w:rsidRPr="00B03895">
        <w:rPr>
          <w:rFonts w:ascii="Cambria" w:hAnsi="Cambria"/>
          <w:sz w:val="24"/>
          <w:szCs w:val="24"/>
          <w:lang w:val="en-GB"/>
        </w:rPr>
        <w:t xml:space="preserve"> socialism,</w:t>
      </w:r>
      <w:r w:rsidR="00756457" w:rsidRPr="00B03895">
        <w:rPr>
          <w:rFonts w:ascii="Cambria" w:hAnsi="Cambria"/>
          <w:sz w:val="24"/>
          <w:szCs w:val="24"/>
          <w:lang w:val="en-GB"/>
        </w:rPr>
        <w:t xml:space="preserve"> </w:t>
      </w:r>
      <w:r w:rsidR="00912EC9" w:rsidRPr="00B03895">
        <w:rPr>
          <w:rFonts w:ascii="Cambria" w:hAnsi="Cambria"/>
          <w:sz w:val="24"/>
          <w:szCs w:val="24"/>
          <w:lang w:val="en-GB"/>
        </w:rPr>
        <w:t xml:space="preserve">the police state, </w:t>
      </w:r>
      <w:r w:rsidR="00684CDE" w:rsidRPr="00B03895">
        <w:rPr>
          <w:rFonts w:ascii="Cambria" w:hAnsi="Cambria"/>
          <w:sz w:val="24"/>
          <w:szCs w:val="24"/>
          <w:lang w:val="en-GB"/>
        </w:rPr>
        <w:t xml:space="preserve">governmentality, </w:t>
      </w:r>
      <w:r w:rsidR="00756457" w:rsidRPr="00B03895">
        <w:rPr>
          <w:rFonts w:ascii="Cambria" w:hAnsi="Cambria"/>
          <w:sz w:val="24"/>
          <w:szCs w:val="24"/>
          <w:lang w:val="en-GB"/>
        </w:rPr>
        <w:t>neoliberalism, and more.</w:t>
      </w:r>
    </w:p>
    <w:p w14:paraId="0B8370CE" w14:textId="77777777" w:rsidR="00BC59DF" w:rsidRPr="00B03895" w:rsidRDefault="00BC59DF" w:rsidP="00BC59DF">
      <w:pPr>
        <w:pStyle w:val="NoSpacing"/>
        <w:rPr>
          <w:rFonts w:ascii="Cambria" w:hAnsi="Cambria"/>
          <w:sz w:val="24"/>
          <w:szCs w:val="24"/>
        </w:rPr>
      </w:pPr>
    </w:p>
    <w:p w14:paraId="4A53E4F3" w14:textId="77777777" w:rsidR="00CD46DA" w:rsidRPr="00B03895" w:rsidRDefault="00CD46DA" w:rsidP="00CD46DA">
      <w:pPr>
        <w:pStyle w:val="NoSpacing"/>
        <w:rPr>
          <w:rFonts w:ascii="Cambria" w:hAnsi="Cambria"/>
          <w:sz w:val="24"/>
          <w:szCs w:val="24"/>
        </w:rPr>
      </w:pPr>
      <w:r w:rsidRPr="00B03895">
        <w:rPr>
          <w:rFonts w:ascii="Cambria" w:hAnsi="Cambria"/>
          <w:b/>
          <w:bCs/>
          <w:sz w:val="24"/>
          <w:szCs w:val="24"/>
        </w:rPr>
        <w:t xml:space="preserve">Required Texts: </w:t>
      </w:r>
    </w:p>
    <w:p w14:paraId="0F8315B9" w14:textId="77777777" w:rsidR="00CD46DA" w:rsidRPr="00B03895" w:rsidRDefault="00CD46DA" w:rsidP="00CD46DA">
      <w:pPr>
        <w:pStyle w:val="NoSpacing"/>
        <w:rPr>
          <w:rFonts w:ascii="Cambria" w:hAnsi="Cambria"/>
          <w:sz w:val="24"/>
          <w:szCs w:val="24"/>
        </w:rPr>
      </w:pPr>
    </w:p>
    <w:p w14:paraId="32E50CB6" w14:textId="77777777" w:rsidR="00CD46DA" w:rsidRPr="00B03895" w:rsidRDefault="00CD46DA" w:rsidP="00CD46DA">
      <w:pPr>
        <w:pStyle w:val="NoSpacing"/>
        <w:rPr>
          <w:rFonts w:ascii="Cambria" w:hAnsi="Cambria"/>
          <w:sz w:val="24"/>
          <w:szCs w:val="24"/>
        </w:rPr>
      </w:pPr>
      <w:r w:rsidRPr="00B03895">
        <w:rPr>
          <w:rFonts w:ascii="Cambria" w:hAnsi="Cambria"/>
          <w:sz w:val="24"/>
          <w:szCs w:val="24"/>
        </w:rPr>
        <w:t xml:space="preserve">Foucault, Michel (2003), </w:t>
      </w:r>
      <w:r w:rsidRPr="00B03895">
        <w:rPr>
          <w:rFonts w:ascii="Cambria" w:hAnsi="Cambria"/>
          <w:i/>
          <w:iCs/>
          <w:sz w:val="24"/>
          <w:szCs w:val="24"/>
        </w:rPr>
        <w:t>Society Must Be Defended: Lectures at the Collège de France 1795-1976</w:t>
      </w:r>
      <w:r w:rsidRPr="00B03895">
        <w:rPr>
          <w:rFonts w:ascii="Cambria" w:hAnsi="Cambria"/>
          <w:sz w:val="24"/>
          <w:szCs w:val="24"/>
        </w:rPr>
        <w:t xml:space="preserve"> trans. David Macey, New York: Picador</w:t>
      </w:r>
    </w:p>
    <w:p w14:paraId="182565EE" w14:textId="77777777" w:rsidR="00CD46DA" w:rsidRPr="00B03895" w:rsidRDefault="00CD46DA" w:rsidP="00CD46DA">
      <w:pPr>
        <w:pStyle w:val="NoSpacing"/>
        <w:rPr>
          <w:rFonts w:ascii="Cambria" w:hAnsi="Cambria"/>
          <w:sz w:val="24"/>
          <w:szCs w:val="24"/>
        </w:rPr>
      </w:pPr>
    </w:p>
    <w:p w14:paraId="6DC41DB2" w14:textId="56706707" w:rsidR="00CD46DA" w:rsidRDefault="00CD46DA" w:rsidP="00CD46DA">
      <w:pPr>
        <w:pStyle w:val="NoSpacing"/>
        <w:rPr>
          <w:rFonts w:ascii="Cambria" w:hAnsi="Cambria"/>
          <w:sz w:val="24"/>
          <w:szCs w:val="24"/>
        </w:rPr>
      </w:pPr>
      <w:r w:rsidRPr="00B03895">
        <w:rPr>
          <w:rFonts w:ascii="Cambria" w:hAnsi="Cambria"/>
          <w:sz w:val="24"/>
          <w:szCs w:val="24"/>
        </w:rPr>
        <w:t>All other readings will be posted on eCourseware.</w:t>
      </w:r>
    </w:p>
    <w:p w14:paraId="312D5342" w14:textId="32DFCB0B" w:rsidR="00B03895" w:rsidRDefault="00B03895" w:rsidP="00CD46DA">
      <w:pPr>
        <w:pStyle w:val="NoSpacing"/>
        <w:rPr>
          <w:rFonts w:ascii="Cambria" w:hAnsi="Cambria"/>
          <w:sz w:val="24"/>
          <w:szCs w:val="24"/>
        </w:rPr>
      </w:pPr>
    </w:p>
    <w:p w14:paraId="23382D51" w14:textId="77777777" w:rsidR="00B03895" w:rsidRPr="004A1788" w:rsidRDefault="00B03895" w:rsidP="00B03895">
      <w:pPr>
        <w:pStyle w:val="xmsonormal"/>
        <w:spacing w:before="0" w:beforeAutospacing="0" w:after="0" w:afterAutospacing="0"/>
      </w:pPr>
      <w:r w:rsidRPr="004A1788">
        <w:rPr>
          <w:b/>
          <w:bCs/>
        </w:rPr>
        <w:t>Seminar in Major Figures</w:t>
      </w:r>
      <w:r>
        <w:rPr>
          <w:b/>
          <w:bCs/>
        </w:rPr>
        <w:t>:</w:t>
      </w:r>
      <w:r w:rsidRPr="004A1788">
        <w:t xml:space="preserve"> </w:t>
      </w:r>
      <w:r>
        <w:t xml:space="preserve">Hume’s </w:t>
      </w:r>
      <w:r>
        <w:rPr>
          <w:i/>
          <w:iCs/>
        </w:rPr>
        <w:t>Treatise</w:t>
      </w:r>
    </w:p>
    <w:p w14:paraId="3D2F519F" w14:textId="77777777" w:rsidR="00B03895" w:rsidRDefault="00B03895" w:rsidP="00B03895">
      <w:pPr>
        <w:pStyle w:val="xmsonormal"/>
        <w:spacing w:before="0" w:beforeAutospacing="0" w:after="0" w:afterAutospacing="0"/>
      </w:pPr>
      <w:r>
        <w:t>Philosophy 7020-8020</w:t>
      </w:r>
    </w:p>
    <w:p w14:paraId="5B5B0864" w14:textId="77777777" w:rsidR="00B03895" w:rsidRDefault="00B03895" w:rsidP="00B03895">
      <w:pPr>
        <w:pStyle w:val="xmsonormal"/>
        <w:spacing w:before="0" w:beforeAutospacing="0" w:after="0" w:afterAutospacing="0"/>
      </w:pPr>
      <w:r>
        <w:t xml:space="preserve">Remy </w:t>
      </w:r>
      <w:proofErr w:type="spellStart"/>
      <w:r>
        <w:t>Debes</w:t>
      </w:r>
      <w:proofErr w:type="spellEnd"/>
    </w:p>
    <w:p w14:paraId="4E5DD70B" w14:textId="77777777" w:rsidR="00B03895" w:rsidRPr="006D53A4" w:rsidRDefault="00B03895" w:rsidP="00B03895">
      <w:pPr>
        <w:pStyle w:val="xmsonormal"/>
        <w:spacing w:before="0" w:beforeAutospacing="0" w:after="0" w:afterAutospacing="0"/>
      </w:pPr>
      <w:r>
        <w:t>&lt;History&gt;</w:t>
      </w:r>
    </w:p>
    <w:p w14:paraId="010F9E5C" w14:textId="77777777" w:rsidR="00B03895" w:rsidRDefault="00B03895" w:rsidP="00B03895">
      <w:pPr>
        <w:pStyle w:val="xmsonormal"/>
        <w:spacing w:before="0" w:beforeAutospacing="0" w:after="0" w:afterAutospacing="0"/>
      </w:pPr>
    </w:p>
    <w:p w14:paraId="4F3AEF56" w14:textId="22FC8DC3" w:rsidR="00B03895" w:rsidRDefault="00B03895" w:rsidP="00B03895">
      <w:pPr>
        <w:pStyle w:val="xmsonormal"/>
        <w:spacing w:before="0" w:beforeAutospacing="0" w:after="0" w:afterAutospacing="0"/>
      </w:pPr>
      <w:r w:rsidRPr="006D53A4">
        <w:t xml:space="preserve">In this seminar we will undertake a rigorous study of all three books of David Hume’s enduring, </w:t>
      </w:r>
      <w:r w:rsidRPr="006D53A4">
        <w:rPr>
          <w:i/>
          <w:iCs/>
        </w:rPr>
        <w:t>A Treatise of Human Nature</w:t>
      </w:r>
      <w:r w:rsidRPr="006D53A4">
        <w:t>. Readings from the primary text will be supplemented with classic interpretative positions of major subjects as well as new selections representing contemporary developments in the secondary scholarship. Through this course students will gain a firm understanding of one of the most influential philosophical works ever written.</w:t>
      </w:r>
    </w:p>
    <w:p w14:paraId="4DD736C6" w14:textId="545D27F7" w:rsidR="00B03895" w:rsidRDefault="00B03895" w:rsidP="00B03895">
      <w:pPr>
        <w:pStyle w:val="xmsonormal"/>
        <w:spacing w:before="0" w:beforeAutospacing="0" w:after="0" w:afterAutospacing="0"/>
      </w:pPr>
    </w:p>
    <w:p w14:paraId="3042B8FE" w14:textId="77777777" w:rsidR="00B03895" w:rsidRPr="00B03895" w:rsidRDefault="00B03895" w:rsidP="00B03895">
      <w:pPr>
        <w:spacing w:after="0" w:line="240" w:lineRule="auto"/>
        <w:rPr>
          <w:rFonts w:ascii="Cambria" w:eastAsia="MS Mincho" w:hAnsi="Cambria" w:cs="Times New Roman"/>
          <w:b/>
          <w:sz w:val="24"/>
          <w:szCs w:val="24"/>
          <w:lang w:val="en-US" w:eastAsia="ja-JP"/>
        </w:rPr>
      </w:pPr>
      <w:r w:rsidRPr="00B03895">
        <w:rPr>
          <w:rFonts w:ascii="Cambria" w:eastAsia="MS Mincho" w:hAnsi="Cambria" w:cs="Times New Roman"/>
          <w:b/>
          <w:sz w:val="24"/>
          <w:szCs w:val="24"/>
          <w:lang w:val="en-US" w:eastAsia="ja-JP"/>
        </w:rPr>
        <w:t>Seminar in Continental Philosophy – The Philosophy of Gilles Deleuze</w:t>
      </w:r>
    </w:p>
    <w:p w14:paraId="0ABFB561" w14:textId="77777777" w:rsidR="00B03895" w:rsidRPr="00B03895" w:rsidRDefault="00B03895" w:rsidP="00B03895">
      <w:pPr>
        <w:spacing w:after="0" w:line="240" w:lineRule="auto"/>
        <w:rPr>
          <w:rFonts w:ascii="Cambria" w:eastAsia="MS Mincho" w:hAnsi="Cambria" w:cs="Times New Roman"/>
          <w:bCs/>
          <w:sz w:val="24"/>
          <w:szCs w:val="24"/>
          <w:lang w:val="en-US" w:eastAsia="ja-JP"/>
        </w:rPr>
      </w:pPr>
      <w:r w:rsidRPr="00B03895">
        <w:rPr>
          <w:rFonts w:ascii="Cambria" w:eastAsia="MS Mincho" w:hAnsi="Cambria" w:cs="Times New Roman"/>
          <w:bCs/>
          <w:sz w:val="24"/>
          <w:szCs w:val="24"/>
          <w:lang w:val="en-US" w:eastAsia="ja-JP"/>
        </w:rPr>
        <w:t>PHIL 7030/8030</w:t>
      </w:r>
    </w:p>
    <w:p w14:paraId="779DFA30" w14:textId="77777777" w:rsidR="00B03895" w:rsidRPr="00B03895" w:rsidRDefault="00B03895" w:rsidP="00B03895">
      <w:pPr>
        <w:spacing w:after="0" w:line="240" w:lineRule="auto"/>
        <w:rPr>
          <w:rFonts w:ascii="Cambria" w:eastAsia="MS Mincho" w:hAnsi="Cambria" w:cs="Times New Roman"/>
          <w:bCs/>
          <w:sz w:val="24"/>
          <w:szCs w:val="24"/>
          <w:lang w:val="en-US" w:eastAsia="ja-JP"/>
        </w:rPr>
      </w:pPr>
      <w:r w:rsidRPr="00B03895">
        <w:rPr>
          <w:rFonts w:ascii="Cambria" w:eastAsia="MS Mincho" w:hAnsi="Cambria" w:cs="Times New Roman"/>
          <w:bCs/>
          <w:sz w:val="24"/>
          <w:szCs w:val="24"/>
          <w:lang w:val="en-US" w:eastAsia="ja-JP"/>
        </w:rPr>
        <w:t xml:space="preserve">Mary Beth </w:t>
      </w:r>
      <w:proofErr w:type="spellStart"/>
      <w:r w:rsidRPr="00B03895">
        <w:rPr>
          <w:rFonts w:ascii="Cambria" w:eastAsia="MS Mincho" w:hAnsi="Cambria" w:cs="Times New Roman"/>
          <w:bCs/>
          <w:sz w:val="24"/>
          <w:szCs w:val="24"/>
          <w:lang w:val="en-US" w:eastAsia="ja-JP"/>
        </w:rPr>
        <w:t>Mader</w:t>
      </w:r>
      <w:proofErr w:type="spellEnd"/>
    </w:p>
    <w:p w14:paraId="04CC6BC6" w14:textId="77777777" w:rsidR="00B03895" w:rsidRPr="00B03895" w:rsidRDefault="00B03895" w:rsidP="00B03895">
      <w:pPr>
        <w:spacing w:after="0" w:line="240" w:lineRule="auto"/>
        <w:rPr>
          <w:rFonts w:ascii="Cambria" w:eastAsia="MS Mincho" w:hAnsi="Cambria" w:cs="Times New Roman"/>
          <w:sz w:val="24"/>
          <w:szCs w:val="24"/>
          <w:lang w:val="en-US" w:eastAsia="ja-JP"/>
        </w:rPr>
      </w:pPr>
      <w:r w:rsidRPr="00B03895">
        <w:rPr>
          <w:rFonts w:ascii="Cambria" w:eastAsia="MS Mincho" w:hAnsi="Cambria" w:cs="Times New Roman"/>
          <w:sz w:val="24"/>
          <w:szCs w:val="24"/>
          <w:lang w:val="en-US" w:eastAsia="ja-JP"/>
        </w:rPr>
        <w:t>&lt;Theoretical&gt;</w:t>
      </w:r>
    </w:p>
    <w:p w14:paraId="314F4E85" w14:textId="77777777" w:rsidR="00B03895" w:rsidRPr="00B03895" w:rsidRDefault="00B03895" w:rsidP="00B03895">
      <w:pPr>
        <w:spacing w:after="0" w:line="240" w:lineRule="auto"/>
        <w:rPr>
          <w:rFonts w:ascii="Cambria" w:eastAsia="MS Mincho" w:hAnsi="Cambria" w:cs="Times New Roman"/>
          <w:bCs/>
          <w:sz w:val="24"/>
          <w:szCs w:val="24"/>
          <w:lang w:val="en-US" w:eastAsia="ja-JP"/>
        </w:rPr>
      </w:pPr>
    </w:p>
    <w:p w14:paraId="7AF29A5E" w14:textId="77777777" w:rsidR="00B03895" w:rsidRPr="00B03895" w:rsidRDefault="00B03895" w:rsidP="00B03895">
      <w:pPr>
        <w:spacing w:after="0" w:line="240" w:lineRule="auto"/>
        <w:rPr>
          <w:rFonts w:ascii="Cambria" w:eastAsia="MS Mincho" w:hAnsi="Cambria" w:cs="Times New Roman"/>
          <w:bCs/>
          <w:sz w:val="24"/>
          <w:szCs w:val="24"/>
          <w:lang w:val="en-US" w:eastAsia="ja-JP"/>
        </w:rPr>
      </w:pPr>
      <w:r w:rsidRPr="00B03895">
        <w:rPr>
          <w:rFonts w:ascii="Cambria" w:eastAsia="MS Mincho" w:hAnsi="Cambria" w:cs="Times New Roman"/>
          <w:bCs/>
          <w:sz w:val="24"/>
          <w:szCs w:val="24"/>
          <w:lang w:val="en-US" w:eastAsia="ja-JP"/>
        </w:rPr>
        <w:t xml:space="preserve">Although he wrote on many subfields within philosophy, Gilles Deleuze (1925-1975) said of himself that: “I feel myself to be a pure metaphysician . . . Bergson says that modern science hasn't found its metaphysics, the metaphysics it would need. It is this metaphysics </w:t>
      </w:r>
      <w:r w:rsidRPr="00B03895">
        <w:rPr>
          <w:rFonts w:ascii="Cambria" w:eastAsia="MS Mincho" w:hAnsi="Cambria" w:cs="Times New Roman"/>
          <w:bCs/>
          <w:sz w:val="24"/>
          <w:szCs w:val="24"/>
          <w:lang w:val="en-US" w:eastAsia="ja-JP"/>
        </w:rPr>
        <w:lastRenderedPageBreak/>
        <w:t>that interests me.” (Villani 1999: 130)  In his very last work, he writes: “Nothing positive is done, nothing at all, in the domains of either criticism or history, when we are content to brandish ready-made old concepts like skeletons intended to intimidate any creation, without seeing that the ancient philosophers from whom we borrow them were already doing what we would like to prevent modern philosophers from doing: they were creating their concepts, and they were not happy just to clean and scrape bones like the critic and historian of our time. Even the history of philosophy is completely without interest if it does not undertake to awaken a dormant concept and to play it again on a new stage, even if this comes at the price of turning it against itself.” (</w:t>
      </w:r>
      <w:proofErr w:type="spellStart"/>
      <w:r w:rsidRPr="00B03895">
        <w:rPr>
          <w:rFonts w:ascii="Cambria" w:eastAsia="MS Mincho" w:hAnsi="Cambria" w:cs="Times New Roman"/>
          <w:bCs/>
          <w:i/>
          <w:sz w:val="24"/>
          <w:szCs w:val="24"/>
          <w:lang w:val="en-US" w:eastAsia="ja-JP"/>
        </w:rPr>
        <w:t>Qu’est-ce</w:t>
      </w:r>
      <w:proofErr w:type="spellEnd"/>
      <w:r w:rsidRPr="00B03895">
        <w:rPr>
          <w:rFonts w:ascii="Cambria" w:eastAsia="MS Mincho" w:hAnsi="Cambria" w:cs="Times New Roman"/>
          <w:bCs/>
          <w:i/>
          <w:sz w:val="24"/>
          <w:szCs w:val="24"/>
          <w:lang w:val="en-US" w:eastAsia="ja-JP"/>
        </w:rPr>
        <w:t xml:space="preserve"> que la </w:t>
      </w:r>
      <w:proofErr w:type="spellStart"/>
      <w:r w:rsidRPr="00B03895">
        <w:rPr>
          <w:rFonts w:ascii="Cambria" w:eastAsia="MS Mincho" w:hAnsi="Cambria" w:cs="Times New Roman"/>
          <w:bCs/>
          <w:i/>
          <w:sz w:val="24"/>
          <w:szCs w:val="24"/>
          <w:lang w:val="en-US" w:eastAsia="ja-JP"/>
        </w:rPr>
        <w:t>philosophie</w:t>
      </w:r>
      <w:proofErr w:type="spellEnd"/>
      <w:r w:rsidRPr="00B03895">
        <w:rPr>
          <w:rFonts w:ascii="Cambria" w:eastAsia="MS Mincho" w:hAnsi="Cambria" w:cs="Times New Roman"/>
          <w:bCs/>
          <w:i/>
          <w:sz w:val="24"/>
          <w:szCs w:val="24"/>
          <w:lang w:val="en-US" w:eastAsia="ja-JP"/>
        </w:rPr>
        <w:t>?</w:t>
      </w:r>
      <w:r w:rsidRPr="00B03895">
        <w:rPr>
          <w:rFonts w:ascii="Cambria" w:eastAsia="MS Mincho" w:hAnsi="Cambria" w:cs="Times New Roman"/>
          <w:bCs/>
          <w:sz w:val="24"/>
          <w:szCs w:val="24"/>
          <w:lang w:val="en-US" w:eastAsia="ja-JP"/>
        </w:rPr>
        <w:t xml:space="preserve"> [1991], 81/</w:t>
      </w:r>
      <w:r w:rsidRPr="00B03895">
        <w:rPr>
          <w:rFonts w:ascii="Cambria" w:eastAsia="MS Mincho" w:hAnsi="Cambria" w:cs="Times New Roman"/>
          <w:bCs/>
          <w:i/>
          <w:sz w:val="24"/>
          <w:szCs w:val="24"/>
          <w:lang w:val="en-US" w:eastAsia="ja-JP"/>
        </w:rPr>
        <w:t xml:space="preserve">What is </w:t>
      </w:r>
      <w:proofErr w:type="gramStart"/>
      <w:r w:rsidRPr="00B03895">
        <w:rPr>
          <w:rFonts w:ascii="Cambria" w:eastAsia="MS Mincho" w:hAnsi="Cambria" w:cs="Times New Roman"/>
          <w:bCs/>
          <w:i/>
          <w:sz w:val="24"/>
          <w:szCs w:val="24"/>
          <w:lang w:val="en-US" w:eastAsia="ja-JP"/>
        </w:rPr>
        <w:t>Philosophy?</w:t>
      </w:r>
      <w:r w:rsidRPr="00B03895">
        <w:rPr>
          <w:rFonts w:ascii="Cambria" w:eastAsia="MS Mincho" w:hAnsi="Cambria" w:cs="Times New Roman"/>
          <w:bCs/>
          <w:sz w:val="24"/>
          <w:szCs w:val="24"/>
          <w:lang w:val="en-US" w:eastAsia="ja-JP"/>
        </w:rPr>
        <w:t>,</w:t>
      </w:r>
      <w:proofErr w:type="gramEnd"/>
      <w:r w:rsidRPr="00B03895">
        <w:rPr>
          <w:rFonts w:ascii="Cambria" w:eastAsia="MS Mincho" w:hAnsi="Cambria" w:cs="Times New Roman"/>
          <w:bCs/>
          <w:sz w:val="24"/>
          <w:szCs w:val="24"/>
          <w:lang w:val="en-US" w:eastAsia="ja-JP"/>
        </w:rPr>
        <w:t xml:space="preserve"> 83)</w:t>
      </w:r>
    </w:p>
    <w:p w14:paraId="4818FB77" w14:textId="77777777" w:rsidR="00B03895" w:rsidRPr="00B03895" w:rsidRDefault="00B03895" w:rsidP="00B03895">
      <w:pPr>
        <w:spacing w:after="0" w:line="240" w:lineRule="auto"/>
        <w:rPr>
          <w:rFonts w:ascii="Cambria" w:eastAsia="MS Mincho" w:hAnsi="Cambria" w:cs="Times New Roman"/>
          <w:b/>
          <w:sz w:val="24"/>
          <w:szCs w:val="24"/>
          <w:lang w:val="en-US" w:eastAsia="ja-JP"/>
        </w:rPr>
      </w:pPr>
    </w:p>
    <w:p w14:paraId="0173CCB1" w14:textId="77777777" w:rsidR="00B03895" w:rsidRPr="00B03895" w:rsidRDefault="00B03895" w:rsidP="00B03895">
      <w:pPr>
        <w:spacing w:after="0" w:line="240" w:lineRule="auto"/>
        <w:rPr>
          <w:rFonts w:ascii="Cambria" w:eastAsia="MS Mincho" w:hAnsi="Cambria" w:cs="Times New Roman"/>
          <w:bCs/>
          <w:sz w:val="24"/>
          <w:szCs w:val="24"/>
          <w:lang w:val="en-US" w:eastAsia="ja-JP"/>
        </w:rPr>
      </w:pPr>
      <w:r w:rsidRPr="00B03895">
        <w:rPr>
          <w:rFonts w:ascii="Cambria" w:eastAsia="MS Mincho" w:hAnsi="Cambria" w:cs="Times New Roman"/>
          <w:bCs/>
          <w:sz w:val="24"/>
          <w:szCs w:val="24"/>
          <w:lang w:val="en-US" w:eastAsia="ja-JP"/>
        </w:rPr>
        <w:t xml:space="preserve">The seminar is oriented by those two claims and will investigate Deleuze’s philosophical metaphysics in relation to the history of Western philosophy that he treats.  The course has two parts: </w:t>
      </w:r>
    </w:p>
    <w:p w14:paraId="52804837" w14:textId="77777777" w:rsidR="00B03895" w:rsidRPr="00B03895" w:rsidRDefault="00B03895" w:rsidP="00B03895">
      <w:pPr>
        <w:spacing w:after="0" w:line="240" w:lineRule="auto"/>
        <w:rPr>
          <w:rFonts w:ascii="Cambria" w:eastAsia="MS Mincho" w:hAnsi="Cambria" w:cs="Times New Roman"/>
          <w:bCs/>
          <w:sz w:val="24"/>
          <w:szCs w:val="24"/>
          <w:lang w:val="en-US" w:eastAsia="ja-JP"/>
        </w:rPr>
      </w:pPr>
      <w:r w:rsidRPr="00B03895">
        <w:rPr>
          <w:rFonts w:ascii="Cambria" w:eastAsia="MS Mincho" w:hAnsi="Cambria" w:cs="Times New Roman"/>
          <w:b/>
          <w:sz w:val="24"/>
          <w:szCs w:val="24"/>
          <w:lang w:val="en-US" w:eastAsia="ja-JP"/>
        </w:rPr>
        <w:t xml:space="preserve">1. </w:t>
      </w:r>
      <w:r w:rsidRPr="00B03895">
        <w:rPr>
          <w:rFonts w:ascii="Cambria" w:eastAsia="MS Mincho" w:hAnsi="Cambria" w:cs="Times New Roman"/>
          <w:b/>
          <w:bCs/>
          <w:i/>
          <w:iCs/>
          <w:sz w:val="24"/>
          <w:szCs w:val="24"/>
          <w:lang w:val="en-US" w:eastAsia="ja-JP"/>
        </w:rPr>
        <w:t>Historical introduction</w:t>
      </w:r>
      <w:r w:rsidRPr="00B03895">
        <w:rPr>
          <w:rFonts w:ascii="Cambria" w:eastAsia="MS Mincho" w:hAnsi="Cambria" w:cs="Times New Roman"/>
          <w:b/>
          <w:sz w:val="24"/>
          <w:szCs w:val="24"/>
          <w:lang w:val="en-US" w:eastAsia="ja-JP"/>
        </w:rPr>
        <w:t xml:space="preserve">. </w:t>
      </w:r>
      <w:r w:rsidRPr="00B03895">
        <w:rPr>
          <w:rFonts w:ascii="Cambria" w:eastAsia="MS Mincho" w:hAnsi="Cambria" w:cs="Times New Roman"/>
          <w:bCs/>
          <w:sz w:val="24"/>
          <w:szCs w:val="24"/>
          <w:lang w:val="en-US" w:eastAsia="ja-JP"/>
        </w:rPr>
        <w:t xml:space="preserve">This portion of the course is an historical introduction to Deleuze’s philosophical project through focus on his readings and uses of figures from the history of Western philosophy: (some subset of) Plato, Aristotle, Medieval European Philosophers, Spinoza, Hume, Kant, Nietzsche, and Bergson.  </w:t>
      </w:r>
    </w:p>
    <w:p w14:paraId="1E5F3C60" w14:textId="77777777" w:rsidR="00B03895" w:rsidRPr="00B03895" w:rsidRDefault="00B03895" w:rsidP="00B03895">
      <w:pPr>
        <w:spacing w:after="0" w:line="240" w:lineRule="auto"/>
        <w:rPr>
          <w:rFonts w:ascii="Cambria" w:eastAsia="MS Mincho" w:hAnsi="Cambria" w:cs="Times New Roman"/>
          <w:bCs/>
          <w:sz w:val="24"/>
          <w:szCs w:val="24"/>
          <w:lang w:val="en-US" w:eastAsia="ja-JP"/>
        </w:rPr>
      </w:pPr>
      <w:r w:rsidRPr="00B03895">
        <w:rPr>
          <w:rFonts w:ascii="Cambria" w:eastAsia="MS Mincho" w:hAnsi="Cambria" w:cs="Times New Roman"/>
          <w:b/>
          <w:sz w:val="24"/>
          <w:szCs w:val="24"/>
          <w:lang w:val="en-US" w:eastAsia="ja-JP"/>
        </w:rPr>
        <w:t xml:space="preserve">2. </w:t>
      </w:r>
      <w:r w:rsidRPr="00B03895">
        <w:rPr>
          <w:rFonts w:ascii="Cambria" w:eastAsia="MS Mincho" w:hAnsi="Cambria" w:cs="Times New Roman"/>
          <w:b/>
          <w:bCs/>
          <w:i/>
          <w:iCs/>
          <w:sz w:val="24"/>
          <w:szCs w:val="24"/>
          <w:lang w:val="en-US" w:eastAsia="ja-JP"/>
        </w:rPr>
        <w:t>Topical explorations.</w:t>
      </w:r>
      <w:r w:rsidRPr="00B03895">
        <w:rPr>
          <w:rFonts w:ascii="Cambria" w:eastAsia="MS Mincho" w:hAnsi="Cambria" w:cs="Times New Roman"/>
          <w:b/>
          <w:sz w:val="24"/>
          <w:szCs w:val="24"/>
          <w:lang w:val="en-US" w:eastAsia="ja-JP"/>
        </w:rPr>
        <w:t xml:space="preserve"> </w:t>
      </w:r>
      <w:r w:rsidRPr="00B03895">
        <w:rPr>
          <w:rFonts w:ascii="Cambria" w:eastAsia="MS Mincho" w:hAnsi="Cambria" w:cs="Times New Roman"/>
          <w:bCs/>
          <w:sz w:val="24"/>
          <w:szCs w:val="24"/>
          <w:lang w:val="en-US" w:eastAsia="ja-JP"/>
        </w:rPr>
        <w:t xml:space="preserve">Once a general understanding of Deleuze’s metaphysics in the context of the history of philosophy has been attained, the seminar investigates the relation of this metaphysics to Deleuze’s thought on selected additional topics: language, psychoanalysis, time, art, and cinema. </w:t>
      </w:r>
    </w:p>
    <w:p w14:paraId="469BFE60" w14:textId="77777777" w:rsidR="00B03895" w:rsidRPr="00B03895" w:rsidRDefault="00B03895" w:rsidP="00B03895">
      <w:pPr>
        <w:spacing w:after="0" w:line="240" w:lineRule="auto"/>
        <w:rPr>
          <w:rFonts w:ascii="Cambria" w:eastAsia="MS Mincho" w:hAnsi="Cambria" w:cs="Times New Roman"/>
          <w:bCs/>
          <w:sz w:val="24"/>
          <w:szCs w:val="24"/>
          <w:lang w:val="en-US" w:eastAsia="ja-JP"/>
        </w:rPr>
      </w:pPr>
    </w:p>
    <w:p w14:paraId="697A77FF" w14:textId="77777777" w:rsidR="00B03895" w:rsidRPr="00B03895" w:rsidRDefault="00B03895" w:rsidP="00B03895">
      <w:pPr>
        <w:spacing w:after="0" w:line="240" w:lineRule="auto"/>
        <w:rPr>
          <w:rFonts w:ascii="Cambria" w:eastAsia="MS Mincho" w:hAnsi="Cambria" w:cs="Times New Roman"/>
          <w:b/>
          <w:sz w:val="24"/>
          <w:szCs w:val="24"/>
          <w:lang w:val="en-US" w:eastAsia="ja-JP"/>
        </w:rPr>
      </w:pPr>
      <w:r w:rsidRPr="00B03895">
        <w:rPr>
          <w:rFonts w:ascii="Cambria" w:eastAsia="MS Mincho" w:hAnsi="Cambria" w:cs="Times New Roman"/>
          <w:b/>
          <w:sz w:val="24"/>
          <w:szCs w:val="24"/>
          <w:lang w:val="en-US" w:eastAsia="ja-JP"/>
        </w:rPr>
        <w:t>Provisional Requirements</w:t>
      </w:r>
    </w:p>
    <w:p w14:paraId="1A5A6AA6" w14:textId="77777777" w:rsidR="00B03895" w:rsidRPr="00B03895" w:rsidRDefault="00B03895" w:rsidP="00B03895">
      <w:pPr>
        <w:spacing w:after="0" w:line="240" w:lineRule="auto"/>
        <w:rPr>
          <w:rFonts w:ascii="Cambria" w:eastAsia="MS Mincho" w:hAnsi="Cambria" w:cs="Times New Roman"/>
          <w:sz w:val="24"/>
          <w:szCs w:val="24"/>
          <w:lang w:val="en-US" w:eastAsia="ja-JP"/>
        </w:rPr>
      </w:pPr>
      <w:r w:rsidRPr="00B03895">
        <w:rPr>
          <w:rFonts w:ascii="Cambria" w:eastAsia="MS Mincho" w:hAnsi="Cambria" w:cs="Times New Roman"/>
          <w:sz w:val="24"/>
          <w:szCs w:val="24"/>
          <w:lang w:val="en-US" w:eastAsia="ja-JP"/>
        </w:rPr>
        <w:t xml:space="preserve">The below requirements are provisional. Actual requirements will be jointly determined by instructor and student deliberation in the </w:t>
      </w:r>
      <w:proofErr w:type="gramStart"/>
      <w:r w:rsidRPr="00B03895">
        <w:rPr>
          <w:rFonts w:ascii="Cambria" w:eastAsia="MS Mincho" w:hAnsi="Cambria" w:cs="Times New Roman"/>
          <w:sz w:val="24"/>
          <w:szCs w:val="24"/>
          <w:lang w:val="en-US" w:eastAsia="ja-JP"/>
        </w:rPr>
        <w:t>first class</w:t>
      </w:r>
      <w:proofErr w:type="gramEnd"/>
      <w:r w:rsidRPr="00B03895">
        <w:rPr>
          <w:rFonts w:ascii="Cambria" w:eastAsia="MS Mincho" w:hAnsi="Cambria" w:cs="Times New Roman"/>
          <w:sz w:val="24"/>
          <w:szCs w:val="24"/>
          <w:lang w:val="en-US" w:eastAsia="ja-JP"/>
        </w:rPr>
        <w:t xml:space="preserve"> meeting.</w:t>
      </w:r>
    </w:p>
    <w:p w14:paraId="19BA2332" w14:textId="77777777" w:rsidR="00B03895" w:rsidRPr="00B03895" w:rsidRDefault="00B03895" w:rsidP="00B03895">
      <w:pPr>
        <w:spacing w:after="0" w:line="240" w:lineRule="auto"/>
        <w:rPr>
          <w:rFonts w:ascii="Cambria" w:eastAsia="MS Mincho" w:hAnsi="Cambria" w:cs="Times New Roman"/>
          <w:bCs/>
          <w:sz w:val="24"/>
          <w:szCs w:val="24"/>
          <w:lang w:val="en-US" w:eastAsia="ja-JP"/>
        </w:rPr>
      </w:pPr>
      <w:r w:rsidRPr="00B03895">
        <w:rPr>
          <w:rFonts w:ascii="Cambria" w:eastAsia="MS Mincho" w:hAnsi="Cambria" w:cs="Times New Roman"/>
          <w:b/>
          <w:i/>
          <w:sz w:val="24"/>
          <w:szCs w:val="24"/>
          <w:lang w:val="en-US" w:eastAsia="ja-JP"/>
        </w:rPr>
        <w:t>Participation</w:t>
      </w:r>
      <w:r w:rsidRPr="00B03895">
        <w:rPr>
          <w:rFonts w:ascii="Cambria" w:eastAsia="MS Mincho" w:hAnsi="Cambria" w:cs="Times New Roman"/>
          <w:b/>
          <w:sz w:val="24"/>
          <w:szCs w:val="24"/>
          <w:lang w:val="en-US" w:eastAsia="ja-JP"/>
        </w:rPr>
        <w:t xml:space="preserve">. </w:t>
      </w:r>
      <w:r w:rsidRPr="00B03895">
        <w:rPr>
          <w:rFonts w:ascii="Cambria" w:eastAsia="MS Mincho" w:hAnsi="Cambria" w:cs="Times New Roman"/>
          <w:bCs/>
          <w:sz w:val="24"/>
          <w:szCs w:val="24"/>
          <w:lang w:val="en-US" w:eastAsia="ja-JP"/>
        </w:rPr>
        <w:t>Regular, vocal participation in seminar sessions is expected of all. Participation must include regular spoken responses to student presentations in the form of questions or comments. (10%)</w:t>
      </w:r>
    </w:p>
    <w:p w14:paraId="14E4F42F" w14:textId="77777777" w:rsidR="00B03895" w:rsidRPr="00B03895" w:rsidRDefault="00B03895" w:rsidP="00B03895">
      <w:pPr>
        <w:spacing w:after="0" w:line="240" w:lineRule="auto"/>
        <w:rPr>
          <w:rFonts w:ascii="Cambria" w:eastAsia="MS Mincho" w:hAnsi="Cambria" w:cs="Times New Roman"/>
          <w:bCs/>
          <w:sz w:val="24"/>
          <w:szCs w:val="24"/>
          <w:lang w:val="en-US" w:eastAsia="ja-JP"/>
        </w:rPr>
      </w:pPr>
      <w:r w:rsidRPr="00B03895">
        <w:rPr>
          <w:rFonts w:ascii="Cambria" w:eastAsia="MS Mincho" w:hAnsi="Cambria" w:cs="Times New Roman"/>
          <w:b/>
          <w:i/>
          <w:sz w:val="24"/>
          <w:szCs w:val="24"/>
          <w:lang w:val="en-US" w:eastAsia="ja-JP"/>
        </w:rPr>
        <w:t>Seminar paper</w:t>
      </w:r>
      <w:r w:rsidRPr="00B03895">
        <w:rPr>
          <w:rFonts w:ascii="Cambria" w:eastAsia="MS Mincho" w:hAnsi="Cambria" w:cs="Times New Roman"/>
          <w:b/>
          <w:sz w:val="24"/>
          <w:szCs w:val="24"/>
          <w:lang w:val="en-US" w:eastAsia="ja-JP"/>
        </w:rPr>
        <w:t xml:space="preserve">. </w:t>
      </w:r>
      <w:r w:rsidRPr="00B03895">
        <w:rPr>
          <w:rFonts w:ascii="Cambria" w:eastAsia="MS Mincho" w:hAnsi="Cambria" w:cs="Times New Roman"/>
          <w:bCs/>
          <w:sz w:val="24"/>
          <w:szCs w:val="24"/>
          <w:lang w:val="en-US" w:eastAsia="ja-JP"/>
        </w:rPr>
        <w:t>Students will write a 16-page seminar paper due at semester’s end. (70%)</w:t>
      </w:r>
    </w:p>
    <w:p w14:paraId="2E785956" w14:textId="77777777" w:rsidR="00B03895" w:rsidRPr="00B03895" w:rsidRDefault="00B03895" w:rsidP="00B03895">
      <w:pPr>
        <w:spacing w:after="0" w:line="240" w:lineRule="auto"/>
        <w:rPr>
          <w:rFonts w:ascii="Cambria" w:eastAsia="MS Mincho" w:hAnsi="Cambria" w:cs="Times New Roman"/>
          <w:bCs/>
          <w:sz w:val="24"/>
          <w:szCs w:val="24"/>
          <w:lang w:val="en-US" w:eastAsia="ja-JP"/>
        </w:rPr>
      </w:pPr>
      <w:r w:rsidRPr="00B03895">
        <w:rPr>
          <w:rFonts w:ascii="Cambria" w:eastAsia="MS Mincho" w:hAnsi="Cambria" w:cs="Times New Roman"/>
          <w:b/>
          <w:i/>
          <w:sz w:val="24"/>
          <w:szCs w:val="24"/>
          <w:lang w:val="en-US" w:eastAsia="ja-JP"/>
        </w:rPr>
        <w:t>Presentations</w:t>
      </w:r>
      <w:r w:rsidRPr="00B03895">
        <w:rPr>
          <w:rFonts w:ascii="Cambria" w:eastAsia="MS Mincho" w:hAnsi="Cambria" w:cs="Times New Roman"/>
          <w:b/>
          <w:sz w:val="24"/>
          <w:szCs w:val="24"/>
          <w:lang w:val="en-US" w:eastAsia="ja-JP"/>
        </w:rPr>
        <w:t xml:space="preserve">. </w:t>
      </w:r>
      <w:r w:rsidRPr="00B03895">
        <w:rPr>
          <w:rFonts w:ascii="Cambria" w:eastAsia="MS Mincho" w:hAnsi="Cambria" w:cs="Times New Roman"/>
          <w:bCs/>
          <w:sz w:val="24"/>
          <w:szCs w:val="24"/>
          <w:lang w:val="en-US" w:eastAsia="ja-JP"/>
        </w:rPr>
        <w:t>Students will make two 10-minute presentations: (1) presentation of an expository paper on a topic central to an assigned reading for the week, submitted to the class 24 hours ahead of the relevant class meeting; (2) a presentation on the last class day of a shortened version of the final paper. (10% each)</w:t>
      </w:r>
    </w:p>
    <w:p w14:paraId="5A07FCCD" w14:textId="77777777" w:rsidR="00B03895" w:rsidRPr="00B03895" w:rsidRDefault="00B03895" w:rsidP="00B03895">
      <w:pPr>
        <w:spacing w:after="0" w:line="240" w:lineRule="auto"/>
        <w:rPr>
          <w:rFonts w:ascii="Cambria" w:eastAsia="MS Mincho" w:hAnsi="Cambria" w:cs="Times New Roman"/>
          <w:bCs/>
          <w:sz w:val="24"/>
          <w:szCs w:val="24"/>
          <w:lang w:val="en-US" w:eastAsia="ja-JP"/>
        </w:rPr>
      </w:pPr>
      <w:r w:rsidRPr="00B03895">
        <w:rPr>
          <w:rFonts w:ascii="Cambria" w:eastAsia="MS Mincho" w:hAnsi="Cambria" w:cs="Times New Roman"/>
          <w:bCs/>
          <w:sz w:val="24"/>
          <w:szCs w:val="24"/>
          <w:lang w:val="en-US" w:eastAsia="ja-JP"/>
        </w:rPr>
        <w:t>Assessment will be made using the plus/minus grading scale.</w:t>
      </w:r>
    </w:p>
    <w:p w14:paraId="7F7A2607" w14:textId="77777777" w:rsidR="00B03895" w:rsidRPr="00B03895" w:rsidRDefault="00B03895" w:rsidP="00B03895">
      <w:pPr>
        <w:spacing w:after="0" w:line="240" w:lineRule="auto"/>
        <w:rPr>
          <w:rFonts w:ascii="Cambria" w:eastAsia="MS Mincho" w:hAnsi="Cambria" w:cs="Times New Roman"/>
          <w:b/>
          <w:sz w:val="24"/>
          <w:szCs w:val="24"/>
          <w:lang w:val="en-US" w:eastAsia="ja-JP"/>
        </w:rPr>
      </w:pPr>
    </w:p>
    <w:p w14:paraId="0C11C76B" w14:textId="4AE577EB" w:rsidR="00B03895" w:rsidRDefault="00B03895" w:rsidP="00B03895">
      <w:pPr>
        <w:spacing w:after="0" w:line="240" w:lineRule="auto"/>
        <w:rPr>
          <w:rFonts w:ascii="Cambria" w:eastAsia="MS Mincho" w:hAnsi="Cambria" w:cs="Times New Roman"/>
          <w:bCs/>
          <w:sz w:val="24"/>
          <w:szCs w:val="24"/>
          <w:lang w:val="en-US" w:eastAsia="ja-JP"/>
        </w:rPr>
      </w:pPr>
      <w:r w:rsidRPr="00B03895">
        <w:rPr>
          <w:rFonts w:ascii="Cambria" w:eastAsia="MS Mincho" w:hAnsi="Cambria" w:cs="Times New Roman"/>
          <w:b/>
          <w:sz w:val="24"/>
          <w:szCs w:val="24"/>
          <w:lang w:val="en-US" w:eastAsia="ja-JP"/>
        </w:rPr>
        <w:t xml:space="preserve">NOTE ON SUMMER READING: </w:t>
      </w:r>
      <w:r w:rsidRPr="00B03895">
        <w:rPr>
          <w:rFonts w:ascii="Cambria" w:eastAsia="MS Mincho" w:hAnsi="Cambria" w:cs="Times New Roman"/>
          <w:bCs/>
          <w:sz w:val="24"/>
          <w:szCs w:val="24"/>
          <w:lang w:val="en-US" w:eastAsia="ja-JP"/>
        </w:rPr>
        <w:t>Some summer reading will be required.  The summer reading list will be distributed in June. Most summer readings will be available online.</w:t>
      </w:r>
    </w:p>
    <w:p w14:paraId="60364EE8" w14:textId="1E7E00A3" w:rsidR="00B03895" w:rsidRDefault="00B03895" w:rsidP="00B03895">
      <w:pPr>
        <w:spacing w:after="0" w:line="240" w:lineRule="auto"/>
        <w:rPr>
          <w:rFonts w:ascii="Cambria" w:eastAsia="MS Mincho" w:hAnsi="Cambria" w:cs="Times New Roman"/>
          <w:bCs/>
          <w:sz w:val="24"/>
          <w:szCs w:val="24"/>
          <w:lang w:val="en-US" w:eastAsia="ja-JP"/>
        </w:rPr>
      </w:pPr>
    </w:p>
    <w:p w14:paraId="5FE3915B" w14:textId="77777777" w:rsidR="00B03895" w:rsidRDefault="00B03895" w:rsidP="00B03895">
      <w:pPr>
        <w:pStyle w:val="FreeForm"/>
        <w:rPr>
          <w:rFonts w:ascii="Cambria" w:hAnsi="Cambria"/>
          <w:b/>
          <w:sz w:val="24"/>
          <w:szCs w:val="24"/>
          <w:u w:val="single"/>
        </w:rPr>
      </w:pPr>
    </w:p>
    <w:p w14:paraId="619638AF" w14:textId="0BFFA4C6" w:rsidR="00B03895" w:rsidRPr="008C7F8C" w:rsidRDefault="00B03895" w:rsidP="00B03895">
      <w:pPr>
        <w:pStyle w:val="FreeForm"/>
        <w:rPr>
          <w:rFonts w:ascii="Cambria" w:hAnsi="Cambria"/>
          <w:b/>
          <w:sz w:val="24"/>
          <w:szCs w:val="24"/>
        </w:rPr>
      </w:pPr>
      <w:r w:rsidRPr="008C7F8C">
        <w:rPr>
          <w:rFonts w:ascii="Cambria" w:hAnsi="Cambria"/>
          <w:b/>
          <w:sz w:val="24"/>
          <w:szCs w:val="24"/>
        </w:rPr>
        <w:t>Social/Political Philosophy</w:t>
      </w:r>
      <w:r w:rsidR="008C7F8C">
        <w:rPr>
          <w:rFonts w:ascii="Cambria" w:hAnsi="Cambria"/>
          <w:b/>
          <w:sz w:val="24"/>
          <w:szCs w:val="24"/>
        </w:rPr>
        <w:t>:  Liberty and Community</w:t>
      </w:r>
    </w:p>
    <w:p w14:paraId="61864BD5" w14:textId="04C9073D" w:rsidR="00B03895" w:rsidRPr="008C7F8C" w:rsidRDefault="00B03895" w:rsidP="00B03895">
      <w:pPr>
        <w:pStyle w:val="FreeForm"/>
        <w:rPr>
          <w:rFonts w:ascii="Cambria" w:hAnsi="Cambria"/>
          <w:bCs/>
          <w:sz w:val="24"/>
          <w:szCs w:val="24"/>
        </w:rPr>
      </w:pPr>
      <w:r w:rsidRPr="008C7F8C">
        <w:rPr>
          <w:rFonts w:ascii="Cambria" w:hAnsi="Cambria"/>
          <w:bCs/>
          <w:sz w:val="24"/>
          <w:szCs w:val="24"/>
        </w:rPr>
        <w:t>Philosophy 7</w:t>
      </w:r>
      <w:r w:rsidR="008C7F8C">
        <w:rPr>
          <w:rFonts w:ascii="Cambria" w:hAnsi="Cambria"/>
          <w:bCs/>
          <w:sz w:val="24"/>
          <w:szCs w:val="24"/>
        </w:rPr>
        <w:t>541-</w:t>
      </w:r>
      <w:r w:rsidRPr="008C7F8C">
        <w:rPr>
          <w:rFonts w:ascii="Cambria" w:hAnsi="Cambria"/>
          <w:bCs/>
          <w:sz w:val="24"/>
          <w:szCs w:val="24"/>
        </w:rPr>
        <w:t xml:space="preserve">8541 </w:t>
      </w:r>
    </w:p>
    <w:p w14:paraId="78181A18" w14:textId="60578482" w:rsidR="00B03895" w:rsidRPr="009859C6" w:rsidRDefault="008C7F8C" w:rsidP="00B03895">
      <w:pPr>
        <w:pStyle w:val="FreeForm"/>
        <w:rPr>
          <w:rFonts w:ascii="Cambria" w:hAnsi="Cambria"/>
          <w:sz w:val="24"/>
          <w:szCs w:val="24"/>
        </w:rPr>
      </w:pPr>
      <w:r w:rsidRPr="009859C6">
        <w:rPr>
          <w:rFonts w:ascii="Cambria" w:hAnsi="Cambria"/>
          <w:sz w:val="24"/>
          <w:szCs w:val="24"/>
        </w:rPr>
        <w:t>Michael J. Monahan</w:t>
      </w:r>
    </w:p>
    <w:p w14:paraId="4FAE0440" w14:textId="50748890" w:rsidR="00B03895" w:rsidRPr="009859C6" w:rsidRDefault="008C7F8C" w:rsidP="00B03895">
      <w:pPr>
        <w:pStyle w:val="FreeForm"/>
        <w:rPr>
          <w:rFonts w:ascii="Cambria" w:hAnsi="Cambria"/>
          <w:sz w:val="24"/>
          <w:szCs w:val="24"/>
        </w:rPr>
      </w:pPr>
      <w:r>
        <w:rPr>
          <w:rFonts w:ascii="Cambria" w:hAnsi="Cambria"/>
          <w:sz w:val="24"/>
          <w:szCs w:val="24"/>
        </w:rPr>
        <w:t>&lt;Practical&gt;</w:t>
      </w:r>
      <w:r w:rsidR="00B03895" w:rsidRPr="009859C6">
        <w:rPr>
          <w:rFonts w:ascii="Cambria" w:hAnsi="Cambria"/>
          <w:sz w:val="24"/>
          <w:szCs w:val="24"/>
        </w:rPr>
        <w:tab/>
      </w:r>
      <w:r w:rsidR="00B03895" w:rsidRPr="009859C6">
        <w:rPr>
          <w:rFonts w:ascii="Cambria" w:hAnsi="Cambria"/>
          <w:sz w:val="24"/>
          <w:szCs w:val="24"/>
        </w:rPr>
        <w:tab/>
      </w:r>
      <w:r w:rsidR="00B03895" w:rsidRPr="009859C6">
        <w:rPr>
          <w:rFonts w:ascii="Cambria" w:hAnsi="Cambria"/>
          <w:sz w:val="24"/>
          <w:szCs w:val="24"/>
        </w:rPr>
        <w:tab/>
      </w:r>
      <w:r w:rsidR="00B03895" w:rsidRPr="009859C6">
        <w:rPr>
          <w:rFonts w:ascii="Cambria" w:hAnsi="Cambria"/>
          <w:sz w:val="24"/>
          <w:szCs w:val="24"/>
        </w:rPr>
        <w:tab/>
      </w:r>
      <w:r w:rsidR="00B03895" w:rsidRPr="009859C6">
        <w:rPr>
          <w:rFonts w:ascii="Cambria" w:hAnsi="Cambria"/>
          <w:sz w:val="24"/>
          <w:szCs w:val="24"/>
        </w:rPr>
        <w:tab/>
      </w:r>
      <w:r w:rsidR="00B03895" w:rsidRPr="009859C6">
        <w:rPr>
          <w:rFonts w:ascii="Cambria" w:hAnsi="Cambria"/>
          <w:sz w:val="24"/>
          <w:szCs w:val="24"/>
        </w:rPr>
        <w:tab/>
        <w:t xml:space="preserve">  </w:t>
      </w:r>
      <w:r w:rsidR="00B03895" w:rsidRPr="009859C6">
        <w:rPr>
          <w:rFonts w:ascii="Cambria" w:hAnsi="Cambria"/>
          <w:sz w:val="24"/>
          <w:szCs w:val="24"/>
        </w:rPr>
        <w:tab/>
      </w:r>
      <w:r w:rsidR="00B03895" w:rsidRPr="009859C6">
        <w:rPr>
          <w:rFonts w:ascii="Cambria" w:hAnsi="Cambria"/>
          <w:sz w:val="24"/>
          <w:szCs w:val="24"/>
        </w:rPr>
        <w:tab/>
      </w:r>
      <w:r w:rsidR="00B03895" w:rsidRPr="009859C6">
        <w:rPr>
          <w:rFonts w:ascii="Cambria" w:hAnsi="Cambria"/>
          <w:sz w:val="24"/>
          <w:szCs w:val="24"/>
        </w:rPr>
        <w:tab/>
      </w:r>
    </w:p>
    <w:p w14:paraId="13E5DD06" w14:textId="77777777" w:rsidR="008C7F8C" w:rsidRDefault="008C7F8C" w:rsidP="00B03895">
      <w:pPr>
        <w:pStyle w:val="FreeForm"/>
        <w:rPr>
          <w:rFonts w:ascii="Cambria" w:hAnsi="Cambria"/>
          <w:sz w:val="24"/>
          <w:szCs w:val="24"/>
        </w:rPr>
      </w:pPr>
    </w:p>
    <w:p w14:paraId="5FFDEDEF" w14:textId="745CE19B" w:rsidR="00B03895" w:rsidRDefault="00B03895" w:rsidP="00B03895">
      <w:pPr>
        <w:pStyle w:val="FreeForm"/>
        <w:rPr>
          <w:rFonts w:ascii="Cambria" w:hAnsi="Cambria"/>
          <w:sz w:val="24"/>
          <w:szCs w:val="24"/>
        </w:rPr>
      </w:pPr>
      <w:r w:rsidRPr="009859C6">
        <w:rPr>
          <w:rFonts w:ascii="Cambria" w:hAnsi="Cambria"/>
          <w:sz w:val="24"/>
          <w:szCs w:val="24"/>
        </w:rPr>
        <w:lastRenderedPageBreak/>
        <w:t xml:space="preserve">This course is an investigation into conceptions of </w:t>
      </w:r>
      <w:r w:rsidRPr="009859C6">
        <w:rPr>
          <w:rFonts w:ascii="Cambria" w:hAnsi="Cambria"/>
          <w:i/>
          <w:iCs/>
          <w:sz w:val="24"/>
          <w:szCs w:val="24"/>
        </w:rPr>
        <w:t>liberty</w:t>
      </w:r>
      <w:r w:rsidRPr="009859C6">
        <w:rPr>
          <w:rFonts w:ascii="Cambria" w:hAnsi="Cambria"/>
          <w:sz w:val="24"/>
          <w:szCs w:val="24"/>
        </w:rPr>
        <w:t xml:space="preserve"> and the </w:t>
      </w:r>
      <w:r w:rsidRPr="009859C6">
        <w:rPr>
          <w:rFonts w:ascii="Cambria" w:hAnsi="Cambria"/>
          <w:i/>
          <w:iCs/>
          <w:sz w:val="24"/>
          <w:szCs w:val="24"/>
        </w:rPr>
        <w:t>political subject</w:t>
      </w:r>
      <w:r w:rsidRPr="009859C6">
        <w:rPr>
          <w:rFonts w:ascii="Cambria" w:hAnsi="Cambria"/>
          <w:sz w:val="24"/>
          <w:szCs w:val="24"/>
        </w:rPr>
        <w:t xml:space="preserve"> as they developed in Western thought from the age of revolution to the 20</w:t>
      </w:r>
      <w:r w:rsidRPr="009859C6">
        <w:rPr>
          <w:rFonts w:ascii="Cambria" w:hAnsi="Cambria"/>
          <w:sz w:val="24"/>
          <w:szCs w:val="24"/>
          <w:vertAlign w:val="superscript"/>
        </w:rPr>
        <w:t>th</w:t>
      </w:r>
      <w:r w:rsidRPr="009859C6">
        <w:rPr>
          <w:rFonts w:ascii="Cambria" w:hAnsi="Cambria"/>
          <w:sz w:val="24"/>
          <w:szCs w:val="24"/>
        </w:rPr>
        <w:t xml:space="preserve"> century. Beginning with two key thinkers whose writings influenced the U.S. revolution (Locke) and the French revolution (Rousseau), we will focus on the distinction between what Isaiah Berlin referred to as “Positive” and “Negative” liberty. At the heart of this distinction is the question of the ontology of the political subject, since one’s account of political liberty and the proper relation between the subject and others (including the state as other) will be contingent on what one understands the individual, fundamentally, to </w:t>
      </w:r>
      <w:r w:rsidRPr="009859C6">
        <w:rPr>
          <w:rFonts w:ascii="Cambria" w:hAnsi="Cambria"/>
          <w:i/>
          <w:iCs/>
          <w:sz w:val="24"/>
          <w:szCs w:val="24"/>
        </w:rPr>
        <w:t>be</w:t>
      </w:r>
      <w:r w:rsidRPr="009859C6">
        <w:rPr>
          <w:rFonts w:ascii="Cambria" w:hAnsi="Cambria"/>
          <w:sz w:val="24"/>
          <w:szCs w:val="24"/>
        </w:rPr>
        <w:t xml:space="preserve">. We will begin with Berlin’s essay “Two Concepts of Liberty” as a way of framing and motivating our investigation. Then, the first half of the semester will follow the historical (canonical) trajectory of “negative” liberty from John Locke to Will </w:t>
      </w:r>
      <w:proofErr w:type="spellStart"/>
      <w:r w:rsidRPr="009859C6">
        <w:rPr>
          <w:rFonts w:ascii="Cambria" w:hAnsi="Cambria"/>
          <w:sz w:val="24"/>
          <w:szCs w:val="24"/>
        </w:rPr>
        <w:t>Kymlicka</w:t>
      </w:r>
      <w:proofErr w:type="spellEnd"/>
      <w:r w:rsidRPr="009859C6">
        <w:rPr>
          <w:rFonts w:ascii="Cambria" w:hAnsi="Cambria"/>
          <w:sz w:val="24"/>
          <w:szCs w:val="24"/>
        </w:rPr>
        <w:t>, while in the second half we will pursue “positive” liberty from Jean-Jacques Rousseau to Iris Marion Young. While there will be a primary focus on canonical figures in western political philosophy, from the start we will be placing these texts in critical conversation with texts outside of that tradition (mostly Africana and Latin American/Latinx texts).</w:t>
      </w:r>
    </w:p>
    <w:p w14:paraId="2A47DA84" w14:textId="2196C050" w:rsidR="008C7F8C" w:rsidRDefault="008C7F8C" w:rsidP="00B03895">
      <w:pPr>
        <w:pStyle w:val="FreeForm"/>
        <w:rPr>
          <w:rFonts w:ascii="Cambria" w:hAnsi="Cambria"/>
          <w:sz w:val="24"/>
          <w:szCs w:val="24"/>
        </w:rPr>
      </w:pPr>
    </w:p>
    <w:p w14:paraId="2F5C860B" w14:textId="77981D7A" w:rsidR="008C7F8C" w:rsidRPr="008C7F8C" w:rsidRDefault="008C7F8C" w:rsidP="00B03895">
      <w:pPr>
        <w:pStyle w:val="FreeForm"/>
        <w:rPr>
          <w:rFonts w:ascii="Cambria" w:hAnsi="Cambria"/>
          <w:b/>
          <w:bCs/>
          <w:sz w:val="24"/>
          <w:szCs w:val="24"/>
        </w:rPr>
      </w:pPr>
      <w:r>
        <w:rPr>
          <w:rFonts w:ascii="Cambria" w:hAnsi="Cambria"/>
          <w:b/>
          <w:bCs/>
          <w:sz w:val="24"/>
          <w:szCs w:val="24"/>
        </w:rPr>
        <w:t>Seminar in Contemporary Philosophy: Phenomenology of Time</w:t>
      </w:r>
    </w:p>
    <w:p w14:paraId="62EB2556" w14:textId="431A339D" w:rsidR="00B03895" w:rsidRDefault="008C7F8C" w:rsidP="00B03895">
      <w:pPr>
        <w:spacing w:after="0" w:line="240" w:lineRule="auto"/>
        <w:rPr>
          <w:rFonts w:ascii="Cambria" w:eastAsia="MS Mincho" w:hAnsi="Cambria" w:cs="Times New Roman"/>
          <w:sz w:val="24"/>
          <w:szCs w:val="24"/>
          <w:lang w:val="en-US" w:eastAsia="ja-JP"/>
        </w:rPr>
      </w:pPr>
      <w:r>
        <w:rPr>
          <w:rFonts w:ascii="Cambria" w:eastAsia="MS Mincho" w:hAnsi="Cambria" w:cs="Times New Roman"/>
          <w:sz w:val="24"/>
          <w:szCs w:val="24"/>
          <w:lang w:val="en-US" w:eastAsia="ja-JP"/>
        </w:rPr>
        <w:t>Philosophy 7203-8203</w:t>
      </w:r>
    </w:p>
    <w:p w14:paraId="5F3ADFC8" w14:textId="2D8FD4B3" w:rsidR="008C7F8C" w:rsidRDefault="008C7F8C" w:rsidP="00B03895">
      <w:pPr>
        <w:spacing w:after="0" w:line="240" w:lineRule="auto"/>
        <w:rPr>
          <w:rFonts w:ascii="Cambria" w:eastAsia="MS Mincho" w:hAnsi="Cambria" w:cs="Times New Roman"/>
          <w:sz w:val="24"/>
          <w:szCs w:val="24"/>
          <w:lang w:val="en-US" w:eastAsia="ja-JP"/>
        </w:rPr>
      </w:pPr>
      <w:r>
        <w:rPr>
          <w:rFonts w:ascii="Cambria" w:eastAsia="MS Mincho" w:hAnsi="Cambria" w:cs="Times New Roman"/>
          <w:sz w:val="24"/>
          <w:szCs w:val="24"/>
          <w:lang w:val="en-US" w:eastAsia="ja-JP"/>
        </w:rPr>
        <w:t>Shaun Gallagher</w:t>
      </w:r>
    </w:p>
    <w:p w14:paraId="01DFB345" w14:textId="72D69537" w:rsidR="008C7F8C" w:rsidRDefault="008C7F8C" w:rsidP="00B03895">
      <w:pPr>
        <w:spacing w:after="0" w:line="240" w:lineRule="auto"/>
        <w:rPr>
          <w:rFonts w:ascii="Cambria" w:eastAsia="MS Mincho" w:hAnsi="Cambria" w:cs="Times New Roman"/>
          <w:sz w:val="24"/>
          <w:szCs w:val="24"/>
          <w:lang w:val="en-US" w:eastAsia="ja-JP"/>
        </w:rPr>
      </w:pPr>
      <w:r>
        <w:rPr>
          <w:rFonts w:ascii="Cambria" w:eastAsia="MS Mincho" w:hAnsi="Cambria" w:cs="Times New Roman"/>
          <w:sz w:val="24"/>
          <w:szCs w:val="24"/>
          <w:lang w:val="en-US" w:eastAsia="ja-JP"/>
        </w:rPr>
        <w:t>&lt;Theoretical&gt;</w:t>
      </w:r>
    </w:p>
    <w:p w14:paraId="2D275119" w14:textId="585EF822" w:rsidR="008C7F8C" w:rsidRDefault="008C7F8C" w:rsidP="00B03895">
      <w:pPr>
        <w:spacing w:after="0" w:line="240" w:lineRule="auto"/>
        <w:rPr>
          <w:rFonts w:ascii="Cambria" w:eastAsia="MS Mincho" w:hAnsi="Cambria" w:cs="Times New Roman"/>
          <w:sz w:val="24"/>
          <w:szCs w:val="24"/>
          <w:lang w:val="en-US" w:eastAsia="ja-JP"/>
        </w:rPr>
      </w:pPr>
    </w:p>
    <w:p w14:paraId="4E621834" w14:textId="6986E424" w:rsidR="008C7F8C" w:rsidRDefault="008C7F8C" w:rsidP="00B03895">
      <w:pPr>
        <w:spacing w:after="0" w:line="240" w:lineRule="auto"/>
        <w:rPr>
          <w:rFonts w:ascii="Cambria" w:eastAsia="MS Mincho" w:hAnsi="Cambria" w:cs="Times New Roman"/>
          <w:sz w:val="24"/>
          <w:szCs w:val="24"/>
          <w:lang w:val="en-US" w:eastAsia="ja-JP"/>
        </w:rPr>
      </w:pPr>
      <w:r>
        <w:rPr>
          <w:rFonts w:ascii="Cambria" w:eastAsia="MS Mincho" w:hAnsi="Cambria" w:cs="Times New Roman"/>
          <w:sz w:val="24"/>
          <w:szCs w:val="24"/>
          <w:lang w:val="en-US" w:eastAsia="ja-JP"/>
        </w:rPr>
        <w:t>Course Description Pending.</w:t>
      </w:r>
    </w:p>
    <w:p w14:paraId="76EB1576" w14:textId="33A34EA6" w:rsidR="008C7F8C" w:rsidRDefault="008C7F8C" w:rsidP="00B03895">
      <w:pPr>
        <w:spacing w:after="0" w:line="240" w:lineRule="auto"/>
        <w:rPr>
          <w:rFonts w:ascii="Cambria" w:eastAsia="MS Mincho" w:hAnsi="Cambria" w:cs="Times New Roman"/>
          <w:sz w:val="24"/>
          <w:szCs w:val="24"/>
          <w:lang w:val="en-US" w:eastAsia="ja-JP"/>
        </w:rPr>
      </w:pPr>
    </w:p>
    <w:p w14:paraId="1B0CF6AC" w14:textId="42772A64" w:rsidR="008C7F8C" w:rsidRDefault="008C7F8C" w:rsidP="00B03895">
      <w:pPr>
        <w:spacing w:after="0" w:line="240" w:lineRule="auto"/>
        <w:rPr>
          <w:rFonts w:ascii="Cambria" w:eastAsia="MS Mincho" w:hAnsi="Cambria" w:cs="Times New Roman"/>
          <w:b/>
          <w:bCs/>
          <w:sz w:val="24"/>
          <w:szCs w:val="24"/>
          <w:lang w:val="en-US" w:eastAsia="ja-JP"/>
        </w:rPr>
      </w:pPr>
      <w:r>
        <w:rPr>
          <w:rFonts w:ascii="Cambria" w:eastAsia="MS Mincho" w:hAnsi="Cambria" w:cs="Times New Roman"/>
          <w:b/>
          <w:bCs/>
          <w:sz w:val="24"/>
          <w:szCs w:val="24"/>
          <w:lang w:val="en-US" w:eastAsia="ja-JP"/>
        </w:rPr>
        <w:t>Cognitive Science Seminar</w:t>
      </w:r>
    </w:p>
    <w:p w14:paraId="70A2194A" w14:textId="3AEBF478" w:rsidR="008C7F8C" w:rsidRDefault="008C7F8C" w:rsidP="00B03895">
      <w:pPr>
        <w:spacing w:after="0" w:line="240" w:lineRule="auto"/>
        <w:rPr>
          <w:rFonts w:ascii="Cambria" w:eastAsia="MS Mincho" w:hAnsi="Cambria" w:cs="Times New Roman"/>
          <w:sz w:val="24"/>
          <w:szCs w:val="24"/>
          <w:lang w:val="en-US" w:eastAsia="ja-JP"/>
        </w:rPr>
      </w:pPr>
      <w:r>
        <w:rPr>
          <w:rFonts w:ascii="Cambria" w:eastAsia="MS Mincho" w:hAnsi="Cambria" w:cs="Times New Roman"/>
          <w:sz w:val="24"/>
          <w:szCs w:val="24"/>
          <w:lang w:val="en-US" w:eastAsia="ja-JP"/>
        </w:rPr>
        <w:t>Philosophy 7514-8514</w:t>
      </w:r>
    </w:p>
    <w:p w14:paraId="090E7ADC" w14:textId="6FD4D110" w:rsidR="008C7F8C" w:rsidRDefault="008C7F8C" w:rsidP="00B03895">
      <w:pPr>
        <w:spacing w:after="0" w:line="240" w:lineRule="auto"/>
        <w:rPr>
          <w:rFonts w:ascii="Cambria" w:eastAsia="MS Mincho" w:hAnsi="Cambria" w:cs="Times New Roman"/>
          <w:sz w:val="24"/>
          <w:szCs w:val="24"/>
          <w:lang w:val="en-US" w:eastAsia="ja-JP"/>
        </w:rPr>
      </w:pPr>
      <w:r>
        <w:rPr>
          <w:rFonts w:ascii="Cambria" w:eastAsia="MS Mincho" w:hAnsi="Cambria" w:cs="Times New Roman"/>
          <w:sz w:val="24"/>
          <w:szCs w:val="24"/>
          <w:lang w:val="en-US" w:eastAsia="ja-JP"/>
        </w:rPr>
        <w:t>Alistair Windsor</w:t>
      </w:r>
    </w:p>
    <w:p w14:paraId="52654E38" w14:textId="5C54A364" w:rsidR="008C7F8C" w:rsidRDefault="008C7F8C" w:rsidP="00B03895">
      <w:pPr>
        <w:spacing w:after="0" w:line="240" w:lineRule="auto"/>
        <w:rPr>
          <w:rFonts w:ascii="Cambria" w:eastAsia="MS Mincho" w:hAnsi="Cambria" w:cs="Times New Roman"/>
          <w:sz w:val="24"/>
          <w:szCs w:val="24"/>
          <w:lang w:val="en-US" w:eastAsia="ja-JP"/>
        </w:rPr>
      </w:pPr>
      <w:r>
        <w:rPr>
          <w:rFonts w:ascii="Cambria" w:eastAsia="MS Mincho" w:hAnsi="Cambria" w:cs="Times New Roman"/>
          <w:sz w:val="24"/>
          <w:szCs w:val="24"/>
          <w:lang w:val="en-US" w:eastAsia="ja-JP"/>
        </w:rPr>
        <w:t>&lt;Theoretical&gt;</w:t>
      </w:r>
    </w:p>
    <w:p w14:paraId="360D249F" w14:textId="3142B3D1" w:rsidR="008C7F8C" w:rsidRDefault="008C7F8C" w:rsidP="00B03895">
      <w:pPr>
        <w:spacing w:after="0" w:line="240" w:lineRule="auto"/>
        <w:rPr>
          <w:rFonts w:ascii="Cambria" w:eastAsia="MS Mincho" w:hAnsi="Cambria" w:cs="Times New Roman"/>
          <w:sz w:val="24"/>
          <w:szCs w:val="24"/>
          <w:lang w:val="en-US" w:eastAsia="ja-JP"/>
        </w:rPr>
      </w:pPr>
    </w:p>
    <w:p w14:paraId="66F91A69" w14:textId="0624C2A5" w:rsidR="008C7F8C" w:rsidRPr="00B03895" w:rsidRDefault="008C7F8C" w:rsidP="00B03895">
      <w:pPr>
        <w:spacing w:after="0" w:line="240" w:lineRule="auto"/>
        <w:rPr>
          <w:rFonts w:ascii="Cambria" w:eastAsia="MS Mincho" w:hAnsi="Cambria" w:cs="Times New Roman"/>
          <w:sz w:val="24"/>
          <w:szCs w:val="24"/>
          <w:lang w:val="en-US" w:eastAsia="ja-JP"/>
        </w:rPr>
      </w:pPr>
      <w:r>
        <w:rPr>
          <w:rFonts w:ascii="Cambria" w:eastAsia="MS Mincho" w:hAnsi="Cambria" w:cs="Times New Roman"/>
          <w:sz w:val="24"/>
          <w:szCs w:val="24"/>
          <w:lang w:val="en-US" w:eastAsia="ja-JP"/>
        </w:rPr>
        <w:t>Course Description Pending.</w:t>
      </w:r>
    </w:p>
    <w:p w14:paraId="14D30700" w14:textId="77777777" w:rsidR="00B03895" w:rsidRDefault="00B03895" w:rsidP="00B03895">
      <w:pPr>
        <w:pStyle w:val="xmsonormal"/>
        <w:spacing w:before="0" w:beforeAutospacing="0" w:after="0" w:afterAutospacing="0"/>
      </w:pPr>
    </w:p>
    <w:p w14:paraId="4E7D2416" w14:textId="77777777" w:rsidR="00B03895" w:rsidRPr="00B03895" w:rsidRDefault="00B03895" w:rsidP="00CD46DA">
      <w:pPr>
        <w:pStyle w:val="NoSpacing"/>
        <w:rPr>
          <w:rFonts w:ascii="Cambria" w:hAnsi="Cambria"/>
          <w:sz w:val="24"/>
          <w:szCs w:val="24"/>
        </w:rPr>
      </w:pPr>
    </w:p>
    <w:p w14:paraId="0209BF19" w14:textId="4AF4CC31" w:rsidR="00083211" w:rsidRDefault="00083211" w:rsidP="00CD46DA">
      <w:pPr>
        <w:pStyle w:val="NoSpacing"/>
        <w:rPr>
          <w:rFonts w:ascii="Gadugi" w:hAnsi="Gadugi"/>
          <w:sz w:val="24"/>
          <w:szCs w:val="24"/>
        </w:rPr>
      </w:pPr>
    </w:p>
    <w:p w14:paraId="2C4A50CA" w14:textId="77777777" w:rsidR="00083211" w:rsidRDefault="00083211" w:rsidP="00CD46DA">
      <w:pPr>
        <w:pStyle w:val="NoSpacing"/>
        <w:rPr>
          <w:rFonts w:ascii="Gadugi" w:hAnsi="Gadugi"/>
          <w:sz w:val="24"/>
          <w:szCs w:val="24"/>
        </w:rPr>
      </w:pPr>
    </w:p>
    <w:sectPr w:rsidR="000832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Grande">
    <w:altName w:val="﷽﷽﷽﷽﷽﷽﷽﷽rande"/>
    <w:charset w:val="00"/>
    <w:family w:val="swiss"/>
    <w:pitch w:val="variable"/>
    <w:sig w:usb0="E1000AEF" w:usb1="5000A1FF" w:usb2="00000000" w:usb3="00000000" w:csb0="000001BF" w:csb1="00000000"/>
  </w:font>
  <w:font w:name="ヒラギノ角ゴ Pro W3">
    <w:charset w:val="80"/>
    <w:family w:val="swiss"/>
    <w:pitch w:val="variable"/>
    <w:sig w:usb0="E00002FF"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0C71"/>
    <w:multiLevelType w:val="hybridMultilevel"/>
    <w:tmpl w:val="D634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21C31"/>
    <w:multiLevelType w:val="hybridMultilevel"/>
    <w:tmpl w:val="8EE0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E5743C"/>
    <w:multiLevelType w:val="hybridMultilevel"/>
    <w:tmpl w:val="D6FE7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99497C"/>
    <w:multiLevelType w:val="hybridMultilevel"/>
    <w:tmpl w:val="CA54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4D3BCB"/>
    <w:multiLevelType w:val="hybridMultilevel"/>
    <w:tmpl w:val="487E8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AE3C73"/>
    <w:multiLevelType w:val="hybridMultilevel"/>
    <w:tmpl w:val="86BC4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185182"/>
    <w:multiLevelType w:val="hybridMultilevel"/>
    <w:tmpl w:val="6BE81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216"/>
    <w:rsid w:val="0003640B"/>
    <w:rsid w:val="00083211"/>
    <w:rsid w:val="000959CA"/>
    <w:rsid w:val="00117230"/>
    <w:rsid w:val="00137F38"/>
    <w:rsid w:val="001A57D4"/>
    <w:rsid w:val="001C1865"/>
    <w:rsid w:val="001C5B79"/>
    <w:rsid w:val="001D7AB8"/>
    <w:rsid w:val="001E07C1"/>
    <w:rsid w:val="00250BE6"/>
    <w:rsid w:val="0028795D"/>
    <w:rsid w:val="002E0038"/>
    <w:rsid w:val="00322871"/>
    <w:rsid w:val="0033518E"/>
    <w:rsid w:val="00337FB3"/>
    <w:rsid w:val="0039483E"/>
    <w:rsid w:val="00397D72"/>
    <w:rsid w:val="003C0385"/>
    <w:rsid w:val="003C4181"/>
    <w:rsid w:val="003D7DBA"/>
    <w:rsid w:val="003F3C0E"/>
    <w:rsid w:val="004019C6"/>
    <w:rsid w:val="00403F90"/>
    <w:rsid w:val="00406796"/>
    <w:rsid w:val="0043184E"/>
    <w:rsid w:val="00436A80"/>
    <w:rsid w:val="00476495"/>
    <w:rsid w:val="004B367E"/>
    <w:rsid w:val="004D0DEA"/>
    <w:rsid w:val="004E0921"/>
    <w:rsid w:val="004E237A"/>
    <w:rsid w:val="004F0407"/>
    <w:rsid w:val="00575862"/>
    <w:rsid w:val="005B7A2C"/>
    <w:rsid w:val="005B7EE4"/>
    <w:rsid w:val="005C2BDA"/>
    <w:rsid w:val="005E2DF5"/>
    <w:rsid w:val="005E7A69"/>
    <w:rsid w:val="00624CB2"/>
    <w:rsid w:val="00625C7F"/>
    <w:rsid w:val="00633056"/>
    <w:rsid w:val="00635BC9"/>
    <w:rsid w:val="00641DFE"/>
    <w:rsid w:val="00664A51"/>
    <w:rsid w:val="00674C5B"/>
    <w:rsid w:val="006763C0"/>
    <w:rsid w:val="0068126E"/>
    <w:rsid w:val="00684CDE"/>
    <w:rsid w:val="006A3A30"/>
    <w:rsid w:val="006E64BF"/>
    <w:rsid w:val="006F44DA"/>
    <w:rsid w:val="00722BD8"/>
    <w:rsid w:val="007526B2"/>
    <w:rsid w:val="00753216"/>
    <w:rsid w:val="00756457"/>
    <w:rsid w:val="00767D92"/>
    <w:rsid w:val="007C2960"/>
    <w:rsid w:val="007C6C12"/>
    <w:rsid w:val="007D25A0"/>
    <w:rsid w:val="00802447"/>
    <w:rsid w:val="008263C7"/>
    <w:rsid w:val="00856DCE"/>
    <w:rsid w:val="008641E7"/>
    <w:rsid w:val="008C1D92"/>
    <w:rsid w:val="008C41EE"/>
    <w:rsid w:val="008C7F8C"/>
    <w:rsid w:val="008D04A1"/>
    <w:rsid w:val="00912EC9"/>
    <w:rsid w:val="0094607A"/>
    <w:rsid w:val="00966ED5"/>
    <w:rsid w:val="009735F1"/>
    <w:rsid w:val="00975FAE"/>
    <w:rsid w:val="009A5098"/>
    <w:rsid w:val="009A5F7B"/>
    <w:rsid w:val="009A72FD"/>
    <w:rsid w:val="009B1B20"/>
    <w:rsid w:val="009C28E1"/>
    <w:rsid w:val="00A10E0B"/>
    <w:rsid w:val="00A522CB"/>
    <w:rsid w:val="00A611A9"/>
    <w:rsid w:val="00A72AE1"/>
    <w:rsid w:val="00A774A8"/>
    <w:rsid w:val="00A8531C"/>
    <w:rsid w:val="00B03895"/>
    <w:rsid w:val="00B2638E"/>
    <w:rsid w:val="00B542DA"/>
    <w:rsid w:val="00B73E51"/>
    <w:rsid w:val="00BB34ED"/>
    <w:rsid w:val="00BC378C"/>
    <w:rsid w:val="00BC59DF"/>
    <w:rsid w:val="00BD0248"/>
    <w:rsid w:val="00BE1A46"/>
    <w:rsid w:val="00BE3AF5"/>
    <w:rsid w:val="00BF142C"/>
    <w:rsid w:val="00BF22A1"/>
    <w:rsid w:val="00C32470"/>
    <w:rsid w:val="00C74388"/>
    <w:rsid w:val="00CD46DA"/>
    <w:rsid w:val="00CD7F31"/>
    <w:rsid w:val="00D37E3E"/>
    <w:rsid w:val="00D63055"/>
    <w:rsid w:val="00DC7DAF"/>
    <w:rsid w:val="00DF2C01"/>
    <w:rsid w:val="00E41054"/>
    <w:rsid w:val="00EB089C"/>
    <w:rsid w:val="00EB22A7"/>
    <w:rsid w:val="00EE31B9"/>
    <w:rsid w:val="00F07D06"/>
    <w:rsid w:val="00F134CC"/>
    <w:rsid w:val="00F164D4"/>
    <w:rsid w:val="00F2613D"/>
    <w:rsid w:val="00F27E8E"/>
    <w:rsid w:val="00F331CD"/>
    <w:rsid w:val="00F35B1F"/>
    <w:rsid w:val="00F916B8"/>
    <w:rsid w:val="00FA053C"/>
    <w:rsid w:val="00FB2B88"/>
    <w:rsid w:val="00FC254F"/>
    <w:rsid w:val="00FD0391"/>
    <w:rsid w:val="00FE2962"/>
    <w:rsid w:val="00FF4B2F"/>
    <w:rsid w:val="00FF7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F39CE"/>
  <w15:chartTrackingRefBased/>
  <w15:docId w15:val="{6D53008F-E12A-4BFE-95C1-24C97E1C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9DF"/>
    <w:pPr>
      <w:spacing w:after="200" w:line="276" w:lineRule="auto"/>
    </w:pPr>
    <w:rPr>
      <w:rFonts w:ascii="Garamond" w:hAnsi="Garamond"/>
      <w:lang w:val="en-GB"/>
    </w:rPr>
  </w:style>
  <w:style w:type="paragraph" w:styleId="Heading1">
    <w:name w:val="heading 1"/>
    <w:basedOn w:val="Normal"/>
    <w:next w:val="Normal"/>
    <w:link w:val="Heading1Char"/>
    <w:uiPriority w:val="9"/>
    <w:qFormat/>
    <w:rsid w:val="006F44DA"/>
    <w:pPr>
      <w:keepNext/>
      <w:keepLines/>
      <w:spacing w:before="240" w:after="0"/>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6F44DA"/>
    <w:pPr>
      <w:keepNext/>
      <w:keepLines/>
      <w:spacing w:before="40" w:after="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44DA"/>
    <w:rPr>
      <w:rFonts w:ascii="Times New Roman" w:eastAsiaTheme="majorEastAsia" w:hAnsi="Times New Roman" w:cstheme="majorBidi"/>
      <w:b/>
      <w:sz w:val="26"/>
      <w:szCs w:val="26"/>
    </w:rPr>
  </w:style>
  <w:style w:type="character" w:customStyle="1" w:styleId="Heading1Char">
    <w:name w:val="Heading 1 Char"/>
    <w:basedOn w:val="DefaultParagraphFont"/>
    <w:link w:val="Heading1"/>
    <w:uiPriority w:val="9"/>
    <w:rsid w:val="006F44DA"/>
    <w:rPr>
      <w:rFonts w:ascii="Times New Roman" w:eastAsiaTheme="majorEastAsia" w:hAnsi="Times New Roman" w:cstheme="majorBidi"/>
      <w:b/>
      <w:sz w:val="32"/>
      <w:szCs w:val="32"/>
    </w:rPr>
  </w:style>
  <w:style w:type="paragraph" w:styleId="NoSpacing">
    <w:name w:val="No Spacing"/>
    <w:uiPriority w:val="1"/>
    <w:qFormat/>
    <w:rsid w:val="006F44DA"/>
    <w:pPr>
      <w:spacing w:after="0" w:line="240" w:lineRule="auto"/>
    </w:pPr>
    <w:rPr>
      <w:rFonts w:ascii="Times New Roman" w:hAnsi="Times New Roman"/>
    </w:rPr>
  </w:style>
  <w:style w:type="character" w:styleId="Hyperlink">
    <w:name w:val="Hyperlink"/>
    <w:basedOn w:val="DefaultParagraphFont"/>
    <w:uiPriority w:val="99"/>
    <w:unhideWhenUsed/>
    <w:rsid w:val="00BC59DF"/>
    <w:rPr>
      <w:color w:val="0563C1" w:themeColor="hyperlink"/>
      <w:u w:val="single"/>
    </w:rPr>
  </w:style>
  <w:style w:type="paragraph" w:customStyle="1" w:styleId="xmsonormal">
    <w:name w:val="x_msonormal"/>
    <w:basedOn w:val="Normal"/>
    <w:rsid w:val="00B0389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eeForm">
    <w:name w:val="Free Form"/>
    <w:rsid w:val="00B03895"/>
    <w:pPr>
      <w:spacing w:after="0" w:line="240" w:lineRule="auto"/>
    </w:pPr>
    <w:rPr>
      <w:rFonts w:ascii="Lucida Grande" w:eastAsia="ヒラギノ角ゴ Pro W3" w:hAnsi="Lucida Grande"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James Smith (djsmth12)</dc:creator>
  <cp:keywords/>
  <dc:description/>
  <cp:lastModifiedBy>Timothy D Roche (troche)</cp:lastModifiedBy>
  <cp:revision>2</cp:revision>
  <cp:lastPrinted>2021-02-09T00:22:00Z</cp:lastPrinted>
  <dcterms:created xsi:type="dcterms:W3CDTF">2022-01-30T19:35:00Z</dcterms:created>
  <dcterms:modified xsi:type="dcterms:W3CDTF">2022-01-30T19:35:00Z</dcterms:modified>
</cp:coreProperties>
</file>