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F21FC" w14:textId="22114579" w:rsidR="00EF58CA" w:rsidRPr="00E9279D" w:rsidRDefault="00EF58CA" w:rsidP="00E9279D">
      <w:r>
        <w:rPr>
          <w:noProof/>
        </w:rPr>
        <w:drawing>
          <wp:inline distT="0" distB="0" distL="0" distR="0" wp14:anchorId="61B90039" wp14:editId="4EFF352C">
            <wp:extent cx="2197100" cy="9398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fM_preferred_cmyk_hir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93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79645" w14:textId="77777777" w:rsidR="00EF58CA" w:rsidRPr="00630025" w:rsidRDefault="00EF58CA" w:rsidP="00630025">
      <w:pPr>
        <w:spacing w:line="360" w:lineRule="auto"/>
        <w:contextualSpacing/>
        <w:jc w:val="right"/>
        <w:rPr>
          <w:rFonts w:asciiTheme="majorHAnsi" w:hAnsiTheme="majorHAnsi"/>
        </w:rPr>
      </w:pPr>
    </w:p>
    <w:p w14:paraId="10A77BEF" w14:textId="02C7AADC" w:rsidR="001E1DA3" w:rsidRPr="00630025" w:rsidRDefault="00AF33AF" w:rsidP="00630025">
      <w:pPr>
        <w:contextualSpacing/>
        <w:jc w:val="right"/>
        <w:rPr>
          <w:rFonts w:asciiTheme="majorHAnsi" w:hAnsiTheme="majorHAnsi"/>
        </w:rPr>
      </w:pPr>
      <w:r w:rsidRPr="00630025">
        <w:rPr>
          <w:rFonts w:asciiTheme="majorHAnsi" w:hAnsiTheme="majorHAnsi"/>
        </w:rPr>
        <w:t>Contact:</w:t>
      </w:r>
      <w:r w:rsidR="00E95611">
        <w:rPr>
          <w:rFonts w:asciiTheme="majorHAnsi" w:hAnsiTheme="majorHAnsi"/>
        </w:rPr>
        <w:t xml:space="preserve"> Mary Ann Dawson</w:t>
      </w:r>
    </w:p>
    <w:p w14:paraId="0D092270" w14:textId="2C819494" w:rsidR="00053D50" w:rsidRPr="00630025" w:rsidRDefault="00E95611" w:rsidP="00630025">
      <w:pPr>
        <w:contextualSpacing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901.678.1592</w:t>
      </w:r>
    </w:p>
    <w:p w14:paraId="2E42F1C0" w14:textId="7EF51B5B" w:rsidR="00053D50" w:rsidRPr="00630025" w:rsidRDefault="002D2122" w:rsidP="00630025">
      <w:pPr>
        <w:contextualSpacing/>
        <w:jc w:val="right"/>
        <w:rPr>
          <w:rStyle w:val="Hyperlink"/>
          <w:rFonts w:asciiTheme="majorHAnsi" w:hAnsiTheme="majorHAnsi"/>
        </w:rPr>
      </w:pPr>
      <w:hyperlink r:id="rId6" w:history="1">
        <w:r w:rsidR="00E95611" w:rsidRPr="00AB3933">
          <w:rPr>
            <w:rStyle w:val="Hyperlink"/>
            <w:rFonts w:asciiTheme="majorHAnsi" w:hAnsiTheme="majorHAnsi"/>
          </w:rPr>
          <w:t>mdawson@memphis.edu</w:t>
        </w:r>
      </w:hyperlink>
    </w:p>
    <w:p w14:paraId="0AEB96B7" w14:textId="77777777" w:rsidR="00C03343" w:rsidRDefault="00C03343" w:rsidP="00C03343">
      <w:pPr>
        <w:contextualSpacing/>
        <w:jc w:val="right"/>
        <w:rPr>
          <w:rFonts w:asciiTheme="majorHAnsi" w:hAnsiTheme="majorHAnsi"/>
        </w:rPr>
      </w:pPr>
    </w:p>
    <w:p w14:paraId="4691A43E" w14:textId="77777777" w:rsidR="000E4DE3" w:rsidRPr="00B81B85" w:rsidRDefault="000E4DE3" w:rsidP="000E4DE3">
      <w:pPr>
        <w:contextualSpacing/>
        <w:rPr>
          <w:rFonts w:asciiTheme="majorHAnsi" w:hAnsiTheme="majorHAnsi" w:cs="Times New Roman"/>
          <w:color w:val="000000" w:themeColor="text1"/>
          <w:u w:val="single"/>
        </w:rPr>
      </w:pPr>
    </w:p>
    <w:p w14:paraId="07642885" w14:textId="66BB538F" w:rsidR="000E4DE3" w:rsidRDefault="00E95611" w:rsidP="00E95611">
      <w:pPr>
        <w:pStyle w:val="NormalWeb"/>
        <w:shd w:val="clear" w:color="auto" w:fill="FFFFFF"/>
        <w:spacing w:before="0" w:beforeAutospacing="0" w:after="150"/>
        <w:contextualSpacing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 xml:space="preserve">  </w:t>
      </w:r>
      <w:r w:rsidR="00E45A56">
        <w:rPr>
          <w:rFonts w:asciiTheme="majorHAnsi" w:hAnsiTheme="majorHAnsi"/>
          <w:b/>
          <w:color w:val="000000" w:themeColor="text1"/>
        </w:rPr>
        <w:t xml:space="preserve"> </w:t>
      </w:r>
      <w:r w:rsidR="000E4DE3" w:rsidRPr="00B81B85">
        <w:rPr>
          <w:rFonts w:asciiTheme="majorHAnsi" w:hAnsiTheme="majorHAnsi"/>
          <w:b/>
          <w:color w:val="000000" w:themeColor="text1"/>
        </w:rPr>
        <w:t xml:space="preserve">FedEx Institute of Technology Invests in </w:t>
      </w:r>
      <w:r w:rsidR="002D2122" w:rsidRPr="00B81B85">
        <w:rPr>
          <w:rFonts w:asciiTheme="majorHAnsi" w:hAnsiTheme="majorHAnsi"/>
          <w:b/>
          <w:color w:val="000000" w:themeColor="text1"/>
        </w:rPr>
        <w:t xml:space="preserve">Robotics, </w:t>
      </w:r>
      <w:r w:rsidR="002D2122">
        <w:rPr>
          <w:rFonts w:asciiTheme="majorHAnsi" w:hAnsiTheme="majorHAnsi"/>
          <w:b/>
          <w:color w:val="000000" w:themeColor="text1"/>
        </w:rPr>
        <w:t>Autonomous</w:t>
      </w:r>
      <w:r w:rsidR="00183BAB">
        <w:rPr>
          <w:rFonts w:asciiTheme="majorHAnsi" w:hAnsiTheme="majorHAnsi"/>
          <w:b/>
          <w:color w:val="000000" w:themeColor="text1"/>
        </w:rPr>
        <w:t xml:space="preserve"> Vehicles </w:t>
      </w:r>
      <w:r w:rsidR="000E4DE3" w:rsidRPr="00B81B85">
        <w:rPr>
          <w:rFonts w:asciiTheme="majorHAnsi" w:hAnsiTheme="majorHAnsi"/>
          <w:b/>
          <w:color w:val="000000" w:themeColor="text1"/>
        </w:rPr>
        <w:t>and Drones Research</w:t>
      </w:r>
    </w:p>
    <w:p w14:paraId="5FC11EEB" w14:textId="77777777" w:rsidR="00E95611" w:rsidRPr="00B81B85" w:rsidRDefault="00E95611" w:rsidP="00E95611">
      <w:pPr>
        <w:pStyle w:val="NormalWeb"/>
        <w:shd w:val="clear" w:color="auto" w:fill="FFFFFF"/>
        <w:spacing w:before="0" w:beforeAutospacing="0" w:after="150"/>
        <w:contextualSpacing/>
        <w:rPr>
          <w:rFonts w:asciiTheme="majorHAnsi" w:hAnsiTheme="majorHAnsi"/>
          <w:b/>
          <w:color w:val="000000" w:themeColor="text1"/>
        </w:rPr>
      </w:pPr>
    </w:p>
    <w:p w14:paraId="28732692" w14:textId="7369802D" w:rsidR="000E4DE3" w:rsidRPr="00B81B85" w:rsidRDefault="00E95611" w:rsidP="0069079D">
      <w:pPr>
        <w:pStyle w:val="NormalWeb"/>
        <w:shd w:val="clear" w:color="auto" w:fill="FFFFFF"/>
        <w:spacing w:before="0" w:beforeAutospacing="0" w:after="150" w:line="360" w:lineRule="auto"/>
        <w:ind w:firstLine="720"/>
        <w:contextualSpacing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January </w:t>
      </w:r>
      <w:r w:rsidR="002D2122">
        <w:rPr>
          <w:rFonts w:asciiTheme="majorHAnsi" w:hAnsiTheme="majorHAnsi"/>
          <w:color w:val="000000" w:themeColor="text1"/>
        </w:rPr>
        <w:t>6</w:t>
      </w:r>
      <w:bookmarkStart w:id="0" w:name="_GoBack"/>
      <w:bookmarkEnd w:id="0"/>
      <w:r>
        <w:rPr>
          <w:rFonts w:asciiTheme="majorHAnsi" w:hAnsiTheme="majorHAnsi"/>
          <w:color w:val="000000" w:themeColor="text1"/>
        </w:rPr>
        <w:t>, 2016</w:t>
      </w:r>
      <w:r w:rsidR="000E4DE3" w:rsidRPr="00B81B85">
        <w:rPr>
          <w:rFonts w:asciiTheme="majorHAnsi" w:hAnsiTheme="majorHAnsi"/>
          <w:color w:val="000000" w:themeColor="text1"/>
        </w:rPr>
        <w:t xml:space="preserve"> - As part of the University of Memphis’ push to develop strong research competencies i</w:t>
      </w:r>
      <w:r>
        <w:rPr>
          <w:rFonts w:asciiTheme="majorHAnsi" w:hAnsiTheme="majorHAnsi"/>
          <w:color w:val="000000" w:themeColor="text1"/>
        </w:rPr>
        <w:t>n robotics, autonomous vehicles</w:t>
      </w:r>
      <w:r w:rsidR="000E4DE3" w:rsidRPr="00B81B85">
        <w:rPr>
          <w:rFonts w:asciiTheme="majorHAnsi" w:hAnsiTheme="majorHAnsi"/>
          <w:color w:val="000000" w:themeColor="text1"/>
        </w:rPr>
        <w:t xml:space="preserve"> and drones, the FedEx Institute of Technology has granted research awards totaling</w:t>
      </w:r>
      <w:r>
        <w:rPr>
          <w:rFonts w:asciiTheme="majorHAnsi" w:hAnsiTheme="majorHAnsi"/>
          <w:color w:val="000000" w:themeColor="text1"/>
        </w:rPr>
        <w:t xml:space="preserve">$182,000 </w:t>
      </w:r>
      <w:r w:rsidR="000E4DE3" w:rsidRPr="00B81B85">
        <w:rPr>
          <w:rFonts w:asciiTheme="majorHAnsi" w:hAnsiTheme="majorHAnsi"/>
          <w:color w:val="000000" w:themeColor="text1"/>
        </w:rPr>
        <w:t>for</w:t>
      </w:r>
      <w:r>
        <w:rPr>
          <w:rFonts w:asciiTheme="majorHAnsi" w:hAnsiTheme="majorHAnsi"/>
          <w:color w:val="000000" w:themeColor="text1"/>
        </w:rPr>
        <w:t xml:space="preserve"> 13</w:t>
      </w:r>
      <w:r w:rsidR="000E4DE3" w:rsidRPr="00B81B85">
        <w:rPr>
          <w:rFonts w:asciiTheme="majorHAnsi" w:hAnsiTheme="majorHAnsi"/>
          <w:color w:val="000000" w:themeColor="text1"/>
        </w:rPr>
        <w:t xml:space="preserve"> innovative research proposals. The recipients involved include researchers from </w:t>
      </w:r>
      <w:r w:rsidR="000E4DE3" w:rsidRPr="00601BC0">
        <w:rPr>
          <w:rFonts w:asciiTheme="majorHAnsi" w:hAnsiTheme="majorHAnsi"/>
          <w:color w:val="000000" w:themeColor="text1"/>
        </w:rPr>
        <w:t>nine academic departments in five colleges and schools across the University</w:t>
      </w:r>
      <w:r w:rsidR="000E4DE3" w:rsidRPr="00B81B85">
        <w:rPr>
          <w:rFonts w:asciiTheme="majorHAnsi" w:hAnsiTheme="majorHAnsi"/>
          <w:color w:val="000000" w:themeColor="text1"/>
        </w:rPr>
        <w:t xml:space="preserve">. They include the Herff College of Engineering, the College of Arts &amp; Sciences, Fogelman College of Business &amp; Economics, the College of Communication and Fine Arts, and the </w:t>
      </w:r>
      <w:r w:rsidR="000E4DE3" w:rsidRPr="00B81B85">
        <w:rPr>
          <w:rFonts w:asciiTheme="majorHAnsi" w:hAnsiTheme="majorHAnsi"/>
          <w:color w:val="000000" w:themeColor="text1"/>
          <w:shd w:val="clear" w:color="auto" w:fill="FFFFFF"/>
        </w:rPr>
        <w:t>School of Urban Affairs and Public Policy</w:t>
      </w:r>
      <w:r w:rsidR="000E4DE3">
        <w:rPr>
          <w:rFonts w:asciiTheme="majorHAnsi" w:hAnsiTheme="majorHAnsi"/>
          <w:color w:val="000000" w:themeColor="text1"/>
        </w:rPr>
        <w:t>.</w:t>
      </w:r>
    </w:p>
    <w:p w14:paraId="649B87FA" w14:textId="7CD3A664" w:rsidR="000E4DE3" w:rsidRPr="00B81B85" w:rsidRDefault="000E4DE3" w:rsidP="0069079D">
      <w:pPr>
        <w:pStyle w:val="NormalWeb"/>
        <w:shd w:val="clear" w:color="auto" w:fill="FFFFFF"/>
        <w:spacing w:before="0" w:beforeAutospacing="0" w:after="150" w:line="360" w:lineRule="auto"/>
        <w:ind w:firstLine="720"/>
        <w:contextualSpacing/>
        <w:rPr>
          <w:rFonts w:asciiTheme="majorHAnsi" w:hAnsiTheme="majorHAnsi"/>
          <w:color w:val="000000" w:themeColor="text1"/>
        </w:rPr>
      </w:pPr>
      <w:r w:rsidRPr="00B81B85">
        <w:rPr>
          <w:rFonts w:asciiTheme="majorHAnsi" w:hAnsiTheme="majorHAnsi"/>
          <w:color w:val="000000" w:themeColor="text1"/>
        </w:rPr>
        <w:t>The awards address the challenges of application o</w:t>
      </w:r>
      <w:r w:rsidR="00EC28D9">
        <w:rPr>
          <w:rFonts w:asciiTheme="majorHAnsi" w:hAnsiTheme="majorHAnsi"/>
          <w:color w:val="000000" w:themeColor="text1"/>
        </w:rPr>
        <w:t>f robotics, autonomous vehicles</w:t>
      </w:r>
      <w:r w:rsidRPr="00B81B85">
        <w:rPr>
          <w:rFonts w:asciiTheme="majorHAnsi" w:hAnsiTheme="majorHAnsi"/>
          <w:color w:val="000000" w:themeColor="text1"/>
        </w:rPr>
        <w:t xml:space="preserve"> and drones across a variety of disciplines. The projects being supported are:</w:t>
      </w:r>
    </w:p>
    <w:p w14:paraId="3DBC72F6" w14:textId="6FAB4599" w:rsidR="000E4DE3" w:rsidRPr="00B81B85" w:rsidRDefault="00E95611" w:rsidP="0069079D">
      <w:pPr>
        <w:pStyle w:val="NormalWeb"/>
        <w:shd w:val="clear" w:color="auto" w:fill="FFFFFF"/>
        <w:spacing w:after="150" w:afterAutospacing="1" w:line="360" w:lineRule="auto"/>
        <w:ind w:firstLine="720"/>
        <w:contextualSpacing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• </w:t>
      </w:r>
      <w:r w:rsidR="000E4DE3" w:rsidRPr="00B81B85">
        <w:rPr>
          <w:rFonts w:asciiTheme="majorHAnsi" w:hAnsiTheme="majorHAnsi"/>
          <w:color w:val="000000" w:themeColor="text1"/>
        </w:rPr>
        <w:t>Application of</w:t>
      </w:r>
      <w:r w:rsidR="00EC28D9">
        <w:rPr>
          <w:rFonts w:asciiTheme="majorHAnsi" w:hAnsiTheme="majorHAnsi"/>
          <w:color w:val="000000" w:themeColor="text1"/>
        </w:rPr>
        <w:t xml:space="preserve"> Amphibious Drone Technology to Enable Environmental Monitoring and Sampling to Support Disaster Response and Drinking Water Resource P</w:t>
      </w:r>
      <w:r w:rsidR="000E4DE3" w:rsidRPr="00B81B85">
        <w:rPr>
          <w:rFonts w:asciiTheme="majorHAnsi" w:hAnsiTheme="majorHAnsi"/>
          <w:color w:val="000000" w:themeColor="text1"/>
        </w:rPr>
        <w:t>rotection</w:t>
      </w:r>
      <w:r w:rsidR="0069079D">
        <w:rPr>
          <w:rFonts w:asciiTheme="majorHAnsi" w:hAnsiTheme="majorHAnsi"/>
          <w:color w:val="000000" w:themeColor="text1"/>
        </w:rPr>
        <w:t>;</w:t>
      </w:r>
    </w:p>
    <w:p w14:paraId="01932BDA" w14:textId="146061ED" w:rsidR="000E4DE3" w:rsidRPr="00B81B85" w:rsidRDefault="00E95611" w:rsidP="0069079D">
      <w:pPr>
        <w:pStyle w:val="NormalWeb"/>
        <w:shd w:val="clear" w:color="auto" w:fill="FFFFFF"/>
        <w:spacing w:after="150" w:afterAutospacing="1" w:line="360" w:lineRule="auto"/>
        <w:ind w:firstLine="720"/>
        <w:contextualSpacing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• </w:t>
      </w:r>
      <w:r w:rsidR="00A65491">
        <w:rPr>
          <w:rFonts w:asciiTheme="majorHAnsi" w:hAnsiTheme="majorHAnsi"/>
          <w:color w:val="000000" w:themeColor="text1"/>
        </w:rPr>
        <w:t>Deep Learning Enabled Non-</w:t>
      </w:r>
      <w:r w:rsidR="000E4DE3" w:rsidRPr="00B81B85">
        <w:rPr>
          <w:rFonts w:asciiTheme="majorHAnsi" w:hAnsiTheme="majorHAnsi"/>
          <w:color w:val="000000" w:themeColor="text1"/>
        </w:rPr>
        <w:t>invasive Cognitive Interface: Where Machine Meets the Mind</w:t>
      </w:r>
      <w:r w:rsidR="0069079D">
        <w:rPr>
          <w:rFonts w:asciiTheme="majorHAnsi" w:hAnsiTheme="majorHAnsi"/>
          <w:color w:val="000000" w:themeColor="text1"/>
        </w:rPr>
        <w:t>;</w:t>
      </w:r>
    </w:p>
    <w:p w14:paraId="0605ED91" w14:textId="69838853" w:rsidR="000E4DE3" w:rsidRPr="00B81B85" w:rsidRDefault="00E95611" w:rsidP="0069079D">
      <w:pPr>
        <w:pStyle w:val="NormalWeb"/>
        <w:shd w:val="clear" w:color="auto" w:fill="FFFFFF"/>
        <w:spacing w:after="150" w:afterAutospacing="1" w:line="360" w:lineRule="auto"/>
        <w:ind w:firstLine="720"/>
        <w:contextualSpacing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lastRenderedPageBreak/>
        <w:t xml:space="preserve">• </w:t>
      </w:r>
      <w:r w:rsidR="000E4DE3" w:rsidRPr="00B81B85">
        <w:rPr>
          <w:rFonts w:asciiTheme="majorHAnsi" w:hAnsiTheme="majorHAnsi"/>
          <w:color w:val="000000" w:themeColor="text1"/>
        </w:rPr>
        <w:t xml:space="preserve">Enhancing Human Capabilities using Unmanned Systems and </w:t>
      </w:r>
      <w:r w:rsidR="00412480" w:rsidRPr="00B81B85">
        <w:rPr>
          <w:rFonts w:asciiTheme="majorHAnsi" w:hAnsiTheme="majorHAnsi"/>
          <w:color w:val="000000" w:themeColor="text1"/>
        </w:rPr>
        <w:t>Drone</w:t>
      </w:r>
      <w:r w:rsidR="00412480">
        <w:rPr>
          <w:rFonts w:asciiTheme="majorHAnsi" w:hAnsiTheme="majorHAnsi"/>
          <w:color w:val="000000" w:themeColor="text1"/>
        </w:rPr>
        <w:t>s;</w:t>
      </w:r>
    </w:p>
    <w:p w14:paraId="2C777CF7" w14:textId="100B455D" w:rsidR="000E4DE3" w:rsidRPr="00B81B85" w:rsidRDefault="00E95611" w:rsidP="0069079D">
      <w:pPr>
        <w:pStyle w:val="NormalWeb"/>
        <w:shd w:val="clear" w:color="auto" w:fill="FFFFFF"/>
        <w:spacing w:after="150" w:afterAutospacing="1" w:line="360" w:lineRule="auto"/>
        <w:ind w:firstLine="720"/>
        <w:contextualSpacing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• </w:t>
      </w:r>
      <w:r w:rsidR="000E4DE3" w:rsidRPr="00B81B85">
        <w:rPr>
          <w:rFonts w:asciiTheme="majorHAnsi" w:hAnsiTheme="majorHAnsi"/>
          <w:color w:val="000000" w:themeColor="text1"/>
        </w:rPr>
        <w:t>Considering the Potential Impact of Autonomous Vehicles on Transportation Planning and Equity in Memphis</w:t>
      </w:r>
      <w:r w:rsidR="0069079D">
        <w:rPr>
          <w:rFonts w:asciiTheme="majorHAnsi" w:hAnsiTheme="majorHAnsi"/>
          <w:color w:val="000000" w:themeColor="text1"/>
        </w:rPr>
        <w:t>;</w:t>
      </w:r>
    </w:p>
    <w:p w14:paraId="7F01D1EC" w14:textId="1B70C0A0" w:rsidR="000E4DE3" w:rsidRPr="00B81B85" w:rsidRDefault="00E95611" w:rsidP="0069079D">
      <w:pPr>
        <w:pStyle w:val="NormalWeb"/>
        <w:shd w:val="clear" w:color="auto" w:fill="FFFFFF"/>
        <w:spacing w:after="150" w:afterAutospacing="1" w:line="360" w:lineRule="auto"/>
        <w:ind w:firstLine="720"/>
        <w:contextualSpacing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• </w:t>
      </w:r>
      <w:r w:rsidR="000E4DE3" w:rsidRPr="00B81B85">
        <w:rPr>
          <w:rFonts w:asciiTheme="majorHAnsi" w:hAnsiTheme="majorHAnsi"/>
          <w:color w:val="000000" w:themeColor="text1"/>
        </w:rPr>
        <w:t>Secure Information Sharing among Autonomous Vehicles</w:t>
      </w:r>
      <w:r w:rsidR="0069079D">
        <w:rPr>
          <w:rFonts w:asciiTheme="majorHAnsi" w:hAnsiTheme="majorHAnsi"/>
          <w:color w:val="000000" w:themeColor="text1"/>
        </w:rPr>
        <w:t>;</w:t>
      </w:r>
    </w:p>
    <w:p w14:paraId="03DF4283" w14:textId="4F9A8AAC" w:rsidR="000E4DE3" w:rsidRPr="00B81B85" w:rsidRDefault="00E95611" w:rsidP="0069079D">
      <w:pPr>
        <w:pStyle w:val="NormalWeb"/>
        <w:shd w:val="clear" w:color="auto" w:fill="FFFFFF"/>
        <w:spacing w:after="150" w:afterAutospacing="1" w:line="360" w:lineRule="auto"/>
        <w:ind w:firstLine="720"/>
        <w:contextualSpacing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• </w:t>
      </w:r>
      <w:r w:rsidR="0069079D">
        <w:rPr>
          <w:rFonts w:asciiTheme="majorHAnsi" w:hAnsiTheme="majorHAnsi"/>
          <w:color w:val="000000" w:themeColor="text1"/>
        </w:rPr>
        <w:t>Engineering Novel Light</w:t>
      </w:r>
      <w:r w:rsidR="000E4DE3" w:rsidRPr="00B81B85">
        <w:rPr>
          <w:rFonts w:asciiTheme="majorHAnsi" w:hAnsiTheme="majorHAnsi"/>
          <w:color w:val="000000" w:themeColor="text1"/>
        </w:rPr>
        <w:t xml:space="preserve">weight </w:t>
      </w:r>
      <w:proofErr w:type="spellStart"/>
      <w:r w:rsidR="000E4DE3" w:rsidRPr="00B81B85">
        <w:rPr>
          <w:rFonts w:asciiTheme="majorHAnsi" w:hAnsiTheme="majorHAnsi"/>
          <w:color w:val="000000" w:themeColor="text1"/>
        </w:rPr>
        <w:t>Supercapacitor</w:t>
      </w:r>
      <w:proofErr w:type="spellEnd"/>
      <w:r w:rsidR="000E4DE3" w:rsidRPr="00B81B85">
        <w:rPr>
          <w:rFonts w:asciiTheme="majorHAnsi" w:hAnsiTheme="majorHAnsi"/>
          <w:color w:val="000000" w:themeColor="text1"/>
        </w:rPr>
        <w:t>: Batteries for Ultra-Light-Vehicles</w:t>
      </w:r>
      <w:r w:rsidR="0069079D">
        <w:rPr>
          <w:rFonts w:asciiTheme="majorHAnsi" w:hAnsiTheme="majorHAnsi"/>
          <w:color w:val="000000" w:themeColor="text1"/>
        </w:rPr>
        <w:t>;</w:t>
      </w:r>
    </w:p>
    <w:p w14:paraId="27074986" w14:textId="76C6CC70" w:rsidR="000E4DE3" w:rsidRPr="00B81B85" w:rsidRDefault="00E95611" w:rsidP="0069079D">
      <w:pPr>
        <w:pStyle w:val="NormalWeb"/>
        <w:shd w:val="clear" w:color="auto" w:fill="FFFFFF"/>
        <w:spacing w:after="150" w:afterAutospacing="1" w:line="360" w:lineRule="auto"/>
        <w:ind w:firstLine="720"/>
        <w:contextualSpacing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• </w:t>
      </w:r>
      <w:r w:rsidR="000E4DE3" w:rsidRPr="00B81B85">
        <w:rPr>
          <w:rFonts w:asciiTheme="majorHAnsi" w:hAnsiTheme="majorHAnsi"/>
          <w:color w:val="000000" w:themeColor="text1"/>
        </w:rPr>
        <w:t>Restoring Damaged Metallic Parts of Robots, Autonomous Vehicles, and Drones by Additive Manufacturing</w:t>
      </w:r>
      <w:r w:rsidR="0069079D">
        <w:rPr>
          <w:rFonts w:asciiTheme="majorHAnsi" w:hAnsiTheme="majorHAnsi"/>
          <w:color w:val="000000" w:themeColor="text1"/>
        </w:rPr>
        <w:t>;</w:t>
      </w:r>
    </w:p>
    <w:p w14:paraId="5D9C5A6B" w14:textId="17693E5C" w:rsidR="000E4DE3" w:rsidRPr="00B81B85" w:rsidRDefault="00E95611" w:rsidP="0069079D">
      <w:pPr>
        <w:pStyle w:val="NormalWeb"/>
        <w:shd w:val="clear" w:color="auto" w:fill="FFFFFF"/>
        <w:spacing w:after="150" w:afterAutospacing="1" w:line="360" w:lineRule="auto"/>
        <w:ind w:firstLine="720"/>
        <w:contextualSpacing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• </w:t>
      </w:r>
      <w:r w:rsidR="000E4DE3" w:rsidRPr="00B81B85">
        <w:rPr>
          <w:rFonts w:asciiTheme="majorHAnsi" w:hAnsiTheme="majorHAnsi"/>
          <w:color w:val="000000" w:themeColor="text1"/>
        </w:rPr>
        <w:t>Investigating the impact of adopting/using drones on the bargaining power o</w:t>
      </w:r>
      <w:r w:rsidR="0069079D">
        <w:rPr>
          <w:rFonts w:asciiTheme="majorHAnsi" w:hAnsiTheme="majorHAnsi"/>
          <w:color w:val="000000" w:themeColor="text1"/>
        </w:rPr>
        <w:t>f farmers in a contract process;</w:t>
      </w:r>
    </w:p>
    <w:p w14:paraId="52459250" w14:textId="3B8A0A77" w:rsidR="000E4DE3" w:rsidRPr="00B81B85" w:rsidRDefault="00E95611" w:rsidP="0069079D">
      <w:pPr>
        <w:pStyle w:val="NormalWeb"/>
        <w:shd w:val="clear" w:color="auto" w:fill="FFFFFF"/>
        <w:spacing w:before="0" w:beforeAutospacing="0" w:after="150" w:line="360" w:lineRule="auto"/>
        <w:ind w:firstLine="720"/>
        <w:contextualSpacing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• </w:t>
      </w:r>
      <w:r w:rsidR="000E4DE3" w:rsidRPr="00B81B85">
        <w:rPr>
          <w:rFonts w:asciiTheme="majorHAnsi" w:hAnsiTheme="majorHAnsi"/>
          <w:color w:val="000000" w:themeColor="text1"/>
        </w:rPr>
        <w:t>Sensor Selection for Robotic Inspection of Aircraft</w:t>
      </w:r>
      <w:r w:rsidR="0069079D">
        <w:rPr>
          <w:rFonts w:asciiTheme="majorHAnsi" w:hAnsiTheme="majorHAnsi"/>
          <w:color w:val="000000" w:themeColor="text1"/>
        </w:rPr>
        <w:t>;</w:t>
      </w:r>
    </w:p>
    <w:p w14:paraId="04AFD1C0" w14:textId="08564547" w:rsidR="00E95611" w:rsidRDefault="00E95611" w:rsidP="0069079D">
      <w:pPr>
        <w:spacing w:before="100" w:beforeAutospacing="1" w:after="100" w:afterAutospacing="1" w:line="360" w:lineRule="auto"/>
        <w:ind w:firstLine="720"/>
        <w:contextualSpacing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 xml:space="preserve">• </w:t>
      </w:r>
      <w:r w:rsidR="000E4DE3" w:rsidRPr="00E95611">
        <w:rPr>
          <w:rFonts w:asciiTheme="majorHAnsi" w:eastAsia="Times New Roman" w:hAnsiTheme="majorHAnsi" w:cs="Times New Roman"/>
          <w:color w:val="000000" w:themeColor="text1"/>
        </w:rPr>
        <w:t>Integrated Platforms and Algorithms of Multisensory Data Capture and Decision Support for Autonomous Vehicles</w:t>
      </w:r>
      <w:r w:rsidR="00444BB1">
        <w:rPr>
          <w:rFonts w:asciiTheme="majorHAnsi" w:eastAsia="Times New Roman" w:hAnsiTheme="majorHAnsi" w:cs="Times New Roman"/>
          <w:color w:val="000000" w:themeColor="text1"/>
        </w:rPr>
        <w:t>;</w:t>
      </w:r>
    </w:p>
    <w:p w14:paraId="4CDC3F47" w14:textId="70AC7B99" w:rsidR="00E95611" w:rsidRDefault="00E95611" w:rsidP="0069079D">
      <w:pPr>
        <w:spacing w:before="100" w:beforeAutospacing="1" w:after="100" w:afterAutospacing="1" w:line="360" w:lineRule="auto"/>
        <w:ind w:firstLine="720"/>
        <w:contextualSpacing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 xml:space="preserve">• </w:t>
      </w:r>
      <w:r w:rsidR="000E4DE3" w:rsidRPr="00E95611">
        <w:rPr>
          <w:rFonts w:asciiTheme="majorHAnsi" w:eastAsia="Times New Roman" w:hAnsiTheme="majorHAnsi" w:cs="Times New Roman"/>
          <w:color w:val="000000" w:themeColor="text1"/>
        </w:rPr>
        <w:t>Drone Journalism Course Development</w:t>
      </w:r>
      <w:r w:rsidR="00444BB1">
        <w:rPr>
          <w:rFonts w:asciiTheme="majorHAnsi" w:eastAsia="Times New Roman" w:hAnsiTheme="majorHAnsi" w:cs="Times New Roman"/>
          <w:color w:val="000000" w:themeColor="text1"/>
        </w:rPr>
        <w:t>;</w:t>
      </w:r>
    </w:p>
    <w:p w14:paraId="5DE7EC90" w14:textId="240E8F60" w:rsidR="000E4DE3" w:rsidRPr="00E95611" w:rsidRDefault="00E95611" w:rsidP="0069079D">
      <w:pPr>
        <w:spacing w:before="100" w:beforeAutospacing="1" w:after="100" w:afterAutospacing="1" w:line="360" w:lineRule="auto"/>
        <w:ind w:firstLine="720"/>
        <w:contextualSpacing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 xml:space="preserve">• </w:t>
      </w:r>
      <w:r w:rsidR="000E4DE3" w:rsidRPr="00E95611">
        <w:rPr>
          <w:rFonts w:asciiTheme="majorHAnsi" w:eastAsia="Times New Roman" w:hAnsiTheme="majorHAnsi" w:cs="Times New Roman"/>
          <w:color w:val="000000" w:themeColor="text1"/>
        </w:rPr>
        <w:t>Wireless Vehicle Navigation</w:t>
      </w:r>
      <w:r w:rsidR="00444BB1">
        <w:rPr>
          <w:rFonts w:asciiTheme="majorHAnsi" w:eastAsia="Times New Roman" w:hAnsiTheme="majorHAnsi" w:cs="Times New Roman"/>
          <w:color w:val="000000" w:themeColor="text1"/>
        </w:rPr>
        <w:t>; and</w:t>
      </w:r>
    </w:p>
    <w:p w14:paraId="132CB630" w14:textId="77777777" w:rsidR="003B2F0E" w:rsidRDefault="00E95611" w:rsidP="003B2F0E">
      <w:pPr>
        <w:spacing w:line="360" w:lineRule="auto"/>
        <w:ind w:firstLine="720"/>
        <w:rPr>
          <w:rFonts w:asciiTheme="majorHAnsi" w:eastAsia="Times New Roman" w:hAnsiTheme="majorHAnsi" w:cs="Times New Roman"/>
          <w:color w:val="000000" w:themeColor="text1"/>
        </w:rPr>
      </w:pPr>
      <w:r w:rsidRPr="003B2F0E">
        <w:rPr>
          <w:rFonts w:asciiTheme="majorHAnsi" w:eastAsia="Times New Roman" w:hAnsiTheme="majorHAnsi" w:cs="Times New Roman"/>
          <w:color w:val="000000" w:themeColor="text1"/>
        </w:rPr>
        <w:t>• Legal Aspects of Drone Usage</w:t>
      </w:r>
    </w:p>
    <w:p w14:paraId="0482DB74" w14:textId="35560802" w:rsidR="000E4DE3" w:rsidRPr="003B2F0E" w:rsidRDefault="000E4DE3" w:rsidP="003B2F0E">
      <w:pPr>
        <w:spacing w:line="360" w:lineRule="auto"/>
        <w:ind w:firstLine="720"/>
        <w:rPr>
          <w:rFonts w:asciiTheme="majorHAnsi" w:eastAsia="Times New Roman" w:hAnsiTheme="majorHAnsi" w:cs="Times New Roman"/>
          <w:color w:val="000000" w:themeColor="text1"/>
        </w:rPr>
      </w:pPr>
      <w:r w:rsidRPr="00B81B85">
        <w:rPr>
          <w:rFonts w:asciiTheme="majorHAnsi" w:hAnsiTheme="majorHAnsi"/>
          <w:color w:val="000000" w:themeColor="text1"/>
        </w:rPr>
        <w:t>Under the program, research leaders are encouraged to collaborate with junior faculty and graduate students to help make the University the focal point fo</w:t>
      </w:r>
      <w:r w:rsidR="00E95611">
        <w:rPr>
          <w:rFonts w:asciiTheme="majorHAnsi" w:hAnsiTheme="majorHAnsi"/>
          <w:color w:val="000000" w:themeColor="text1"/>
        </w:rPr>
        <w:t>r robotics, autonomous vehicles</w:t>
      </w:r>
      <w:r w:rsidRPr="00B81B85">
        <w:rPr>
          <w:rFonts w:asciiTheme="majorHAnsi" w:hAnsiTheme="majorHAnsi"/>
          <w:color w:val="000000" w:themeColor="text1"/>
        </w:rPr>
        <w:t xml:space="preserve"> and drone research in the state of Tennessee. The research leaders will be designated a</w:t>
      </w:r>
      <w:r w:rsidR="00E95611">
        <w:rPr>
          <w:rFonts w:asciiTheme="majorHAnsi" w:hAnsiTheme="majorHAnsi"/>
          <w:color w:val="000000" w:themeColor="text1"/>
        </w:rPr>
        <w:t>s Robotics, Autonomous Vehicles</w:t>
      </w:r>
      <w:r w:rsidRPr="00B81B85">
        <w:rPr>
          <w:rFonts w:asciiTheme="majorHAnsi" w:hAnsiTheme="majorHAnsi"/>
          <w:color w:val="000000" w:themeColor="text1"/>
        </w:rPr>
        <w:t xml:space="preserve"> and Drones Research Fellows of the FedEx Institute of Technology.</w:t>
      </w:r>
      <w:r w:rsidRPr="00B81B85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</w:p>
    <w:p w14:paraId="469C4C90" w14:textId="44EDF17C" w:rsidR="000E4DE3" w:rsidRPr="00B81B85" w:rsidRDefault="000E4DE3" w:rsidP="0069079D">
      <w:pPr>
        <w:pStyle w:val="NormalWeb"/>
        <w:shd w:val="clear" w:color="auto" w:fill="FFFFFF"/>
        <w:spacing w:before="0" w:beforeAutospacing="0" w:after="150" w:line="360" w:lineRule="auto"/>
        <w:ind w:firstLine="720"/>
        <w:contextualSpacing/>
        <w:rPr>
          <w:rFonts w:asciiTheme="majorHAnsi" w:hAnsiTheme="majorHAnsi"/>
          <w:color w:val="000000" w:themeColor="text1"/>
        </w:rPr>
      </w:pPr>
      <w:r w:rsidRPr="00B81B85">
        <w:rPr>
          <w:rFonts w:asciiTheme="majorHAnsi" w:hAnsiTheme="majorHAnsi"/>
          <w:color w:val="000000" w:themeColor="text1"/>
          <w:shd w:val="clear" w:color="auto" w:fill="FFFFFF"/>
        </w:rPr>
        <w:t>The public is invited to a kick-off event for the Robotics, Autonomous Vehicl</w:t>
      </w:r>
      <w:r w:rsidR="00E95611">
        <w:rPr>
          <w:rFonts w:asciiTheme="majorHAnsi" w:hAnsiTheme="majorHAnsi"/>
          <w:color w:val="000000" w:themeColor="text1"/>
          <w:shd w:val="clear" w:color="auto" w:fill="FFFFFF"/>
        </w:rPr>
        <w:t xml:space="preserve">es, and Drones Research Cluster on Tuesday, Jan. 12, from 5:30 to 9 p.m. </w:t>
      </w:r>
      <w:r w:rsidRPr="00B81B85">
        <w:rPr>
          <w:rFonts w:asciiTheme="majorHAnsi" w:hAnsiTheme="majorHAnsi"/>
          <w:color w:val="000000" w:themeColor="text1"/>
          <w:shd w:val="clear" w:color="auto" w:fill="FFFFFF"/>
        </w:rPr>
        <w:t xml:space="preserve">at the FedEx Institute of Technology on the University of Memphis campus. </w:t>
      </w:r>
      <w:r w:rsidR="00E95611">
        <w:rPr>
          <w:rFonts w:asciiTheme="majorHAnsi" w:hAnsiTheme="majorHAnsi"/>
          <w:color w:val="000000" w:themeColor="text1"/>
          <w:shd w:val="clear" w:color="auto" w:fill="FFFFFF"/>
        </w:rPr>
        <w:t xml:space="preserve">Additional information will be provided on </w:t>
      </w:r>
      <w:r w:rsidRPr="00B81B85">
        <w:rPr>
          <w:rFonts w:asciiTheme="majorHAnsi" w:hAnsiTheme="majorHAnsi"/>
          <w:color w:val="000000" w:themeColor="text1"/>
          <w:shd w:val="clear" w:color="auto" w:fill="FFFFFF"/>
        </w:rPr>
        <w:t>the Cluster’s re</w:t>
      </w:r>
      <w:r w:rsidR="00E95611">
        <w:rPr>
          <w:rFonts w:asciiTheme="majorHAnsi" w:hAnsiTheme="majorHAnsi"/>
          <w:color w:val="000000" w:themeColor="text1"/>
          <w:shd w:val="clear" w:color="auto" w:fill="FFFFFF"/>
        </w:rPr>
        <w:t xml:space="preserve">search agenda and goals. RSVP to </w:t>
      </w:r>
      <w:r w:rsidRPr="00B81B85">
        <w:rPr>
          <w:rFonts w:asciiTheme="majorHAnsi" w:hAnsiTheme="majorHAnsi"/>
          <w:color w:val="000000" w:themeColor="text1"/>
          <w:shd w:val="clear" w:color="auto" w:fill="FFFFFF"/>
        </w:rPr>
        <w:t>Tammy Alexander</w:t>
      </w:r>
      <w:r>
        <w:rPr>
          <w:rFonts w:asciiTheme="majorHAnsi" w:hAnsiTheme="majorHAnsi"/>
          <w:color w:val="000000" w:themeColor="text1"/>
          <w:shd w:val="clear" w:color="auto" w:fill="FFFFFF"/>
        </w:rPr>
        <w:t xml:space="preserve"> at </w:t>
      </w:r>
      <w:hyperlink r:id="rId7" w:history="1">
        <w:r w:rsidRPr="000D46C0">
          <w:rPr>
            <w:rStyle w:val="Hyperlink"/>
            <w:rFonts w:asciiTheme="majorHAnsi" w:hAnsiTheme="majorHAnsi"/>
            <w:shd w:val="clear" w:color="auto" w:fill="FFFFFF"/>
          </w:rPr>
          <w:t>tlxander@memphis.edu</w:t>
        </w:r>
      </w:hyperlink>
      <w:r w:rsidRPr="00B81B85">
        <w:rPr>
          <w:rStyle w:val="apple-converted-space"/>
          <w:rFonts w:asciiTheme="majorHAnsi" w:hAnsiTheme="majorHAnsi"/>
          <w:color w:val="000000" w:themeColor="text1"/>
          <w:shd w:val="clear" w:color="auto" w:fill="FFFFFF"/>
        </w:rPr>
        <w:t xml:space="preserve">. </w:t>
      </w:r>
    </w:p>
    <w:p w14:paraId="753215D6" w14:textId="77777777" w:rsidR="000E4DE3" w:rsidRPr="00B81B85" w:rsidRDefault="000E4DE3" w:rsidP="0069079D">
      <w:pPr>
        <w:pStyle w:val="xmsonormal"/>
        <w:spacing w:after="0" w:afterAutospacing="0" w:line="360" w:lineRule="auto"/>
        <w:ind w:firstLine="720"/>
        <w:contextualSpacing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B81B85">
        <w:rPr>
          <w:rFonts w:asciiTheme="majorHAnsi" w:hAnsiTheme="majorHAnsi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         ###                                                                            </w:t>
      </w:r>
    </w:p>
    <w:p w14:paraId="1D7CB7AB" w14:textId="77777777" w:rsidR="000E4DE3" w:rsidRPr="00B81B85" w:rsidRDefault="000E4DE3" w:rsidP="0069079D">
      <w:pPr>
        <w:pStyle w:val="xmsonormal"/>
        <w:spacing w:after="0" w:afterAutospacing="0" w:line="360" w:lineRule="auto"/>
        <w:ind w:firstLine="720"/>
        <w:contextualSpacing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14:paraId="306948C3" w14:textId="77777777" w:rsidR="00312BED" w:rsidRDefault="00312BED" w:rsidP="0069079D">
      <w:pPr>
        <w:pStyle w:val="xmsonormal"/>
        <w:spacing w:after="0" w:afterAutospacing="0" w:line="360" w:lineRule="auto"/>
        <w:ind w:firstLine="720"/>
        <w:contextualSpacing/>
        <w:rPr>
          <w:rFonts w:asciiTheme="majorHAnsi" w:hAnsiTheme="majorHAnsi" w:cs="Calibri"/>
          <w:sz w:val="24"/>
          <w:szCs w:val="24"/>
        </w:rPr>
      </w:pPr>
    </w:p>
    <w:p w14:paraId="429C3A77" w14:textId="77777777" w:rsidR="005D4BAA" w:rsidRPr="00D56F2D" w:rsidRDefault="005D4BAA" w:rsidP="0069079D">
      <w:pPr>
        <w:pStyle w:val="xmsonormal"/>
        <w:spacing w:after="0" w:afterAutospacing="0" w:line="360" w:lineRule="auto"/>
        <w:contextualSpacing/>
        <w:rPr>
          <w:rFonts w:asciiTheme="majorHAnsi" w:hAnsiTheme="majorHAnsi" w:cs="Times New Roman"/>
          <w:sz w:val="24"/>
          <w:szCs w:val="24"/>
        </w:rPr>
      </w:pPr>
    </w:p>
    <w:sectPr w:rsidR="005D4BAA" w:rsidRPr="00D56F2D" w:rsidSect="0063002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5416"/>
    <w:multiLevelType w:val="hybridMultilevel"/>
    <w:tmpl w:val="182E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C1695"/>
    <w:multiLevelType w:val="hybridMultilevel"/>
    <w:tmpl w:val="E9D41EE6"/>
    <w:lvl w:ilvl="0" w:tplc="AD342FE0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45DA1"/>
    <w:multiLevelType w:val="hybridMultilevel"/>
    <w:tmpl w:val="76229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A3"/>
    <w:rsid w:val="000108A1"/>
    <w:rsid w:val="00034D65"/>
    <w:rsid w:val="00050CA9"/>
    <w:rsid w:val="00053D50"/>
    <w:rsid w:val="00080F32"/>
    <w:rsid w:val="00086826"/>
    <w:rsid w:val="00087A4C"/>
    <w:rsid w:val="00090FE1"/>
    <w:rsid w:val="00094DC7"/>
    <w:rsid w:val="000A7250"/>
    <w:rsid w:val="000E04E9"/>
    <w:rsid w:val="000E2B2D"/>
    <w:rsid w:val="000E3AAF"/>
    <w:rsid w:val="000E3B70"/>
    <w:rsid w:val="000E4DE3"/>
    <w:rsid w:val="000F293C"/>
    <w:rsid w:val="00100259"/>
    <w:rsid w:val="0010448F"/>
    <w:rsid w:val="00111163"/>
    <w:rsid w:val="0014150E"/>
    <w:rsid w:val="00154B4B"/>
    <w:rsid w:val="00155C78"/>
    <w:rsid w:val="00180EE5"/>
    <w:rsid w:val="00183BAB"/>
    <w:rsid w:val="001D7436"/>
    <w:rsid w:val="001E1285"/>
    <w:rsid w:val="001E1DA3"/>
    <w:rsid w:val="001F011C"/>
    <w:rsid w:val="001F25E6"/>
    <w:rsid w:val="001F7320"/>
    <w:rsid w:val="00203086"/>
    <w:rsid w:val="0022105F"/>
    <w:rsid w:val="00252603"/>
    <w:rsid w:val="002526BB"/>
    <w:rsid w:val="00255A9A"/>
    <w:rsid w:val="00285D68"/>
    <w:rsid w:val="00294172"/>
    <w:rsid w:val="002B25B9"/>
    <w:rsid w:val="002D2122"/>
    <w:rsid w:val="003028C0"/>
    <w:rsid w:val="003056A5"/>
    <w:rsid w:val="003101F1"/>
    <w:rsid w:val="00312BED"/>
    <w:rsid w:val="00323247"/>
    <w:rsid w:val="003268A0"/>
    <w:rsid w:val="00363FD8"/>
    <w:rsid w:val="00392F5E"/>
    <w:rsid w:val="003B2F0E"/>
    <w:rsid w:val="003B6898"/>
    <w:rsid w:val="003F4A9C"/>
    <w:rsid w:val="0040491E"/>
    <w:rsid w:val="00412480"/>
    <w:rsid w:val="00420D3F"/>
    <w:rsid w:val="00421733"/>
    <w:rsid w:val="00434B7C"/>
    <w:rsid w:val="00444BB1"/>
    <w:rsid w:val="00444F8C"/>
    <w:rsid w:val="004721A4"/>
    <w:rsid w:val="004A03C9"/>
    <w:rsid w:val="004B3D25"/>
    <w:rsid w:val="004B4A24"/>
    <w:rsid w:val="00511611"/>
    <w:rsid w:val="00524219"/>
    <w:rsid w:val="00533218"/>
    <w:rsid w:val="005519ED"/>
    <w:rsid w:val="0057315C"/>
    <w:rsid w:val="00575509"/>
    <w:rsid w:val="00592158"/>
    <w:rsid w:val="005D4BAA"/>
    <w:rsid w:val="005E7AF3"/>
    <w:rsid w:val="00601C7E"/>
    <w:rsid w:val="00614965"/>
    <w:rsid w:val="00625CCA"/>
    <w:rsid w:val="00630025"/>
    <w:rsid w:val="00646FA6"/>
    <w:rsid w:val="0066623C"/>
    <w:rsid w:val="006762E7"/>
    <w:rsid w:val="0069079D"/>
    <w:rsid w:val="006A2503"/>
    <w:rsid w:val="006E7851"/>
    <w:rsid w:val="00701E02"/>
    <w:rsid w:val="00735E6A"/>
    <w:rsid w:val="007469DA"/>
    <w:rsid w:val="00755C84"/>
    <w:rsid w:val="00773079"/>
    <w:rsid w:val="00773218"/>
    <w:rsid w:val="007A2AA5"/>
    <w:rsid w:val="007A47AC"/>
    <w:rsid w:val="007D1A92"/>
    <w:rsid w:val="007E5FFF"/>
    <w:rsid w:val="007F20C3"/>
    <w:rsid w:val="00802172"/>
    <w:rsid w:val="00831AAB"/>
    <w:rsid w:val="00865BDA"/>
    <w:rsid w:val="00875B24"/>
    <w:rsid w:val="008A1349"/>
    <w:rsid w:val="008B11B6"/>
    <w:rsid w:val="008C228E"/>
    <w:rsid w:val="008F1702"/>
    <w:rsid w:val="00910C30"/>
    <w:rsid w:val="00925C89"/>
    <w:rsid w:val="009639BE"/>
    <w:rsid w:val="00964D24"/>
    <w:rsid w:val="00966269"/>
    <w:rsid w:val="00987826"/>
    <w:rsid w:val="009D349B"/>
    <w:rsid w:val="009E5658"/>
    <w:rsid w:val="00A50A60"/>
    <w:rsid w:val="00A5579B"/>
    <w:rsid w:val="00A562A7"/>
    <w:rsid w:val="00A57CA7"/>
    <w:rsid w:val="00A60EF5"/>
    <w:rsid w:val="00A639FC"/>
    <w:rsid w:val="00A65491"/>
    <w:rsid w:val="00AA063D"/>
    <w:rsid w:val="00AB4418"/>
    <w:rsid w:val="00AB63DF"/>
    <w:rsid w:val="00AB7F6B"/>
    <w:rsid w:val="00AC1BAE"/>
    <w:rsid w:val="00AF33AF"/>
    <w:rsid w:val="00B260DA"/>
    <w:rsid w:val="00B5393E"/>
    <w:rsid w:val="00B82354"/>
    <w:rsid w:val="00BA1AC9"/>
    <w:rsid w:val="00BB0FA9"/>
    <w:rsid w:val="00BD0A21"/>
    <w:rsid w:val="00BE0C4B"/>
    <w:rsid w:val="00BE6E7E"/>
    <w:rsid w:val="00C03343"/>
    <w:rsid w:val="00C25B7E"/>
    <w:rsid w:val="00C82D62"/>
    <w:rsid w:val="00C84738"/>
    <w:rsid w:val="00CA1795"/>
    <w:rsid w:val="00CC3AB7"/>
    <w:rsid w:val="00CC7B66"/>
    <w:rsid w:val="00D01CE2"/>
    <w:rsid w:val="00D05572"/>
    <w:rsid w:val="00D14348"/>
    <w:rsid w:val="00D44529"/>
    <w:rsid w:val="00D56F2D"/>
    <w:rsid w:val="00D61849"/>
    <w:rsid w:val="00D82A85"/>
    <w:rsid w:val="00D876CF"/>
    <w:rsid w:val="00DB2CE3"/>
    <w:rsid w:val="00E0109F"/>
    <w:rsid w:val="00E0629E"/>
    <w:rsid w:val="00E15BD5"/>
    <w:rsid w:val="00E45A56"/>
    <w:rsid w:val="00E549CD"/>
    <w:rsid w:val="00E9279D"/>
    <w:rsid w:val="00E95611"/>
    <w:rsid w:val="00EC28D9"/>
    <w:rsid w:val="00ED7E6E"/>
    <w:rsid w:val="00EF58CA"/>
    <w:rsid w:val="00F0062E"/>
    <w:rsid w:val="00F02946"/>
    <w:rsid w:val="00F04C61"/>
    <w:rsid w:val="00F1319D"/>
    <w:rsid w:val="00F15C3B"/>
    <w:rsid w:val="00F31A5C"/>
    <w:rsid w:val="00F43371"/>
    <w:rsid w:val="00F518ED"/>
    <w:rsid w:val="00F769BD"/>
    <w:rsid w:val="00F835C4"/>
    <w:rsid w:val="00FD56C9"/>
    <w:rsid w:val="00FD6087"/>
    <w:rsid w:val="00FF3342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F6D1D"/>
  <w14:defaultImageDpi w14:val="300"/>
  <w15:docId w15:val="{07757205-CCB0-4E3A-9100-07B0ABC3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35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5393E"/>
    <w:rPr>
      <w:rFonts w:eastAsiaTheme="minorHAnsi"/>
      <w:sz w:val="22"/>
      <w:szCs w:val="22"/>
    </w:rPr>
  </w:style>
  <w:style w:type="paragraph" w:customStyle="1" w:styleId="xmsonormal">
    <w:name w:val="x_msonormal"/>
    <w:basedOn w:val="Normal"/>
    <w:rsid w:val="005D4BA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Body1">
    <w:name w:val="Body 1"/>
    <w:rsid w:val="00630025"/>
    <w:rPr>
      <w:rFonts w:ascii="Helvetica" w:eastAsia="Arial Unicode MS" w:hAnsi="Helvetica" w:cs="Times New Roman"/>
      <w:color w:val="000000"/>
      <w:szCs w:val="20"/>
    </w:rPr>
  </w:style>
  <w:style w:type="paragraph" w:styleId="NormalWeb">
    <w:name w:val="Normal (Web)"/>
    <w:basedOn w:val="Normal"/>
    <w:uiPriority w:val="99"/>
    <w:unhideWhenUsed/>
    <w:rsid w:val="00630025"/>
    <w:pPr>
      <w:spacing w:before="100" w:beforeAutospacing="1" w:after="216"/>
    </w:pPr>
    <w:rPr>
      <w:rFonts w:ascii="Times New Roman" w:eastAsia="Calibri" w:hAnsi="Times New Roman" w:cs="Times New Roman"/>
    </w:rPr>
  </w:style>
  <w:style w:type="paragraph" w:styleId="ListParagraph">
    <w:name w:val="List Paragraph"/>
    <w:basedOn w:val="Normal"/>
    <w:uiPriority w:val="34"/>
    <w:qFormat/>
    <w:rsid w:val="000E4DE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E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lxander@memph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awson@memphis.ed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Maxey</dc:creator>
  <cp:lastModifiedBy>mdawson@memphis.edu</cp:lastModifiedBy>
  <cp:revision>2</cp:revision>
  <cp:lastPrinted>2015-12-08T16:34:00Z</cp:lastPrinted>
  <dcterms:created xsi:type="dcterms:W3CDTF">2016-08-03T19:20:00Z</dcterms:created>
  <dcterms:modified xsi:type="dcterms:W3CDTF">2016-08-03T19:20:00Z</dcterms:modified>
</cp:coreProperties>
</file>