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78B45" w14:textId="778AA2D9" w:rsidR="00D27690" w:rsidRPr="00D27690" w:rsidRDefault="00D27690" w:rsidP="00D27690">
      <w:pPr>
        <w:jc w:val="center"/>
        <w:rPr>
          <w:rFonts w:ascii="Arial" w:eastAsia="Arial Unicode MS" w:hAnsi="Arial" w:cs="Arial"/>
          <w:b/>
          <w:bCs/>
          <w:iCs/>
          <w:sz w:val="28"/>
          <w:szCs w:val="28"/>
        </w:rPr>
      </w:pPr>
      <w:bookmarkStart w:id="0" w:name="_GoBack"/>
      <w:bookmarkEnd w:id="0"/>
      <w:r>
        <w:rPr>
          <w:rFonts w:ascii="Arial" w:eastAsia="Arial Unicode MS" w:hAnsi="Arial" w:cs="Arial"/>
          <w:b/>
          <w:bCs/>
          <w:iCs/>
          <w:sz w:val="28"/>
          <w:szCs w:val="28"/>
        </w:rPr>
        <w:t xml:space="preserve">MEDIA ALERT </w:t>
      </w:r>
    </w:p>
    <w:p w14:paraId="05BD98FA" w14:textId="77777777" w:rsidR="00D27690" w:rsidRDefault="00D27690" w:rsidP="00034AC6">
      <w:pPr>
        <w:rPr>
          <w:rFonts w:ascii="Arial" w:eastAsia="Arial Unicode MS" w:hAnsi="Arial" w:cs="Arial"/>
          <w:b/>
          <w:bCs/>
          <w:iCs/>
          <w:sz w:val="22"/>
          <w:szCs w:val="22"/>
        </w:rPr>
      </w:pPr>
    </w:p>
    <w:p w14:paraId="3A97673E" w14:textId="77777777" w:rsidR="00034AC6" w:rsidRPr="00227089" w:rsidRDefault="00034AC6" w:rsidP="00034AC6">
      <w:pPr>
        <w:rPr>
          <w:rFonts w:ascii="Arial" w:eastAsia="Arial Unicode MS" w:hAnsi="Arial" w:cs="Arial"/>
          <w:b/>
          <w:bCs/>
          <w:iCs/>
          <w:sz w:val="22"/>
          <w:szCs w:val="22"/>
        </w:rPr>
      </w:pPr>
      <w:r w:rsidRPr="00227089">
        <w:rPr>
          <w:rFonts w:ascii="Arial" w:eastAsia="Arial Unicode MS" w:hAnsi="Arial" w:cs="Arial"/>
          <w:b/>
          <w:bCs/>
          <w:iCs/>
          <w:sz w:val="22"/>
          <w:szCs w:val="22"/>
        </w:rPr>
        <w:t xml:space="preserve">Cyber Summit 2016: New Cyber Threats and Counterintelligence </w:t>
      </w:r>
    </w:p>
    <w:p w14:paraId="5D6097FA" w14:textId="77777777" w:rsidR="00034AC6" w:rsidRPr="00227089" w:rsidRDefault="00034AC6" w:rsidP="00034AC6">
      <w:pPr>
        <w:pBdr>
          <w:bottom w:val="single" w:sz="2" w:space="1" w:color="auto"/>
        </w:pBdr>
        <w:rPr>
          <w:rFonts w:ascii="Arial" w:eastAsia="Arial Unicode MS" w:hAnsi="Arial" w:cs="Arial"/>
          <w:bCs/>
          <w:i/>
          <w:iCs/>
          <w:sz w:val="22"/>
          <w:szCs w:val="22"/>
        </w:rPr>
      </w:pPr>
      <w:r w:rsidRPr="00227089">
        <w:rPr>
          <w:rFonts w:ascii="Arial" w:eastAsia="Arial Unicode MS" w:hAnsi="Arial" w:cs="Arial"/>
          <w:bCs/>
          <w:i/>
          <w:iCs/>
          <w:sz w:val="22"/>
          <w:szCs w:val="22"/>
        </w:rPr>
        <w:t>National Cyber Security Alliance and Partners Launch a Call to Action Encouraging Internet Users to Join the Greater Awareness Effort</w:t>
      </w:r>
    </w:p>
    <w:p w14:paraId="41815752" w14:textId="77777777" w:rsidR="00A01665" w:rsidRPr="00227089" w:rsidRDefault="00662FD6" w:rsidP="00A01665">
      <w:pPr>
        <w:jc w:val="both"/>
        <w:rPr>
          <w:rFonts w:ascii="Arial" w:eastAsia="Arial Unicode MS" w:hAnsi="Arial" w:cs="Arial"/>
          <w:bCs/>
          <w:iCs/>
          <w:sz w:val="22"/>
          <w:szCs w:val="22"/>
        </w:rPr>
      </w:pPr>
      <w:r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October </w:t>
      </w:r>
      <w:r w:rsidR="003442A4"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is </w:t>
      </w:r>
      <w:r w:rsidR="00A01665" w:rsidRPr="00227089">
        <w:rPr>
          <w:rFonts w:ascii="Arial" w:eastAsia="Arial Unicode MS" w:hAnsi="Arial" w:cs="Arial"/>
          <w:bCs/>
          <w:iCs/>
          <w:sz w:val="22"/>
          <w:szCs w:val="22"/>
        </w:rPr>
        <w:t>National Cyber Security Awareness Month (NCSAM). As the countdown to NCSAM begins, the National Cyber Security Alliance (NCSA) and the U.S. Department of Homeland Security (DHS), the co-</w:t>
      </w:r>
      <w:r w:rsidR="00B4127D" w:rsidRPr="00227089">
        <w:rPr>
          <w:rFonts w:ascii="Arial" w:eastAsia="Arial Unicode MS" w:hAnsi="Arial" w:cs="Arial"/>
          <w:bCs/>
          <w:iCs/>
          <w:sz w:val="22"/>
          <w:szCs w:val="22"/>
        </w:rPr>
        <w:t>founders and co-</w:t>
      </w:r>
      <w:r w:rsidR="00A01665" w:rsidRPr="00227089">
        <w:rPr>
          <w:rFonts w:ascii="Arial" w:eastAsia="Arial Unicode MS" w:hAnsi="Arial" w:cs="Arial"/>
          <w:bCs/>
          <w:iCs/>
          <w:sz w:val="22"/>
          <w:szCs w:val="22"/>
        </w:rPr>
        <w:t>leaders of NCSAM, along with companies around the globe, are working to improve digital citizens’ awareness of the basic steps needed to stay safer and more secure online.</w:t>
      </w:r>
    </w:p>
    <w:p w14:paraId="19FFB7BD" w14:textId="77777777" w:rsidR="00A01665" w:rsidRPr="00227089" w:rsidRDefault="00A01665" w:rsidP="00A01665">
      <w:pPr>
        <w:jc w:val="both"/>
        <w:rPr>
          <w:rFonts w:ascii="Arial" w:eastAsia="Arial Unicode MS" w:hAnsi="Arial" w:cs="Arial"/>
          <w:bCs/>
          <w:iCs/>
          <w:sz w:val="22"/>
          <w:szCs w:val="22"/>
        </w:rPr>
      </w:pPr>
    </w:p>
    <w:p w14:paraId="02388410" w14:textId="4D5E4315" w:rsidR="00662FD6" w:rsidRPr="00227089" w:rsidRDefault="00662FD6" w:rsidP="00662FD6">
      <w:pPr>
        <w:jc w:val="both"/>
        <w:rPr>
          <w:rFonts w:ascii="Arial" w:eastAsia="Arial Unicode MS" w:hAnsi="Arial" w:cs="Arial"/>
          <w:bCs/>
          <w:iCs/>
          <w:sz w:val="22"/>
          <w:szCs w:val="22"/>
        </w:rPr>
      </w:pPr>
      <w:r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On October 14, </w:t>
      </w:r>
      <w:r w:rsidR="00A01665" w:rsidRPr="00227089">
        <w:rPr>
          <w:rFonts w:ascii="Arial" w:eastAsia="Arial Unicode MS" w:hAnsi="Arial" w:cs="Arial"/>
          <w:bCs/>
          <w:iCs/>
          <w:sz w:val="22"/>
          <w:szCs w:val="22"/>
        </w:rPr>
        <w:t>th</w:t>
      </w:r>
      <w:r w:rsidRPr="00227089">
        <w:rPr>
          <w:rFonts w:ascii="Arial" w:eastAsia="Arial Unicode MS" w:hAnsi="Arial" w:cs="Arial"/>
          <w:bCs/>
          <w:iCs/>
          <w:sz w:val="22"/>
          <w:szCs w:val="22"/>
        </w:rPr>
        <w:t>e FedEx Institute</w:t>
      </w:r>
      <w:r w:rsidR="003B3252"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 of Technology</w:t>
      </w:r>
      <w:r w:rsidR="00B4127D"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 at the University of Memphis</w:t>
      </w:r>
      <w:r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 is hosting </w:t>
      </w:r>
      <w:r w:rsidR="00B4127D"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NCSAM’s </w:t>
      </w:r>
      <w:r w:rsidR="00A01665"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10th annual Cyber </w:t>
      </w:r>
      <w:r w:rsidR="008E3D7C"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Security </w:t>
      </w:r>
      <w:r w:rsidR="00A01665" w:rsidRPr="00227089">
        <w:rPr>
          <w:rFonts w:ascii="Arial" w:eastAsia="Arial Unicode MS" w:hAnsi="Arial" w:cs="Arial"/>
          <w:bCs/>
          <w:iCs/>
          <w:sz w:val="22"/>
          <w:szCs w:val="22"/>
        </w:rPr>
        <w:t>Summit. This event will bring together representatives from the private sector, research, and government agencies</w:t>
      </w:r>
      <w:r w:rsidR="00B4127D" w:rsidRPr="00227089">
        <w:rPr>
          <w:rFonts w:ascii="Arial" w:eastAsia="Arial Unicode MS" w:hAnsi="Arial" w:cs="Arial"/>
          <w:bCs/>
          <w:iCs/>
          <w:sz w:val="22"/>
          <w:szCs w:val="22"/>
        </w:rPr>
        <w:t>,</w:t>
      </w:r>
      <w:r w:rsidR="00A01665"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 including NSA, FBI and DHS. The event is open to </w:t>
      </w:r>
      <w:r w:rsidRPr="00227089">
        <w:rPr>
          <w:rFonts w:ascii="Arial" w:eastAsia="Arial Unicode MS" w:hAnsi="Arial" w:cs="Arial"/>
          <w:bCs/>
          <w:iCs/>
          <w:sz w:val="22"/>
          <w:szCs w:val="22"/>
        </w:rPr>
        <w:t>the public</w:t>
      </w:r>
      <w:r w:rsidR="00A01665" w:rsidRPr="00227089">
        <w:rPr>
          <w:rFonts w:ascii="Arial" w:eastAsia="Arial Unicode MS" w:hAnsi="Arial" w:cs="Arial"/>
          <w:bCs/>
          <w:iCs/>
          <w:sz w:val="22"/>
          <w:szCs w:val="22"/>
        </w:rPr>
        <w:t>. The panels for this event will include a</w:t>
      </w:r>
      <w:r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 discussion on creating a cyber</w:t>
      </w:r>
      <w:r w:rsidR="00A01665" w:rsidRPr="00227089">
        <w:rPr>
          <w:rFonts w:ascii="Arial" w:eastAsia="Arial Unicode MS" w:hAnsi="Arial" w:cs="Arial"/>
          <w:bCs/>
          <w:iCs/>
          <w:sz w:val="22"/>
          <w:szCs w:val="22"/>
        </w:rPr>
        <w:t xml:space="preserve">security culture in the workplace and on the challenges of risk mitigation in the age of the </w:t>
      </w:r>
      <w:r w:rsidR="009E096D">
        <w:rPr>
          <w:rFonts w:ascii="Arial" w:eastAsia="Arial Unicode MS" w:hAnsi="Arial" w:cs="Arial"/>
          <w:bCs/>
          <w:iCs/>
          <w:sz w:val="22"/>
          <w:szCs w:val="22"/>
        </w:rPr>
        <w:t>Internet of Things</w:t>
      </w:r>
      <w:r w:rsidR="00A01665" w:rsidRPr="00227089">
        <w:rPr>
          <w:rFonts w:ascii="Arial" w:eastAsia="Arial Unicode MS" w:hAnsi="Arial" w:cs="Arial"/>
          <w:bCs/>
          <w:iCs/>
          <w:sz w:val="22"/>
          <w:szCs w:val="22"/>
        </w:rPr>
        <w:t>.</w:t>
      </w:r>
    </w:p>
    <w:p w14:paraId="4D2F0858" w14:textId="77777777" w:rsidR="00662FD6" w:rsidRPr="00227089" w:rsidRDefault="00662FD6" w:rsidP="00662FD6">
      <w:pPr>
        <w:jc w:val="both"/>
        <w:rPr>
          <w:rFonts w:ascii="Arial" w:eastAsia="Arial Unicode MS" w:hAnsi="Arial" w:cs="Arial"/>
          <w:bCs/>
          <w:iCs/>
          <w:sz w:val="22"/>
          <w:szCs w:val="22"/>
        </w:rPr>
      </w:pPr>
    </w:p>
    <w:p w14:paraId="205FEA18" w14:textId="77777777" w:rsidR="00130C72" w:rsidRPr="00227089" w:rsidRDefault="00130C72" w:rsidP="002B378E">
      <w:pPr>
        <w:tabs>
          <w:tab w:val="left" w:pos="1170"/>
        </w:tabs>
        <w:ind w:left="990" w:hanging="990"/>
        <w:jc w:val="both"/>
        <w:rPr>
          <w:rFonts w:ascii="Arial" w:hAnsi="Arial" w:cs="Arial"/>
          <w:sz w:val="22"/>
          <w:szCs w:val="22"/>
        </w:rPr>
      </w:pPr>
      <w:r w:rsidRPr="00227089">
        <w:rPr>
          <w:rFonts w:ascii="Arial" w:hAnsi="Arial" w:cs="Arial"/>
          <w:b/>
          <w:sz w:val="22"/>
          <w:szCs w:val="22"/>
        </w:rPr>
        <w:t xml:space="preserve">WHO: </w:t>
      </w:r>
      <w:r w:rsidRPr="00227089">
        <w:rPr>
          <w:rFonts w:ascii="Arial" w:hAnsi="Arial" w:cs="Arial"/>
          <w:b/>
          <w:sz w:val="22"/>
          <w:szCs w:val="22"/>
        </w:rPr>
        <w:tab/>
      </w:r>
      <w:r w:rsidRPr="00227089">
        <w:rPr>
          <w:rFonts w:ascii="Arial" w:hAnsi="Arial" w:cs="Arial"/>
          <w:sz w:val="22"/>
          <w:szCs w:val="22"/>
        </w:rPr>
        <w:t>The general public will get the opportunity to meet some of the nation’s leading security professionals and take part in dynamic and informative presentations.</w:t>
      </w:r>
    </w:p>
    <w:p w14:paraId="1AA46832" w14:textId="77777777" w:rsidR="00662FD6" w:rsidRPr="00227089" w:rsidRDefault="00662FD6" w:rsidP="00130C72">
      <w:pPr>
        <w:tabs>
          <w:tab w:val="left" w:pos="1170"/>
        </w:tabs>
        <w:jc w:val="both"/>
        <w:rPr>
          <w:rFonts w:ascii="Arial" w:hAnsi="Arial" w:cs="Arial"/>
          <w:i/>
          <w:sz w:val="22"/>
          <w:szCs w:val="22"/>
        </w:rPr>
      </w:pPr>
    </w:p>
    <w:p w14:paraId="303E18F6" w14:textId="77777777" w:rsidR="00034AC6" w:rsidRPr="00227089" w:rsidRDefault="00034AC6" w:rsidP="009E096D">
      <w:pPr>
        <w:tabs>
          <w:tab w:val="left" w:pos="1170"/>
        </w:tabs>
        <w:ind w:left="990" w:hanging="990"/>
        <w:jc w:val="both"/>
        <w:rPr>
          <w:rFonts w:ascii="Arial" w:hAnsi="Arial" w:cs="Arial"/>
          <w:b/>
          <w:sz w:val="22"/>
          <w:szCs w:val="22"/>
        </w:rPr>
      </w:pPr>
      <w:r w:rsidRPr="00227089">
        <w:rPr>
          <w:rFonts w:ascii="Arial" w:hAnsi="Arial" w:cs="Arial"/>
          <w:i/>
          <w:sz w:val="22"/>
          <w:szCs w:val="22"/>
        </w:rPr>
        <w:tab/>
        <w:t>Featured speakers include:</w:t>
      </w:r>
    </w:p>
    <w:p w14:paraId="59506431" w14:textId="77777777" w:rsidR="00034AC6" w:rsidRPr="00227089" w:rsidRDefault="00034AC6" w:rsidP="009E096D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 xml:space="preserve">Dr. Jasbir Dhaliwal, </w:t>
      </w:r>
      <w:r w:rsidR="00C9356B" w:rsidRPr="00227089">
        <w:rPr>
          <w:rFonts w:ascii="Arial" w:eastAsia="Arial Unicode MS" w:hAnsi="Arial" w:cs="Arial"/>
          <w:bCs/>
          <w:sz w:val="22"/>
          <w:szCs w:val="22"/>
        </w:rPr>
        <w:t>Executive Director</w:t>
      </w:r>
      <w:r w:rsidRPr="00227089">
        <w:rPr>
          <w:rFonts w:ascii="Arial" w:eastAsia="Arial Unicode MS" w:hAnsi="Arial" w:cs="Arial"/>
          <w:bCs/>
          <w:sz w:val="22"/>
          <w:szCs w:val="22"/>
        </w:rPr>
        <w:t>, FedEx Institute of Technology</w:t>
      </w:r>
      <w:r w:rsidR="00C9356B" w:rsidRPr="00227089">
        <w:rPr>
          <w:rFonts w:ascii="Arial" w:eastAsia="Arial Unicode MS" w:hAnsi="Arial" w:cs="Arial"/>
          <w:bCs/>
          <w:sz w:val="22"/>
          <w:szCs w:val="22"/>
        </w:rPr>
        <w:t xml:space="preserve"> at the University of Memphis</w:t>
      </w:r>
    </w:p>
    <w:p w14:paraId="7C2088EF" w14:textId="77777777" w:rsidR="00A01665" w:rsidRPr="00227089" w:rsidRDefault="00A01665" w:rsidP="009E096D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 xml:space="preserve">Denise Wood, FedEx Corporate Vice President, Information Security and Corporate Systems </w:t>
      </w:r>
    </w:p>
    <w:p w14:paraId="07323090" w14:textId="77777777" w:rsidR="00A01665" w:rsidRDefault="00A01665" w:rsidP="009E096D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>Brent Nair, Chief Information Officer for the City of Memphis</w:t>
      </w:r>
    </w:p>
    <w:p w14:paraId="46E5648E" w14:textId="77777777" w:rsidR="00CA34D7" w:rsidRDefault="00CA34D7" w:rsidP="00CA34D7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 xml:space="preserve">Dr. Andy </w:t>
      </w:r>
      <w:proofErr w:type="spellStart"/>
      <w:r w:rsidRPr="00227089">
        <w:rPr>
          <w:rFonts w:ascii="Arial" w:eastAsia="Arial Unicode MS" w:hAnsi="Arial" w:cs="Arial"/>
          <w:bCs/>
          <w:sz w:val="22"/>
          <w:szCs w:val="22"/>
        </w:rPr>
        <w:t>Ozment</w:t>
      </w:r>
      <w:proofErr w:type="spellEnd"/>
      <w:r w:rsidRPr="00227089">
        <w:rPr>
          <w:rFonts w:ascii="Arial" w:eastAsia="Arial Unicode MS" w:hAnsi="Arial" w:cs="Arial"/>
          <w:bCs/>
          <w:sz w:val="22"/>
          <w:szCs w:val="22"/>
        </w:rPr>
        <w:t xml:space="preserve">, Assistant Secretary for Cyber Security and Communications, </w:t>
      </w:r>
      <w:r>
        <w:rPr>
          <w:rFonts w:ascii="Arial" w:eastAsia="Arial Unicode MS" w:hAnsi="Arial" w:cs="Arial"/>
          <w:bCs/>
          <w:sz w:val="22"/>
          <w:szCs w:val="22"/>
        </w:rPr>
        <w:t xml:space="preserve">U. S. </w:t>
      </w:r>
      <w:r w:rsidRPr="00227089">
        <w:rPr>
          <w:rFonts w:ascii="Arial" w:eastAsia="Arial Unicode MS" w:hAnsi="Arial" w:cs="Arial"/>
          <w:bCs/>
          <w:sz w:val="22"/>
          <w:szCs w:val="22"/>
        </w:rPr>
        <w:t>Department of Homeland Security</w:t>
      </w:r>
    </w:p>
    <w:p w14:paraId="39349468" w14:textId="312E2C47" w:rsidR="00CA34D7" w:rsidRDefault="00CA34D7" w:rsidP="00CA34D7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 xml:space="preserve">Michael Kaiser, </w:t>
      </w:r>
      <w:r>
        <w:rPr>
          <w:rFonts w:ascii="Arial" w:eastAsia="Arial Unicode MS" w:hAnsi="Arial" w:cs="Arial"/>
          <w:bCs/>
          <w:sz w:val="22"/>
          <w:szCs w:val="22"/>
        </w:rPr>
        <w:t>Executive Director</w:t>
      </w:r>
      <w:r w:rsidRPr="00227089">
        <w:rPr>
          <w:rFonts w:ascii="Arial" w:eastAsia="Arial Unicode MS" w:hAnsi="Arial" w:cs="Arial"/>
          <w:bCs/>
          <w:sz w:val="22"/>
          <w:szCs w:val="22"/>
        </w:rPr>
        <w:t>, National Cyber Security Alliance</w:t>
      </w:r>
    </w:p>
    <w:p w14:paraId="477D8791" w14:textId="77777777" w:rsidR="00CA34D7" w:rsidRDefault="00CA34D7" w:rsidP="00CA34D7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 xml:space="preserve">John C. (Chris) </w:t>
      </w:r>
      <w:proofErr w:type="spellStart"/>
      <w:r w:rsidRPr="00227089">
        <w:rPr>
          <w:rFonts w:ascii="Arial" w:eastAsia="Arial Unicode MS" w:hAnsi="Arial" w:cs="Arial"/>
          <w:bCs/>
          <w:sz w:val="22"/>
          <w:szCs w:val="22"/>
        </w:rPr>
        <w:t>Inglis</w:t>
      </w:r>
      <w:proofErr w:type="spellEnd"/>
      <w:r w:rsidRPr="00227089">
        <w:rPr>
          <w:rFonts w:ascii="Arial" w:eastAsia="Arial Unicode MS" w:hAnsi="Arial" w:cs="Arial"/>
          <w:bCs/>
          <w:sz w:val="22"/>
          <w:szCs w:val="22"/>
        </w:rPr>
        <w:t>, U.S. Naval Academy Professor and FedEx Executive Board Member</w:t>
      </w:r>
    </w:p>
    <w:p w14:paraId="7E6B64E5" w14:textId="77777777" w:rsidR="00CA34D7" w:rsidRDefault="00CA34D7" w:rsidP="00CA34D7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Senior Special Agent Matthew Stephenson, United States Secret Service</w:t>
      </w:r>
    </w:p>
    <w:p w14:paraId="4DCC2CE5" w14:textId="77777777" w:rsidR="00CA34D7" w:rsidRDefault="00CA34D7" w:rsidP="00CA34D7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 xml:space="preserve">Tim Marsh, Special Agent, FBI Memphis Division  </w:t>
      </w:r>
    </w:p>
    <w:p w14:paraId="59CA57D3" w14:textId="77777777" w:rsidR="00CA34D7" w:rsidRPr="00227089" w:rsidRDefault="00CA34D7" w:rsidP="00CA34D7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>Brian Elrod, Chief Information Security Officer &amp; Director, Network and Telecom, St. Jude Children’s Hospital</w:t>
      </w:r>
      <w:r w:rsidRPr="00227089">
        <w:rPr>
          <w:rFonts w:ascii="Arial" w:hAnsi="Arial" w:cs="Arial"/>
          <w:sz w:val="22"/>
          <w:szCs w:val="22"/>
        </w:rPr>
        <w:t xml:space="preserve"> </w:t>
      </w:r>
    </w:p>
    <w:p w14:paraId="73583D9A" w14:textId="344051AC" w:rsidR="00C9356B" w:rsidRPr="00227089" w:rsidRDefault="00C9356B" w:rsidP="009E096D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 xml:space="preserve">Dr. Richard White, Cyber Security Architect, Tennessee Department of Transportation </w:t>
      </w:r>
    </w:p>
    <w:p w14:paraId="1F56FE4A" w14:textId="77777777" w:rsidR="00C9356B" w:rsidRPr="00227089" w:rsidRDefault="00C9356B" w:rsidP="009E096D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>Jeff Greene, Manager of Information Security, International Paper</w:t>
      </w:r>
    </w:p>
    <w:p w14:paraId="635DEA56" w14:textId="24F3C022" w:rsidR="00CA34D7" w:rsidRPr="00227089" w:rsidRDefault="00CA34D7" w:rsidP="00CA34D7">
      <w:pPr>
        <w:pStyle w:val="ListParagraph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227089">
        <w:rPr>
          <w:rFonts w:ascii="Arial" w:eastAsia="Arial Unicode MS" w:hAnsi="Arial" w:cs="Arial"/>
          <w:bCs/>
          <w:sz w:val="22"/>
          <w:szCs w:val="22"/>
        </w:rPr>
        <w:t>Greg Dennis, Group Technology Lead, Communications Media and Technology Operating Group, Accenture</w:t>
      </w:r>
    </w:p>
    <w:p w14:paraId="27C1DEF8" w14:textId="77777777" w:rsidR="00DE5E80" w:rsidRPr="00227089" w:rsidRDefault="00DE5E80" w:rsidP="00DE5E80">
      <w:pPr>
        <w:pStyle w:val="ListParagraph"/>
        <w:ind w:left="1350"/>
        <w:jc w:val="both"/>
        <w:rPr>
          <w:rFonts w:ascii="Arial" w:eastAsia="Arial Unicode MS" w:hAnsi="Arial" w:cs="Arial"/>
          <w:bCs/>
          <w:sz w:val="22"/>
          <w:szCs w:val="22"/>
        </w:rPr>
      </w:pPr>
    </w:p>
    <w:p w14:paraId="5393A2F7" w14:textId="77777777" w:rsidR="00FE339A" w:rsidRPr="00227089" w:rsidRDefault="00034AC6" w:rsidP="00FE339A">
      <w:pPr>
        <w:tabs>
          <w:tab w:val="left" w:pos="1170"/>
        </w:tabs>
        <w:ind w:left="990" w:hanging="990"/>
        <w:jc w:val="both"/>
        <w:rPr>
          <w:rFonts w:ascii="Arial" w:hAnsi="Arial" w:cs="Arial"/>
          <w:sz w:val="22"/>
          <w:szCs w:val="22"/>
        </w:rPr>
      </w:pPr>
      <w:r w:rsidRPr="00227089">
        <w:rPr>
          <w:rFonts w:ascii="Arial" w:hAnsi="Arial" w:cs="Arial"/>
          <w:b/>
          <w:sz w:val="22"/>
          <w:szCs w:val="22"/>
        </w:rPr>
        <w:t xml:space="preserve">WHAT: </w:t>
      </w:r>
      <w:r w:rsidRPr="00227089">
        <w:rPr>
          <w:rFonts w:ascii="Arial" w:hAnsi="Arial" w:cs="Arial"/>
          <w:b/>
          <w:sz w:val="22"/>
          <w:szCs w:val="22"/>
        </w:rPr>
        <w:tab/>
      </w:r>
      <w:r w:rsidR="00FE339A" w:rsidRPr="00227089">
        <w:rPr>
          <w:rFonts w:ascii="Arial" w:hAnsi="Arial" w:cs="Arial"/>
          <w:sz w:val="22"/>
          <w:szCs w:val="22"/>
        </w:rPr>
        <w:t>Cyber Summit 2016: New Cyber Threats and Counterintelligence</w:t>
      </w:r>
      <w:r w:rsidR="00B4127D" w:rsidRPr="00227089">
        <w:rPr>
          <w:rFonts w:ascii="Arial" w:hAnsi="Arial" w:cs="Arial"/>
          <w:sz w:val="22"/>
          <w:szCs w:val="22"/>
        </w:rPr>
        <w:t xml:space="preserve"> is a day-long event </w:t>
      </w:r>
      <w:r w:rsidR="00B06B49" w:rsidRPr="00227089">
        <w:rPr>
          <w:rFonts w:ascii="Arial" w:hAnsi="Arial" w:cs="Arial"/>
          <w:sz w:val="22"/>
          <w:szCs w:val="22"/>
        </w:rPr>
        <w:t>whose goal is to educate the public – including consumers</w:t>
      </w:r>
      <w:r w:rsidR="00E70E7D" w:rsidRPr="00227089">
        <w:rPr>
          <w:rFonts w:ascii="Arial" w:hAnsi="Arial" w:cs="Arial"/>
          <w:sz w:val="22"/>
          <w:szCs w:val="22"/>
        </w:rPr>
        <w:t>,</w:t>
      </w:r>
      <w:r w:rsidR="00B06B49" w:rsidRPr="00227089">
        <w:rPr>
          <w:rFonts w:ascii="Arial" w:hAnsi="Arial" w:cs="Arial"/>
          <w:sz w:val="22"/>
          <w:szCs w:val="22"/>
        </w:rPr>
        <w:t xml:space="preserve"> small businesses and organizations of all sizes – on how to stay safer and more secure online. Presentations and discussions will focus on enhancing cybersecurity practices in the workplace, </w:t>
      </w:r>
      <w:r w:rsidR="00E70E7D" w:rsidRPr="00227089">
        <w:rPr>
          <w:rFonts w:ascii="Arial" w:hAnsi="Arial" w:cs="Arial"/>
          <w:sz w:val="22"/>
          <w:szCs w:val="22"/>
        </w:rPr>
        <w:t xml:space="preserve">the growing threat of </w:t>
      </w:r>
      <w:r w:rsidR="00B06B49" w:rsidRPr="00227089">
        <w:rPr>
          <w:rFonts w:ascii="Arial" w:hAnsi="Arial" w:cs="Arial"/>
          <w:sz w:val="22"/>
          <w:szCs w:val="22"/>
        </w:rPr>
        <w:t xml:space="preserve">ransomware and </w:t>
      </w:r>
      <w:r w:rsidR="00E70E7D" w:rsidRPr="00227089">
        <w:rPr>
          <w:rFonts w:ascii="Arial" w:hAnsi="Arial" w:cs="Arial"/>
          <w:sz w:val="22"/>
          <w:szCs w:val="22"/>
        </w:rPr>
        <w:t xml:space="preserve">the cybersecurity challenges inherent in the Internet of Things. The full agenda can be viewed </w:t>
      </w:r>
      <w:hyperlink r:id="rId5" w:history="1">
        <w:r w:rsidR="00E70E7D" w:rsidRPr="00227089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E70E7D" w:rsidRPr="00227089">
        <w:rPr>
          <w:rFonts w:ascii="Arial" w:hAnsi="Arial" w:cs="Arial"/>
          <w:sz w:val="22"/>
          <w:szCs w:val="22"/>
        </w:rPr>
        <w:t xml:space="preserve">.  </w:t>
      </w:r>
      <w:r w:rsidR="00B06B49" w:rsidRPr="00227089">
        <w:rPr>
          <w:rFonts w:ascii="Arial" w:hAnsi="Arial" w:cs="Arial"/>
          <w:sz w:val="22"/>
          <w:szCs w:val="22"/>
        </w:rPr>
        <w:t xml:space="preserve"> </w:t>
      </w:r>
    </w:p>
    <w:p w14:paraId="439204C2" w14:textId="7A0B2641" w:rsidR="00034AC6" w:rsidRPr="00227089" w:rsidRDefault="008E3D7C" w:rsidP="00227089">
      <w:pPr>
        <w:tabs>
          <w:tab w:val="left" w:pos="1170"/>
        </w:tabs>
        <w:ind w:left="990" w:hanging="990"/>
        <w:jc w:val="both"/>
        <w:rPr>
          <w:rFonts w:ascii="Arial" w:hAnsi="Arial" w:cs="Arial"/>
          <w:b/>
          <w:sz w:val="22"/>
          <w:szCs w:val="22"/>
        </w:rPr>
      </w:pPr>
      <w:r w:rsidRPr="00227089">
        <w:rPr>
          <w:rFonts w:ascii="Arial" w:hAnsi="Arial" w:cs="Arial"/>
          <w:sz w:val="22"/>
          <w:szCs w:val="22"/>
        </w:rPr>
        <w:tab/>
      </w:r>
    </w:p>
    <w:p w14:paraId="53CD71C6" w14:textId="629582ED" w:rsidR="00034AC6" w:rsidRPr="00227089" w:rsidRDefault="00034AC6" w:rsidP="00034AC6">
      <w:pPr>
        <w:tabs>
          <w:tab w:val="left" w:pos="1170"/>
        </w:tabs>
        <w:ind w:left="990" w:hanging="990"/>
        <w:jc w:val="both"/>
        <w:rPr>
          <w:rFonts w:ascii="Arial" w:hAnsi="Arial" w:cs="Arial"/>
          <w:sz w:val="22"/>
          <w:szCs w:val="22"/>
        </w:rPr>
      </w:pPr>
      <w:r w:rsidRPr="00227089">
        <w:rPr>
          <w:rFonts w:ascii="Arial" w:hAnsi="Arial" w:cs="Arial"/>
          <w:b/>
          <w:sz w:val="22"/>
          <w:szCs w:val="22"/>
        </w:rPr>
        <w:t xml:space="preserve">WHEN: </w:t>
      </w:r>
      <w:r w:rsidRPr="00227089">
        <w:rPr>
          <w:rFonts w:ascii="Arial" w:hAnsi="Arial" w:cs="Arial"/>
          <w:b/>
          <w:sz w:val="22"/>
          <w:szCs w:val="22"/>
        </w:rPr>
        <w:tab/>
      </w:r>
      <w:r w:rsidRPr="00227089">
        <w:rPr>
          <w:rFonts w:ascii="Arial" w:hAnsi="Arial" w:cs="Arial"/>
          <w:sz w:val="22"/>
          <w:szCs w:val="22"/>
        </w:rPr>
        <w:t xml:space="preserve">Friday, October 14, 9 a.m. to </w:t>
      </w:r>
      <w:r w:rsidR="00034C71">
        <w:rPr>
          <w:rFonts w:ascii="Arial" w:hAnsi="Arial" w:cs="Arial"/>
          <w:sz w:val="22"/>
          <w:szCs w:val="22"/>
        </w:rPr>
        <w:t>3:00</w:t>
      </w:r>
      <w:r w:rsidR="00DE5E80" w:rsidRPr="00227089">
        <w:rPr>
          <w:rFonts w:ascii="Arial" w:hAnsi="Arial" w:cs="Arial"/>
          <w:sz w:val="22"/>
          <w:szCs w:val="22"/>
        </w:rPr>
        <w:t xml:space="preserve"> </w:t>
      </w:r>
      <w:r w:rsidR="003B3252" w:rsidRPr="00227089">
        <w:rPr>
          <w:rFonts w:ascii="Arial" w:hAnsi="Arial" w:cs="Arial"/>
          <w:sz w:val="22"/>
          <w:szCs w:val="22"/>
        </w:rPr>
        <w:t>p.m.</w:t>
      </w:r>
      <w:r w:rsidR="00227089">
        <w:rPr>
          <w:rFonts w:ascii="Arial" w:hAnsi="Arial" w:cs="Arial"/>
          <w:sz w:val="22"/>
          <w:szCs w:val="22"/>
        </w:rPr>
        <w:t xml:space="preserve"> CD</w:t>
      </w:r>
      <w:r w:rsidRPr="00227089">
        <w:rPr>
          <w:rFonts w:ascii="Arial" w:hAnsi="Arial" w:cs="Arial"/>
          <w:sz w:val="22"/>
          <w:szCs w:val="22"/>
        </w:rPr>
        <w:t>T</w:t>
      </w:r>
    </w:p>
    <w:p w14:paraId="0B9296F8" w14:textId="77777777" w:rsidR="00034AC6" w:rsidRPr="00227089" w:rsidRDefault="00034AC6" w:rsidP="00034AC6">
      <w:pPr>
        <w:jc w:val="both"/>
        <w:rPr>
          <w:rFonts w:ascii="Arial" w:hAnsi="Arial" w:cs="Arial"/>
          <w:b/>
          <w:sz w:val="22"/>
          <w:szCs w:val="22"/>
        </w:rPr>
      </w:pPr>
    </w:p>
    <w:p w14:paraId="11B65A00" w14:textId="77777777" w:rsidR="00034AC6" w:rsidRPr="00227089" w:rsidRDefault="00034AC6" w:rsidP="00034AC6">
      <w:pPr>
        <w:tabs>
          <w:tab w:val="left" w:pos="1170"/>
        </w:tabs>
        <w:ind w:left="990" w:hanging="990"/>
        <w:jc w:val="both"/>
        <w:rPr>
          <w:rFonts w:ascii="Arial" w:hAnsi="Arial" w:cs="Arial"/>
          <w:sz w:val="22"/>
          <w:szCs w:val="22"/>
        </w:rPr>
      </w:pPr>
      <w:r w:rsidRPr="00227089">
        <w:rPr>
          <w:rFonts w:ascii="Arial" w:hAnsi="Arial" w:cs="Arial"/>
          <w:b/>
          <w:sz w:val="22"/>
          <w:szCs w:val="22"/>
        </w:rPr>
        <w:t>WHERE:</w:t>
      </w:r>
      <w:r w:rsidRPr="00227089">
        <w:rPr>
          <w:rFonts w:ascii="Arial" w:hAnsi="Arial" w:cs="Arial"/>
          <w:b/>
          <w:sz w:val="22"/>
          <w:szCs w:val="22"/>
        </w:rPr>
        <w:tab/>
      </w:r>
      <w:r w:rsidRPr="00227089">
        <w:rPr>
          <w:rFonts w:ascii="Arial" w:hAnsi="Arial" w:cs="Arial"/>
          <w:b/>
          <w:sz w:val="22"/>
          <w:szCs w:val="22"/>
        </w:rPr>
        <w:tab/>
      </w:r>
      <w:r w:rsidRPr="00227089">
        <w:rPr>
          <w:rFonts w:ascii="Arial" w:hAnsi="Arial" w:cs="Arial"/>
          <w:sz w:val="22"/>
          <w:szCs w:val="22"/>
        </w:rPr>
        <w:t>The University of Memphis</w:t>
      </w:r>
    </w:p>
    <w:p w14:paraId="1BA7646E" w14:textId="77777777" w:rsidR="00034AC6" w:rsidRPr="00227089" w:rsidRDefault="00034AC6" w:rsidP="00034AC6">
      <w:pPr>
        <w:tabs>
          <w:tab w:val="left" w:pos="1170"/>
        </w:tabs>
        <w:ind w:left="990" w:hanging="990"/>
        <w:jc w:val="both"/>
        <w:rPr>
          <w:rFonts w:ascii="Arial" w:hAnsi="Arial" w:cs="Arial"/>
          <w:sz w:val="22"/>
          <w:szCs w:val="22"/>
        </w:rPr>
      </w:pPr>
      <w:r w:rsidRPr="00227089">
        <w:rPr>
          <w:rFonts w:ascii="Arial" w:hAnsi="Arial" w:cs="Arial"/>
          <w:b/>
          <w:sz w:val="22"/>
          <w:szCs w:val="22"/>
        </w:rPr>
        <w:tab/>
      </w:r>
      <w:r w:rsidRPr="00227089">
        <w:rPr>
          <w:rFonts w:ascii="Arial" w:hAnsi="Arial" w:cs="Arial"/>
          <w:b/>
          <w:sz w:val="22"/>
          <w:szCs w:val="22"/>
        </w:rPr>
        <w:tab/>
      </w:r>
      <w:r w:rsidRPr="00227089">
        <w:rPr>
          <w:rFonts w:ascii="Arial" w:hAnsi="Arial" w:cs="Arial"/>
          <w:sz w:val="22"/>
          <w:szCs w:val="22"/>
        </w:rPr>
        <w:t>FedEx Institute of Technology</w:t>
      </w:r>
    </w:p>
    <w:p w14:paraId="7FC48CCD" w14:textId="77777777" w:rsidR="00034AC6" w:rsidRPr="00227089" w:rsidRDefault="00034AC6" w:rsidP="00034AC6">
      <w:pPr>
        <w:tabs>
          <w:tab w:val="left" w:pos="1170"/>
        </w:tabs>
        <w:ind w:left="990" w:hanging="990"/>
        <w:jc w:val="both"/>
        <w:rPr>
          <w:rFonts w:ascii="Arial" w:hAnsi="Arial" w:cs="Arial"/>
          <w:sz w:val="22"/>
          <w:szCs w:val="22"/>
        </w:rPr>
      </w:pPr>
      <w:r w:rsidRPr="00227089">
        <w:rPr>
          <w:rFonts w:ascii="Arial" w:hAnsi="Arial" w:cs="Arial"/>
          <w:sz w:val="22"/>
          <w:szCs w:val="22"/>
        </w:rPr>
        <w:tab/>
      </w:r>
      <w:r w:rsidRPr="00227089">
        <w:rPr>
          <w:rFonts w:ascii="Arial" w:hAnsi="Arial" w:cs="Arial"/>
          <w:sz w:val="22"/>
          <w:szCs w:val="22"/>
        </w:rPr>
        <w:tab/>
        <w:t>365 Innovation Drive</w:t>
      </w:r>
    </w:p>
    <w:p w14:paraId="325A8132" w14:textId="77777777" w:rsidR="00034AC6" w:rsidRPr="00227089" w:rsidRDefault="00034AC6" w:rsidP="00034AC6">
      <w:pPr>
        <w:tabs>
          <w:tab w:val="left" w:pos="1170"/>
        </w:tabs>
        <w:ind w:left="990" w:hanging="990"/>
        <w:jc w:val="both"/>
        <w:rPr>
          <w:rFonts w:ascii="Arial" w:hAnsi="Arial" w:cs="Arial"/>
          <w:sz w:val="22"/>
          <w:szCs w:val="22"/>
        </w:rPr>
      </w:pPr>
      <w:r w:rsidRPr="00227089">
        <w:rPr>
          <w:rFonts w:ascii="Arial" w:hAnsi="Arial" w:cs="Arial"/>
          <w:sz w:val="22"/>
          <w:szCs w:val="22"/>
        </w:rPr>
        <w:tab/>
      </w:r>
      <w:r w:rsidRPr="00227089">
        <w:rPr>
          <w:rFonts w:ascii="Arial" w:hAnsi="Arial" w:cs="Arial"/>
          <w:sz w:val="22"/>
          <w:szCs w:val="22"/>
        </w:rPr>
        <w:tab/>
        <w:t>Memphis, TN 38152</w:t>
      </w:r>
    </w:p>
    <w:p w14:paraId="551B2438" w14:textId="77777777" w:rsidR="002B378E" w:rsidRPr="00227089" w:rsidRDefault="002B378E" w:rsidP="00034A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</w:p>
    <w:p w14:paraId="0D495602" w14:textId="6B353195" w:rsidR="00034AC6" w:rsidRPr="00227089" w:rsidRDefault="007A0859" w:rsidP="00034A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 learn more about the Cyber S</w:t>
      </w:r>
      <w:r w:rsidR="00B9737F" w:rsidRPr="00227089">
        <w:rPr>
          <w:rFonts w:ascii="Arial" w:hAnsi="Arial" w:cs="Arial"/>
          <w:sz w:val="22"/>
          <w:szCs w:val="22"/>
        </w:rPr>
        <w:t>ummit</w:t>
      </w:r>
      <w:r w:rsidR="0078746F" w:rsidRPr="00227089">
        <w:rPr>
          <w:rFonts w:ascii="Arial" w:hAnsi="Arial" w:cs="Arial"/>
          <w:sz w:val="22"/>
          <w:szCs w:val="22"/>
        </w:rPr>
        <w:t>,</w:t>
      </w:r>
      <w:r w:rsidR="00034AC6" w:rsidRPr="00227089">
        <w:rPr>
          <w:rFonts w:ascii="Arial" w:hAnsi="Arial" w:cs="Arial"/>
          <w:sz w:val="22"/>
          <w:szCs w:val="22"/>
        </w:rPr>
        <w:t xml:space="preserve"> please visi</w:t>
      </w:r>
      <w:r w:rsidR="00034C71">
        <w:rPr>
          <w:rFonts w:ascii="Arial" w:hAnsi="Arial" w:cs="Arial"/>
          <w:sz w:val="22"/>
          <w:szCs w:val="22"/>
        </w:rPr>
        <w:t xml:space="preserve">t </w:t>
      </w:r>
      <w:hyperlink r:id="rId6" w:history="1">
        <w:r w:rsidR="00034C71" w:rsidRPr="00034C71">
          <w:rPr>
            <w:rStyle w:val="Hyperlink"/>
            <w:rFonts w:ascii="Arial" w:hAnsi="Arial" w:cs="Arial"/>
            <w:sz w:val="20"/>
            <w:szCs w:val="20"/>
          </w:rPr>
          <w:t>http://www.memphis.edu/fedex/cybersummit/</w:t>
        </w:r>
      </w:hyperlink>
      <w:r w:rsidR="00B9737F" w:rsidRPr="00034C71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51754026" w14:textId="77777777" w:rsidR="00034AC6" w:rsidRPr="00227089" w:rsidRDefault="00034AC6" w:rsidP="0078746F">
      <w:pPr>
        <w:rPr>
          <w:rFonts w:ascii="Arial" w:hAnsi="Arial" w:cs="Arial"/>
          <w:sz w:val="22"/>
          <w:szCs w:val="22"/>
        </w:rPr>
      </w:pPr>
      <w:r w:rsidRPr="00227089">
        <w:rPr>
          <w:rFonts w:ascii="Arial" w:hAnsi="Arial" w:cs="Arial"/>
          <w:b/>
          <w:bCs/>
          <w:sz w:val="22"/>
          <w:szCs w:val="22"/>
        </w:rPr>
        <w:t xml:space="preserve">Media </w:t>
      </w:r>
      <w:r w:rsidR="0078746F" w:rsidRPr="00227089">
        <w:rPr>
          <w:rFonts w:ascii="Arial" w:hAnsi="Arial" w:cs="Arial"/>
          <w:b/>
          <w:bCs/>
          <w:sz w:val="22"/>
          <w:szCs w:val="22"/>
        </w:rPr>
        <w:t>Inquiries</w:t>
      </w:r>
      <w:r w:rsidRPr="0022708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27089">
        <w:rPr>
          <w:rFonts w:ascii="Arial" w:hAnsi="Arial" w:cs="Arial"/>
          <w:iCs/>
          <w:sz w:val="22"/>
          <w:szCs w:val="22"/>
        </w:rPr>
        <w:t>For media inquiries and press RSVPs, please contact:</w:t>
      </w:r>
      <w:r w:rsidRPr="0022708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27089">
        <w:rPr>
          <w:rFonts w:ascii="Arial" w:hAnsi="Arial" w:cs="Arial"/>
          <w:sz w:val="22"/>
          <w:szCs w:val="22"/>
        </w:rPr>
        <w:t xml:space="preserve">Cody Behles at </w:t>
      </w:r>
      <w:hyperlink r:id="rId7" w:history="1">
        <w:r w:rsidR="0078746F" w:rsidRPr="00227089">
          <w:rPr>
            <w:rStyle w:val="Hyperlink"/>
            <w:rFonts w:ascii="Arial" w:hAnsi="Arial" w:cs="Arial"/>
            <w:sz w:val="22"/>
            <w:szCs w:val="22"/>
          </w:rPr>
          <w:t>cbehles@memphis.edu</w:t>
        </w:r>
      </w:hyperlink>
      <w:r w:rsidR="0078746F" w:rsidRPr="00227089">
        <w:rPr>
          <w:rFonts w:ascii="Arial" w:hAnsi="Arial" w:cs="Arial"/>
          <w:sz w:val="22"/>
          <w:szCs w:val="22"/>
        </w:rPr>
        <w:t xml:space="preserve"> or 901.678.2470.</w:t>
      </w:r>
    </w:p>
    <w:p w14:paraId="1A2ADF34" w14:textId="77777777" w:rsidR="003442A4" w:rsidRPr="00227089" w:rsidRDefault="003442A4" w:rsidP="00B973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C188DB" w14:textId="77777777" w:rsidR="00B9737F" w:rsidRPr="00227089" w:rsidRDefault="00034AC6" w:rsidP="00B973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7089">
        <w:rPr>
          <w:rFonts w:ascii="Arial" w:hAnsi="Arial" w:cs="Arial"/>
          <w:b/>
          <w:bCs/>
          <w:sz w:val="22"/>
          <w:szCs w:val="22"/>
        </w:rPr>
        <w:t>SOCIAL MEDIA</w:t>
      </w:r>
      <w:r w:rsidRPr="00227089">
        <w:rPr>
          <w:rFonts w:ascii="Arial" w:hAnsi="Arial" w:cs="Arial"/>
          <w:b/>
          <w:bCs/>
          <w:sz w:val="22"/>
          <w:szCs w:val="22"/>
        </w:rPr>
        <w:br/>
      </w:r>
      <w:r w:rsidRPr="00227089">
        <w:rPr>
          <w:rFonts w:ascii="Arial" w:hAnsi="Arial" w:cs="Arial"/>
          <w:bCs/>
          <w:sz w:val="22"/>
          <w:szCs w:val="22"/>
        </w:rPr>
        <w:t xml:space="preserve">Hashtag: </w:t>
      </w:r>
      <w:r w:rsidRPr="00227089">
        <w:rPr>
          <w:rFonts w:ascii="Arial" w:hAnsi="Arial" w:cs="Arial"/>
          <w:b/>
          <w:bCs/>
          <w:sz w:val="22"/>
          <w:szCs w:val="22"/>
        </w:rPr>
        <w:t>#</w:t>
      </w:r>
      <w:r w:rsidR="00B9737F" w:rsidRPr="00227089">
        <w:rPr>
          <w:rFonts w:ascii="Arial" w:hAnsi="Arial" w:cs="Arial"/>
          <w:b/>
          <w:bCs/>
          <w:sz w:val="22"/>
          <w:szCs w:val="22"/>
        </w:rPr>
        <w:t xml:space="preserve">cybersummit16  </w:t>
      </w:r>
    </w:p>
    <w:p w14:paraId="10AC37E4" w14:textId="77777777" w:rsidR="00034AC6" w:rsidRPr="00227089" w:rsidRDefault="002B378E" w:rsidP="00B9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2"/>
          <w:szCs w:val="22"/>
        </w:rPr>
      </w:pPr>
      <w:r w:rsidRPr="00227089">
        <w:rPr>
          <w:rFonts w:ascii="Arial" w:hAnsi="Arial" w:cs="Arial"/>
          <w:bCs/>
          <w:sz w:val="22"/>
          <w:szCs w:val="22"/>
        </w:rPr>
        <w:t xml:space="preserve"> </w:t>
      </w:r>
      <w:r w:rsidR="00B9737F" w:rsidRPr="00227089">
        <w:rPr>
          <w:rFonts w:ascii="Arial" w:hAnsi="Arial" w:cs="Arial"/>
          <w:bCs/>
          <w:sz w:val="22"/>
          <w:szCs w:val="22"/>
        </w:rPr>
        <w:t>#</w:t>
      </w:r>
      <w:proofErr w:type="spellStart"/>
      <w:r w:rsidR="00B9737F" w:rsidRPr="00227089">
        <w:rPr>
          <w:rFonts w:ascii="Arial" w:hAnsi="Arial" w:cs="Arial"/>
          <w:b/>
          <w:bCs/>
          <w:sz w:val="22"/>
          <w:szCs w:val="22"/>
        </w:rPr>
        <w:t>CyberAware</w:t>
      </w:r>
      <w:proofErr w:type="spellEnd"/>
      <w:r w:rsidR="00034AC6" w:rsidRPr="00227089">
        <w:rPr>
          <w:rFonts w:ascii="Arial" w:hAnsi="Arial" w:cs="Arial"/>
          <w:bCs/>
          <w:sz w:val="22"/>
          <w:szCs w:val="22"/>
        </w:rPr>
        <w:br/>
        <w:t xml:space="preserve">Facebook: </w:t>
      </w:r>
      <w:hyperlink r:id="rId8" w:history="1">
        <w:r w:rsidR="0078746F" w:rsidRPr="00227089">
          <w:rPr>
            <w:rStyle w:val="Hyperlink"/>
            <w:rFonts w:ascii="Arial" w:hAnsi="Arial" w:cs="Arial"/>
            <w:bCs/>
            <w:sz w:val="22"/>
            <w:szCs w:val="22"/>
          </w:rPr>
          <w:t>https://www.facebook.com/fedexinstitute/</w:t>
        </w:r>
      </w:hyperlink>
      <w:r w:rsidR="0078746F" w:rsidRPr="00227089">
        <w:rPr>
          <w:rFonts w:ascii="Arial" w:hAnsi="Arial" w:cs="Arial"/>
          <w:bCs/>
          <w:sz w:val="22"/>
          <w:szCs w:val="22"/>
        </w:rPr>
        <w:t xml:space="preserve"> </w:t>
      </w:r>
      <w:r w:rsidR="00034AC6" w:rsidRPr="00227089">
        <w:rPr>
          <w:rFonts w:ascii="Arial" w:hAnsi="Arial" w:cs="Arial"/>
          <w:bCs/>
          <w:sz w:val="22"/>
          <w:szCs w:val="22"/>
        </w:rPr>
        <w:br/>
        <w:t xml:space="preserve">Twitter: </w:t>
      </w:r>
      <w:hyperlink r:id="rId9" w:history="1">
        <w:r w:rsidR="0078746F" w:rsidRPr="00227089">
          <w:rPr>
            <w:rStyle w:val="Hyperlink"/>
            <w:rFonts w:ascii="Arial" w:hAnsi="Arial" w:cs="Arial"/>
            <w:bCs/>
            <w:sz w:val="22"/>
            <w:szCs w:val="22"/>
          </w:rPr>
          <w:t>https://twitter.com/FedexInstitute</w:t>
        </w:r>
      </w:hyperlink>
      <w:r w:rsidR="0078746F" w:rsidRPr="00227089">
        <w:rPr>
          <w:rFonts w:ascii="Arial" w:hAnsi="Arial" w:cs="Arial"/>
          <w:bCs/>
          <w:sz w:val="22"/>
          <w:szCs w:val="22"/>
        </w:rPr>
        <w:t xml:space="preserve"> </w:t>
      </w:r>
    </w:p>
    <w:p w14:paraId="39E8E2E5" w14:textId="77777777" w:rsidR="00034AC6" w:rsidRPr="00227089" w:rsidRDefault="00034AC6" w:rsidP="00034A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6554674" w14:textId="77777777" w:rsidR="00034AC6" w:rsidRPr="00227089" w:rsidRDefault="00034AC6" w:rsidP="00034A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27089">
        <w:rPr>
          <w:rFonts w:ascii="Arial" w:hAnsi="Arial" w:cs="Arial"/>
          <w:b/>
          <w:bCs/>
          <w:sz w:val="22"/>
          <w:szCs w:val="22"/>
        </w:rPr>
        <w:t>About National Cyber Security Awareness Month</w:t>
      </w:r>
    </w:p>
    <w:p w14:paraId="4BA371F3" w14:textId="77777777" w:rsidR="00227089" w:rsidRPr="00227089" w:rsidRDefault="00227089" w:rsidP="00227089">
      <w:pPr>
        <w:rPr>
          <w:rFonts w:ascii="Arial" w:hAnsi="Arial" w:cs="Arial"/>
          <w:sz w:val="22"/>
          <w:szCs w:val="22"/>
        </w:rPr>
      </w:pPr>
      <w:r w:rsidRPr="00227089">
        <w:rPr>
          <w:rFonts w:ascii="Arial" w:hAnsi="Arial" w:cs="Arial"/>
          <w:sz w:val="22"/>
          <w:szCs w:val="22"/>
        </w:rPr>
        <w:t xml:space="preserve">National Cyber Security Awareness Month (NCSAM) was created as a collaborative effort between government and industry to ensure every American has the resources they need to stay safer and more secure online. Now in its 13th year, NCSAM is co-led by the U. S. Department of Homeland Security and the National Cyber Security Alliance, the nation’s leading nonprofit public-private partnership promoting the safe and secure use of the Internet and digital privacy. Recognized annually in October, NCSAM involves the participation of a multitude of industry leaders ‒ mobilizing individuals, small and medium-sized businesses, nonprofits, academia, multinational corporations and governments. Encouraging digital citizens around the globe to </w:t>
      </w:r>
      <w:hyperlink r:id="rId10" w:history="1">
        <w:r w:rsidRPr="00227089">
          <w:rPr>
            <w:rStyle w:val="Hyperlink"/>
            <w:rFonts w:ascii="Arial" w:hAnsi="Arial" w:cs="Arial"/>
            <w:sz w:val="22"/>
            <w:szCs w:val="22"/>
          </w:rPr>
          <w:t>STOP.THINK. CONNECT.</w:t>
        </w:r>
        <w:r w:rsidRPr="00227089">
          <w:rPr>
            <w:rStyle w:val="Hyperlink"/>
            <w:rFonts w:ascii="Arial" w:hAnsi="Arial" w:cs="Arial"/>
            <w:b/>
            <w:sz w:val="22"/>
            <w:szCs w:val="22"/>
          </w:rPr>
          <w:t>™</w:t>
        </w:r>
        <w:r w:rsidRPr="00227089">
          <w:rPr>
            <w:rStyle w:val="Hyperlink"/>
            <w:rFonts w:ascii="Arial" w:hAnsi="Arial" w:cs="Arial"/>
            <w:sz w:val="22"/>
            <w:szCs w:val="22"/>
          </w:rPr>
          <w:t>,</w:t>
        </w:r>
      </w:hyperlink>
      <w:r w:rsidRPr="00227089">
        <w:rPr>
          <w:rFonts w:ascii="Arial" w:hAnsi="Arial" w:cs="Arial"/>
          <w:sz w:val="22"/>
          <w:szCs w:val="22"/>
        </w:rPr>
        <w:t xml:space="preserve"> NCSAM is harnessing the collective impact of its programs and resources to increase awareness about today’s ever-evolving cybersecurity landscape. </w:t>
      </w:r>
      <w:hyperlink r:id="rId11" w:history="1">
        <w:r w:rsidRPr="00227089">
          <w:rPr>
            <w:rStyle w:val="Hyperlink"/>
            <w:rFonts w:ascii="Arial" w:hAnsi="Arial" w:cs="Arial"/>
            <w:sz w:val="22"/>
            <w:szCs w:val="22"/>
          </w:rPr>
          <w:t>Visit the NCSAM media room</w:t>
        </w:r>
      </w:hyperlink>
      <w:r w:rsidRPr="00227089">
        <w:rPr>
          <w:rFonts w:ascii="Arial" w:hAnsi="Arial" w:cs="Arial"/>
          <w:sz w:val="22"/>
          <w:szCs w:val="22"/>
        </w:rPr>
        <w:t xml:space="preserve"> </w:t>
      </w:r>
      <w:r w:rsidRPr="00227089">
        <w:rPr>
          <w:rStyle w:val="Hyperlink"/>
          <w:rFonts w:ascii="Arial" w:hAnsi="Arial" w:cs="Arial"/>
          <w:sz w:val="22"/>
          <w:szCs w:val="22"/>
        </w:rPr>
        <w:t>to learn more.</w:t>
      </w:r>
    </w:p>
    <w:p w14:paraId="7110F0CF" w14:textId="77777777" w:rsidR="00227089" w:rsidRPr="00227089" w:rsidRDefault="00227089" w:rsidP="00034A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227089" w:rsidRPr="00227089" w:rsidSect="00D2769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A4581"/>
    <w:multiLevelType w:val="hybridMultilevel"/>
    <w:tmpl w:val="64629A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C6"/>
    <w:rsid w:val="00034AC6"/>
    <w:rsid w:val="00034C71"/>
    <w:rsid w:val="00053076"/>
    <w:rsid w:val="00072CFA"/>
    <w:rsid w:val="00130C72"/>
    <w:rsid w:val="00227089"/>
    <w:rsid w:val="002B378E"/>
    <w:rsid w:val="003442A4"/>
    <w:rsid w:val="003B3252"/>
    <w:rsid w:val="00635DDC"/>
    <w:rsid w:val="00662FD6"/>
    <w:rsid w:val="00782879"/>
    <w:rsid w:val="0078746F"/>
    <w:rsid w:val="007A0859"/>
    <w:rsid w:val="008E3D7C"/>
    <w:rsid w:val="009E096D"/>
    <w:rsid w:val="00A01665"/>
    <w:rsid w:val="00B06B49"/>
    <w:rsid w:val="00B4127D"/>
    <w:rsid w:val="00B9737F"/>
    <w:rsid w:val="00C419CD"/>
    <w:rsid w:val="00C9356B"/>
    <w:rsid w:val="00CA34D7"/>
    <w:rsid w:val="00D27690"/>
    <w:rsid w:val="00DE5E80"/>
    <w:rsid w:val="00E31C1C"/>
    <w:rsid w:val="00E70E7D"/>
    <w:rsid w:val="00E72057"/>
    <w:rsid w:val="00F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7E9B5"/>
  <w15:docId w15:val="{78D6A179-0C2B-4612-B7E9-214F5650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AC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A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AC6"/>
    <w:pPr>
      <w:ind w:left="720"/>
      <w:contextualSpacing/>
    </w:pPr>
  </w:style>
  <w:style w:type="paragraph" w:styleId="NoSpacing">
    <w:name w:val="No Spacing"/>
    <w:uiPriority w:val="1"/>
    <w:qFormat/>
    <w:rsid w:val="00A01665"/>
    <w:pPr>
      <w:spacing w:after="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6B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6B4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8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85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85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edexinstitu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behles@memphis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mphis.edu/fedex/cybersummit/" TargetMode="External"/><Relationship Id="rId11" Type="http://schemas.openxmlformats.org/officeDocument/2006/relationships/hyperlink" Target="https://staysafeonline.org/about-us/news/media-room/" TargetMode="External"/><Relationship Id="rId5" Type="http://schemas.openxmlformats.org/officeDocument/2006/relationships/hyperlink" Target="http://cybersummit.memphis.edu/pdfs/draft_agenda_2016.pdf" TargetMode="External"/><Relationship Id="rId10" Type="http://schemas.openxmlformats.org/officeDocument/2006/relationships/hyperlink" Target="https://stopthinkconnec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FedexInstit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Jamel Major (cjmajor)</dc:creator>
  <cp:lastModifiedBy>Mary Ann Dawson (mdawson)</cp:lastModifiedBy>
  <cp:revision>2</cp:revision>
  <cp:lastPrinted>2016-09-23T18:07:00Z</cp:lastPrinted>
  <dcterms:created xsi:type="dcterms:W3CDTF">2016-10-21T17:30:00Z</dcterms:created>
  <dcterms:modified xsi:type="dcterms:W3CDTF">2016-10-21T17:30:00Z</dcterms:modified>
</cp:coreProperties>
</file>