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09" w:rsidRDefault="00E00D09">
      <w:pPr>
        <w:pStyle w:val="Heading5"/>
        <w:rPr>
          <w:rFonts w:ascii="Arial" w:hAnsi="Arial"/>
        </w:rPr>
      </w:pPr>
      <w:r>
        <w:rPr>
          <w:rFonts w:ascii="Arial" w:hAnsi="Arial"/>
        </w:rPr>
        <w:t>Mechanisms</w:t>
      </w:r>
    </w:p>
    <w:p w:rsidR="00E00D09" w:rsidRDefault="00E00D0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Mechanism = description of rearrangement of reactants as they proceed to products</w:t>
      </w:r>
    </w:p>
    <w:p w:rsidR="00E00D09" w:rsidRDefault="00E00D09">
      <w:pPr>
        <w:pStyle w:val="Heading2"/>
        <w:spacing w:before="0"/>
      </w:pPr>
      <w:r>
        <w:t>Never can prove a mechanism, only disprove it</w:t>
      </w:r>
    </w:p>
    <w:p w:rsidR="00E00D09" w:rsidRDefault="00E00D0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covalent</w:t>
      </w:r>
      <w:proofErr w:type="gramEnd"/>
      <w:r>
        <w:rPr>
          <w:rFonts w:ascii="Arial" w:hAnsi="Arial"/>
          <w:sz w:val="24"/>
        </w:rPr>
        <w:t xml:space="preserve"> bonds are usually broken or formed during a reaction</w:t>
      </w:r>
    </w:p>
    <w:p w:rsidR="00E00D09" w:rsidRDefault="00E00D0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classifications</w:t>
      </w:r>
      <w:proofErr w:type="gramEnd"/>
      <w:r>
        <w:rPr>
          <w:rFonts w:ascii="Arial" w:hAnsi="Arial"/>
          <w:sz w:val="24"/>
        </w:rPr>
        <w:t>: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spellStart"/>
      <w:proofErr w:type="gramStart"/>
      <w:r>
        <w:rPr>
          <w:rFonts w:ascii="Arial" w:hAnsi="Arial"/>
          <w:sz w:val="24"/>
        </w:rPr>
        <w:t>heterolytic</w:t>
      </w:r>
      <w:proofErr w:type="spellEnd"/>
      <w:proofErr w:type="gramEnd"/>
      <w:r>
        <w:rPr>
          <w:rFonts w:ascii="Arial" w:hAnsi="Arial"/>
          <w:sz w:val="24"/>
        </w:rPr>
        <w:t xml:space="preserve"> - electrons on bond remain with one fragment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spellStart"/>
      <w:proofErr w:type="gramStart"/>
      <w:r>
        <w:rPr>
          <w:rFonts w:ascii="Arial" w:hAnsi="Arial"/>
          <w:sz w:val="24"/>
        </w:rPr>
        <w:t>homolytic</w:t>
      </w:r>
      <w:proofErr w:type="spellEnd"/>
      <w:proofErr w:type="gramEnd"/>
      <w:r>
        <w:rPr>
          <w:rFonts w:ascii="Arial" w:hAnsi="Arial"/>
          <w:sz w:val="24"/>
        </w:rPr>
        <w:t xml:space="preserve"> - each fragment retains one electron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spellStart"/>
      <w:proofErr w:type="gramStart"/>
      <w:r>
        <w:rPr>
          <w:rFonts w:ascii="Arial" w:hAnsi="Arial"/>
          <w:sz w:val="24"/>
        </w:rPr>
        <w:t>pericyclic</w:t>
      </w:r>
      <w:proofErr w:type="spellEnd"/>
      <w:proofErr w:type="gramEnd"/>
      <w:r>
        <w:rPr>
          <w:rFonts w:ascii="Arial" w:hAnsi="Arial"/>
          <w:sz w:val="24"/>
        </w:rPr>
        <w:t xml:space="preserve"> - cyclic transition state, no intermediates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proofErr w:type="gramStart"/>
      <w:r>
        <w:rPr>
          <w:rFonts w:ascii="Arial" w:hAnsi="Arial"/>
          <w:sz w:val="24"/>
        </w:rPr>
        <w:t>electron</w:t>
      </w:r>
      <w:proofErr w:type="gramEnd"/>
      <w:r>
        <w:rPr>
          <w:rFonts w:ascii="Arial" w:hAnsi="Arial"/>
          <w:sz w:val="24"/>
        </w:rPr>
        <w:t xml:space="preserve"> transfer – bond making/breaking usually follows</w:t>
      </w:r>
    </w:p>
    <w:p w:rsidR="00E00D09" w:rsidRDefault="00E00D09">
      <w:pPr>
        <w:pStyle w:val="Heading2"/>
      </w:pPr>
      <w:r>
        <w:t>Predicting products: Thermodynamic Requirements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free</w:t>
      </w:r>
      <w:proofErr w:type="gramEnd"/>
      <w:r>
        <w:rPr>
          <w:rFonts w:ascii="Arial" w:hAnsi="Arial"/>
          <w:sz w:val="24"/>
        </w:rPr>
        <w:t xml:space="preserve"> energy must be negative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G =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H - T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S,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G = -</w:t>
      </w:r>
      <w:proofErr w:type="spellStart"/>
      <w:r>
        <w:rPr>
          <w:rFonts w:ascii="Arial" w:hAnsi="Arial"/>
          <w:sz w:val="24"/>
        </w:rPr>
        <w:t>RTLnK</w:t>
      </w:r>
      <w:proofErr w:type="spellEnd"/>
      <w:r>
        <w:rPr>
          <w:rFonts w:ascii="Arial" w:hAnsi="Arial"/>
          <w:sz w:val="24"/>
        </w:rPr>
        <w:t xml:space="preserve"> 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gramStart"/>
      <w:r>
        <w:rPr>
          <w:rFonts w:ascii="Arial" w:hAnsi="Arial"/>
          <w:sz w:val="24"/>
        </w:rPr>
        <w:t>entropy</w:t>
      </w:r>
      <w:proofErr w:type="gramEnd"/>
      <w:r>
        <w:rPr>
          <w:rFonts w:ascii="Arial" w:hAnsi="Arial"/>
          <w:sz w:val="24"/>
        </w:rPr>
        <w:t xml:space="preserve"> effect is often small compared to enthalpy except in certain cases</w:t>
      </w:r>
    </w:p>
    <w:p w:rsidR="00E00D09" w:rsidRDefault="00E00D09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(a) </w:t>
      </w:r>
      <w:proofErr w:type="gramStart"/>
      <w:r>
        <w:rPr>
          <w:rFonts w:ascii="Arial" w:hAnsi="Arial"/>
          <w:sz w:val="24"/>
        </w:rPr>
        <w:t>phase</w:t>
      </w:r>
      <w:proofErr w:type="gramEnd"/>
      <w:r>
        <w:rPr>
          <w:rFonts w:ascii="Arial" w:hAnsi="Arial"/>
          <w:sz w:val="24"/>
        </w:rPr>
        <w:t xml:space="preserve"> change involving gases: gases have higher entropy than liquids and solids</w:t>
      </w:r>
    </w:p>
    <w:p w:rsidR="00E00D09" w:rsidRDefault="00E00D09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(b) </w:t>
      </w:r>
      <w:proofErr w:type="spellStart"/>
      <w:proofErr w:type="gramStart"/>
      <w:r>
        <w:rPr>
          <w:rFonts w:ascii="Arial" w:hAnsi="Arial"/>
          <w:sz w:val="24"/>
        </w:rPr>
        <w:t>molecularity</w:t>
      </w:r>
      <w:proofErr w:type="spellEnd"/>
      <w:proofErr w:type="gramEnd"/>
      <w:r>
        <w:rPr>
          <w:rFonts w:ascii="Arial" w:hAnsi="Arial"/>
          <w:sz w:val="24"/>
        </w:rPr>
        <w:t xml:space="preserve"> change</w:t>
      </w:r>
    </w:p>
    <w:p w:rsidR="00E00D09" w:rsidRDefault="00E00D09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(c) </w:t>
      </w:r>
      <w:proofErr w:type="gramStart"/>
      <w:r>
        <w:rPr>
          <w:rFonts w:ascii="Arial" w:hAnsi="Arial"/>
          <w:sz w:val="24"/>
        </w:rPr>
        <w:t>high</w:t>
      </w:r>
      <w:proofErr w:type="gramEnd"/>
      <w:r>
        <w:rPr>
          <w:rFonts w:ascii="Arial" w:hAnsi="Arial"/>
          <w:sz w:val="24"/>
        </w:rPr>
        <w:t xml:space="preserve"> temperatures</w:t>
      </w:r>
    </w:p>
    <w:p w:rsidR="00E00D09" w:rsidRDefault="00E00D09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(d) </w:t>
      </w:r>
      <w:proofErr w:type="gramStart"/>
      <w:r>
        <w:rPr>
          <w:rFonts w:ascii="Arial" w:hAnsi="Arial"/>
          <w:sz w:val="24"/>
        </w:rPr>
        <w:t>ring</w:t>
      </w:r>
      <w:proofErr w:type="gramEnd"/>
      <w:r>
        <w:rPr>
          <w:rFonts w:ascii="Arial" w:hAnsi="Arial"/>
          <w:sz w:val="24"/>
        </w:rPr>
        <w:t xml:space="preserve"> formation and breaking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proofErr w:type="gramStart"/>
      <w:r>
        <w:rPr>
          <w:rFonts w:ascii="Arial" w:hAnsi="Arial"/>
          <w:sz w:val="24"/>
        </w:rPr>
        <w:t>enthalpy</w:t>
      </w:r>
      <w:proofErr w:type="gramEnd"/>
      <w:r>
        <w:rPr>
          <w:rFonts w:ascii="Arial" w:hAnsi="Arial"/>
          <w:sz w:val="24"/>
        </w:rPr>
        <w:t xml:space="preserve"> can be calculated directly from enthalpies of formation of reactions and products</w:t>
      </w:r>
    </w:p>
    <w:p w:rsidR="00E00D09" w:rsidRDefault="00E00D09">
      <w:pPr>
        <w:ind w:left="720"/>
        <w:rPr>
          <w:rFonts w:ascii="Arial" w:hAnsi="Arial"/>
          <w:sz w:val="24"/>
        </w:rPr>
      </w:pPr>
      <w:r>
        <w:rPr>
          <w:rFonts w:ascii="Symbol" w:hAnsi="Symbol"/>
          <w:sz w:val="24"/>
        </w:rPr>
        <w:t></w:t>
      </w:r>
      <w:proofErr w:type="spellStart"/>
      <w:r>
        <w:rPr>
          <w:rFonts w:ascii="Arial" w:hAnsi="Arial"/>
          <w:sz w:val="24"/>
        </w:rPr>
        <w:t>H</w:t>
      </w:r>
      <w:r>
        <w:rPr>
          <w:rFonts w:ascii="Arial" w:hAnsi="Arial"/>
          <w:sz w:val="24"/>
          <w:vertAlign w:val="subscript"/>
        </w:rPr>
        <w:t>rxn</w:t>
      </w:r>
      <w:proofErr w:type="spellEnd"/>
      <w:r>
        <w:rPr>
          <w:rFonts w:ascii="Arial" w:hAnsi="Arial"/>
          <w:sz w:val="24"/>
        </w:rPr>
        <w:t xml:space="preserve"> = </w:t>
      </w:r>
      <w:r>
        <w:rPr>
          <w:rFonts w:ascii="Symbol" w:hAnsi="Symbol"/>
          <w:sz w:val="24"/>
        </w:rPr>
        <w:t></w:t>
      </w:r>
      <w:proofErr w:type="spellStart"/>
      <w:proofErr w:type="gramStart"/>
      <w:r>
        <w:rPr>
          <w:rFonts w:ascii="Arial" w:hAnsi="Arial"/>
          <w:sz w:val="24"/>
        </w:rPr>
        <w:t>H</w:t>
      </w:r>
      <w:r>
        <w:rPr>
          <w:rFonts w:ascii="Arial" w:hAnsi="Arial"/>
          <w:sz w:val="24"/>
          <w:vertAlign w:val="subscript"/>
        </w:rPr>
        <w:t>f</w:t>
      </w:r>
      <w:proofErr w:type="spellEnd"/>
      <w:r>
        <w:rPr>
          <w:rFonts w:ascii="Arial" w:hAnsi="Arial"/>
          <w:sz w:val="24"/>
        </w:rPr>
        <w:t>(</w:t>
      </w:r>
      <w:proofErr w:type="gramEnd"/>
      <w:r>
        <w:rPr>
          <w:rFonts w:ascii="Arial" w:hAnsi="Arial"/>
          <w:sz w:val="24"/>
        </w:rPr>
        <w:t xml:space="preserve">products) - </w:t>
      </w:r>
      <w:r>
        <w:rPr>
          <w:rFonts w:ascii="Symbol" w:hAnsi="Symbol"/>
          <w:sz w:val="24"/>
        </w:rPr>
        <w:t></w:t>
      </w:r>
      <w:proofErr w:type="spellStart"/>
      <w:r>
        <w:rPr>
          <w:rFonts w:ascii="Arial" w:hAnsi="Arial"/>
          <w:sz w:val="24"/>
        </w:rPr>
        <w:t>H</w:t>
      </w:r>
      <w:r>
        <w:rPr>
          <w:rFonts w:ascii="Arial" w:hAnsi="Arial"/>
          <w:sz w:val="24"/>
          <w:vertAlign w:val="subscript"/>
        </w:rPr>
        <w:t>f</w:t>
      </w:r>
      <w:proofErr w:type="spellEnd"/>
      <w:r>
        <w:rPr>
          <w:rFonts w:ascii="Arial" w:hAnsi="Arial"/>
          <w:sz w:val="24"/>
        </w:rPr>
        <w:t xml:space="preserve">(reactants) </w:t>
      </w:r>
    </w:p>
    <w:p w:rsidR="00E00D09" w:rsidRDefault="00E00D09">
      <w:pPr>
        <w:ind w:left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hydrogenation</w:t>
      </w:r>
      <w:proofErr w:type="gramEnd"/>
      <w:r>
        <w:rPr>
          <w:rFonts w:ascii="Arial" w:hAnsi="Arial"/>
          <w:sz w:val="24"/>
        </w:rPr>
        <w:t xml:space="preserve"> of </w:t>
      </w:r>
      <w:proofErr w:type="spellStart"/>
      <w:r>
        <w:rPr>
          <w:rFonts w:ascii="Arial" w:hAnsi="Arial"/>
          <w:sz w:val="24"/>
        </w:rPr>
        <w:t>butene</w:t>
      </w:r>
      <w:proofErr w:type="spellEnd"/>
      <w:r>
        <w:rPr>
          <w:rFonts w:ascii="Arial" w:hAnsi="Arial"/>
          <w:sz w:val="24"/>
        </w:rPr>
        <w:t>: – 30.15 (</w:t>
      </w:r>
      <w:r>
        <w:rPr>
          <w:rFonts w:ascii="Arial" w:hAnsi="Arial"/>
          <w:i/>
          <w:sz w:val="24"/>
        </w:rPr>
        <w:t>n</w:t>
      </w:r>
      <w:r>
        <w:rPr>
          <w:rFonts w:ascii="Arial" w:hAnsi="Arial"/>
          <w:sz w:val="24"/>
        </w:rPr>
        <w:t>-butane) – 0 (H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) + 2.67 (</w:t>
      </w:r>
      <w:r>
        <w:rPr>
          <w:rFonts w:ascii="Arial" w:hAnsi="Arial"/>
          <w:i/>
          <w:sz w:val="24"/>
        </w:rPr>
        <w:t>t</w:t>
      </w:r>
      <w:r>
        <w:rPr>
          <w:rFonts w:ascii="Arial" w:hAnsi="Arial"/>
          <w:sz w:val="24"/>
        </w:rPr>
        <w:t>-2-butene) = – 27.48</w:t>
      </w:r>
    </w:p>
    <w:p w:rsidR="00E00D09" w:rsidRDefault="00E00D09">
      <w:pPr>
        <w:ind w:left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experimental</w:t>
      </w:r>
      <w:proofErr w:type="gramEnd"/>
      <w:r>
        <w:rPr>
          <w:rFonts w:ascii="Arial" w:hAnsi="Arial"/>
          <w:sz w:val="24"/>
        </w:rPr>
        <w:t xml:space="preserve"> heat is –27.5 kcal/mol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5. Reaction</w:t>
      </w:r>
      <w:r w:rsidR="00B45A9D">
        <w:rPr>
          <w:rFonts w:ascii="Arial" w:hAnsi="Arial"/>
          <w:sz w:val="24"/>
        </w:rPr>
        <w:t xml:space="preserve"> </w:t>
      </w:r>
      <w:proofErr w:type="spellStart"/>
      <w:r w:rsidR="00B45A9D">
        <w:rPr>
          <w:rFonts w:ascii="Arial" w:hAnsi="Arial"/>
          <w:sz w:val="24"/>
        </w:rPr>
        <w:t>enthlapies</w:t>
      </w:r>
      <w:proofErr w:type="spellEnd"/>
      <w:r w:rsidR="00B45A9D">
        <w:rPr>
          <w:rFonts w:ascii="Arial" w:hAnsi="Arial"/>
          <w:sz w:val="24"/>
        </w:rPr>
        <w:t xml:space="preserve"> can be calculated from</w:t>
      </w:r>
      <w:r>
        <w:rPr>
          <w:rFonts w:ascii="Arial" w:hAnsi="Arial"/>
          <w:sz w:val="24"/>
        </w:rPr>
        <w:t xml:space="preserve"> broken and formed bond energies</w:t>
      </w:r>
    </w:p>
    <w:p w:rsidR="00E00D09" w:rsidRDefault="00E00D09">
      <w:pPr>
        <w:ind w:left="720"/>
        <w:rPr>
          <w:rFonts w:ascii="Arial" w:hAnsi="Arial"/>
          <w:sz w:val="24"/>
        </w:rPr>
      </w:pP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H = bond </w:t>
      </w:r>
      <w:r w:rsidR="006E6BD7" w:rsidRPr="006E6BD7">
        <w:rPr>
          <w:rFonts w:ascii="Arial" w:hAnsi="Arial"/>
          <w:color w:val="FF0000"/>
          <w:sz w:val="24"/>
        </w:rPr>
        <w:t>dissociation</w:t>
      </w:r>
      <w:r w:rsidR="006E6BD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energies formed – bond </w:t>
      </w:r>
      <w:r w:rsidR="006E6BD7" w:rsidRPr="006E6BD7">
        <w:rPr>
          <w:rFonts w:ascii="Arial" w:hAnsi="Arial"/>
          <w:color w:val="FF0000"/>
          <w:sz w:val="24"/>
        </w:rPr>
        <w:t>dissociation</w:t>
      </w:r>
      <w:r w:rsidR="006E6BD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energies broken</w:t>
      </w:r>
    </w:p>
    <w:p w:rsidR="00E00D09" w:rsidRDefault="00E00D09">
      <w:pPr>
        <w:ind w:left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only</w:t>
      </w:r>
      <w:proofErr w:type="gramEnd"/>
      <w:r>
        <w:rPr>
          <w:rFonts w:ascii="Arial" w:hAnsi="Arial"/>
          <w:sz w:val="24"/>
        </w:rPr>
        <w:t xml:space="preserve"> applies if actual values are known</w:t>
      </w:r>
    </w:p>
    <w:p w:rsidR="00E00D09" w:rsidRDefault="00E00D09">
      <w:pPr>
        <w:ind w:left="180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hydrogenation</w:t>
      </w:r>
      <w:proofErr w:type="gramEnd"/>
      <w:r>
        <w:rPr>
          <w:rFonts w:ascii="Arial" w:hAnsi="Arial"/>
          <w:b/>
          <w:sz w:val="24"/>
        </w:rPr>
        <w:t xml:space="preserve"> of </w:t>
      </w:r>
      <w:proofErr w:type="spellStart"/>
      <w:r>
        <w:rPr>
          <w:rFonts w:ascii="Arial" w:hAnsi="Arial"/>
          <w:b/>
          <w:sz w:val="24"/>
        </w:rPr>
        <w:t>ethene</w:t>
      </w:r>
      <w:proofErr w:type="spellEnd"/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350"/>
        <w:gridCol w:w="1890"/>
        <w:gridCol w:w="1350"/>
      </w:tblGrid>
      <w:tr w:rsidR="00E00D09">
        <w:tc>
          <w:tcPr>
            <w:tcW w:w="2628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Bonds formed</w:t>
            </w:r>
          </w:p>
        </w:tc>
        <w:tc>
          <w:tcPr>
            <w:tcW w:w="135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</w:p>
        </w:tc>
        <w:tc>
          <w:tcPr>
            <w:tcW w:w="189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Bonds broken</w:t>
            </w:r>
          </w:p>
        </w:tc>
        <w:tc>
          <w:tcPr>
            <w:tcW w:w="135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</w:p>
        </w:tc>
      </w:tr>
      <w:tr w:rsidR="00E00D09">
        <w:tc>
          <w:tcPr>
            <w:tcW w:w="2628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H-CH</w:t>
            </w:r>
            <w:r>
              <w:rPr>
                <w:rFonts w:ascii="Arial" w:hAnsi="Arial"/>
                <w:sz w:val="24"/>
                <w:vertAlign w:val="subscript"/>
              </w:rPr>
              <w:t>2</w:t>
            </w:r>
            <w:r>
              <w:rPr>
                <w:rFonts w:ascii="Arial" w:hAnsi="Arial"/>
                <w:sz w:val="24"/>
              </w:rPr>
              <w:t>CH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135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x 98.2</w:t>
            </w:r>
          </w:p>
        </w:tc>
        <w:tc>
          <w:tcPr>
            <w:tcW w:w="189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H-H</w:t>
            </w:r>
          </w:p>
        </w:tc>
        <w:tc>
          <w:tcPr>
            <w:tcW w:w="135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103</w:t>
            </w:r>
          </w:p>
        </w:tc>
      </w:tr>
      <w:tr w:rsidR="00E00D09">
        <w:tc>
          <w:tcPr>
            <w:tcW w:w="2628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-CH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135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88</w:t>
            </w:r>
          </w:p>
        </w:tc>
        <w:tc>
          <w:tcPr>
            <w:tcW w:w="189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C=C</w:t>
            </w:r>
          </w:p>
        </w:tc>
        <w:tc>
          <w:tcPr>
            <w:tcW w:w="135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171</w:t>
            </w:r>
          </w:p>
        </w:tc>
      </w:tr>
      <w:tr w:rsidR="00E00D09">
        <w:tc>
          <w:tcPr>
            <w:tcW w:w="2628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sum</w:t>
            </w:r>
          </w:p>
        </w:tc>
        <w:tc>
          <w:tcPr>
            <w:tcW w:w="135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284.4</w:t>
            </w:r>
          </w:p>
        </w:tc>
        <w:tc>
          <w:tcPr>
            <w:tcW w:w="189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:rsidR="00E00D09" w:rsidRDefault="00E00D0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274</w:t>
            </w:r>
          </w:p>
        </w:tc>
      </w:tr>
      <w:tr w:rsidR="00E00D09">
        <w:trPr>
          <w:cantSplit/>
        </w:trPr>
        <w:tc>
          <w:tcPr>
            <w:tcW w:w="7218" w:type="dxa"/>
            <w:gridSpan w:val="4"/>
          </w:tcPr>
          <w:p w:rsidR="00E00D09" w:rsidRDefault="00E00D0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Arial" w:hAnsi="Arial"/>
                <w:sz w:val="24"/>
              </w:rPr>
              <w:t>H =-10.4 kcal/</w:t>
            </w:r>
            <w:proofErr w:type="spellStart"/>
            <w:r>
              <w:rPr>
                <w:rFonts w:ascii="Arial" w:hAnsi="Arial"/>
                <w:sz w:val="24"/>
              </w:rPr>
              <w:t>mol</w:t>
            </w:r>
            <w:proofErr w:type="spellEnd"/>
            <w:r>
              <w:rPr>
                <w:rFonts w:ascii="Arial" w:hAnsi="Arial"/>
                <w:sz w:val="24"/>
              </w:rPr>
              <w:t xml:space="preserve"> (7.5 from </w:t>
            </w:r>
            <w:r>
              <w:rPr>
                <w:rFonts w:ascii="Symbol" w:hAnsi="Symbol"/>
                <w:sz w:val="24"/>
              </w:rPr>
              <w:t></w:t>
            </w:r>
            <w:r>
              <w:rPr>
                <w:rFonts w:ascii="Symbol" w:hAnsi="Symbol"/>
                <w:sz w:val="24"/>
              </w:rPr>
              <w:t></w:t>
            </w:r>
            <w:proofErr w:type="spellStart"/>
            <w:r>
              <w:rPr>
                <w:rFonts w:ascii="Arial" w:hAnsi="Arial"/>
                <w:sz w:val="24"/>
              </w:rPr>
              <w:t>H</w:t>
            </w:r>
            <w:r>
              <w:rPr>
                <w:rFonts w:ascii="Arial" w:hAnsi="Arial"/>
                <w:sz w:val="24"/>
                <w:vertAlign w:val="subscript"/>
              </w:rPr>
              <w:t>f</w:t>
            </w:r>
            <w:proofErr w:type="spellEnd"/>
            <w:r>
              <w:rPr>
                <w:rFonts w:ascii="Arial" w:hAnsi="Arial"/>
                <w:sz w:val="24"/>
              </w:rPr>
              <w:t>)</w:t>
            </w:r>
          </w:p>
        </w:tc>
      </w:tr>
    </w:tbl>
    <w:p w:rsidR="00E00D09" w:rsidRDefault="00E00D09">
      <w:pPr>
        <w:pStyle w:val="Caption"/>
      </w:pPr>
      <w:r>
        <w:t>Actual process does not correspond to bond energies used</w:t>
      </w:r>
    </w:p>
    <w:p w:rsidR="00E00D09" w:rsidRDefault="00E00D09">
      <w:pPr>
        <w:rPr>
          <w:rFonts w:ascii="Arial" w:hAnsi="Arial"/>
          <w:sz w:val="24"/>
        </w:rPr>
      </w:pPr>
      <w:r>
        <w:object w:dxaOrig="5370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7pt;height:160.9pt" o:ole="">
            <v:imagedata r:id="rId8" o:title=""/>
          </v:shape>
          <o:OLEObject Type="Embed" ProgID="ChemWindow.Document" ShapeID="_x0000_i1025" DrawAspect="Content" ObjectID="_1390659474" r:id="rId9"/>
        </w:object>
      </w:r>
    </w:p>
    <w:p w:rsidR="00E00D09" w:rsidRDefault="00E00D09">
      <w:pPr>
        <w:keepNext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Methods of Determining a Mechanism</w:t>
      </w:r>
    </w:p>
    <w:p w:rsidR="00E00D09" w:rsidRDefault="00557B81">
      <w:pPr>
        <w:framePr w:hSpace="180" w:wrap="around" w:vAnchor="text" w:hAnchor="page" w:x="5473" w:y="153"/>
        <w:rPr>
          <w:rFonts w:ascii="Arial" w:hAnsi="Arial"/>
          <w:b/>
          <w:sz w:val="24"/>
        </w:rPr>
      </w:pPr>
      <w:r>
        <w:rPr>
          <w:rFonts w:ascii="Arial" w:hAnsi="Arial"/>
          <w:noProof/>
        </w:rPr>
        <w:drawing>
          <wp:inline distT="0" distB="0" distL="0" distR="0">
            <wp:extent cx="3657600" cy="10020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09" w:rsidRDefault="00E00D09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Identification of Products</w:t>
      </w:r>
      <w:r>
        <w:rPr>
          <w:rFonts w:ascii="Arial" w:hAnsi="Arial"/>
          <w:sz w:val="24"/>
        </w:rPr>
        <w:t xml:space="preserve">: mechanism must account for products </w:t>
      </w:r>
    </w:p>
    <w:p w:rsidR="00E00D09" w:rsidRDefault="00E00D09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Identify intermediates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stop</w:t>
      </w:r>
      <w:proofErr w:type="gramEnd"/>
      <w:r>
        <w:rPr>
          <w:rFonts w:ascii="Arial" w:hAnsi="Arial"/>
          <w:sz w:val="24"/>
        </w:rPr>
        <w:t xml:space="preserve"> reaction in progress and isolate intermediate</w:t>
      </w:r>
    </w:p>
    <w:p w:rsidR="00E00D09" w:rsidRDefault="00557B81">
      <w:pPr>
        <w:framePr w:hSpace="180" w:wrap="around" w:vAnchor="text" w:hAnchor="page" w:x="5185" w:y="499"/>
        <w:rPr>
          <w:rFonts w:ascii="Arial" w:hAnsi="Arial"/>
          <w:noProof/>
        </w:rPr>
      </w:pPr>
      <w:r>
        <w:rPr>
          <w:rFonts w:ascii="Arial" w:hAnsi="Arial"/>
          <w:noProof/>
        </w:rPr>
        <w:drawing>
          <wp:inline distT="0" distB="0" distL="0" distR="0">
            <wp:extent cx="3888105" cy="1804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observe intermediate during reaction (hydroxyl amine)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gramStart"/>
      <w:r>
        <w:rPr>
          <w:rFonts w:ascii="Arial" w:hAnsi="Arial"/>
          <w:sz w:val="24"/>
        </w:rPr>
        <w:t>trap</w:t>
      </w:r>
      <w:proofErr w:type="gramEnd"/>
      <w:r>
        <w:rPr>
          <w:rFonts w:ascii="Arial" w:hAnsi="Arial"/>
          <w:sz w:val="24"/>
        </w:rPr>
        <w:t xml:space="preserve"> intermediate with reactive reagent (carbene with olefin)</w:t>
      </w:r>
    </w:p>
    <w:p w:rsidR="00E00D09" w:rsidRPr="003128D0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proofErr w:type="gramStart"/>
      <w:r w:rsidR="0098240F" w:rsidRPr="00E53151">
        <w:rPr>
          <w:rFonts w:ascii="Arial" w:hAnsi="Arial"/>
          <w:sz w:val="24"/>
        </w:rPr>
        <w:t>may</w:t>
      </w:r>
      <w:proofErr w:type="gramEnd"/>
      <w:r w:rsidR="0098240F" w:rsidRPr="00E53151">
        <w:rPr>
          <w:rFonts w:ascii="Arial" w:hAnsi="Arial"/>
          <w:sz w:val="24"/>
        </w:rPr>
        <w:t xml:space="preserve"> not be intermediate</w:t>
      </w:r>
    </w:p>
    <w:p w:rsidR="00E00D09" w:rsidRDefault="0098240F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 </w:t>
      </w:r>
      <w:proofErr w:type="gramStart"/>
      <w:r>
        <w:rPr>
          <w:rFonts w:ascii="Arial" w:hAnsi="Arial"/>
          <w:sz w:val="24"/>
        </w:rPr>
        <w:t>independently</w:t>
      </w:r>
      <w:proofErr w:type="gramEnd"/>
      <w:r>
        <w:rPr>
          <w:rFonts w:ascii="Arial" w:hAnsi="Arial"/>
          <w:sz w:val="24"/>
        </w:rPr>
        <w:t xml:space="preserve"> create intermediate under identical </w:t>
      </w:r>
      <w:r w:rsidRPr="00E53151">
        <w:rPr>
          <w:rFonts w:ascii="Arial" w:hAnsi="Arial"/>
          <w:sz w:val="24"/>
        </w:rPr>
        <w:t>conditions (common intermediate)</w:t>
      </w:r>
    </w:p>
    <w:p w:rsidR="00E00D09" w:rsidRDefault="00E00D09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Isotopic Labeling</w:t>
      </w:r>
      <w:r>
        <w:rPr>
          <w:rFonts w:ascii="Arial" w:hAnsi="Arial"/>
          <w:sz w:val="24"/>
        </w:rPr>
        <w:t xml:space="preserve"> - mechanism requires a label to appear at specific sites</w:t>
      </w:r>
    </w:p>
    <w:p w:rsidR="00E00D09" w:rsidRDefault="00557B81">
      <w:pPr>
        <w:framePr w:hSpace="180" w:wrap="around" w:vAnchor="text" w:hAnchor="page" w:x="6769" w:y="205"/>
        <w:rPr>
          <w:rFonts w:ascii="Arial" w:hAnsi="Arial"/>
          <w:sz w:val="24"/>
        </w:rPr>
      </w:pPr>
      <w:r>
        <w:rPr>
          <w:rFonts w:ascii="Arial" w:hAnsi="Arial"/>
          <w:noProof/>
        </w:rPr>
        <w:drawing>
          <wp:inline distT="0" distB="0" distL="0" distR="0">
            <wp:extent cx="2790825" cy="1503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09" w:rsidRDefault="00E00D0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ester</w:t>
      </w:r>
      <w:proofErr w:type="gramEnd"/>
      <w:r>
        <w:rPr>
          <w:rFonts w:ascii="Arial" w:hAnsi="Arial"/>
          <w:sz w:val="24"/>
        </w:rPr>
        <w:t xml:space="preserve"> hydrolysis with 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  <w:vertAlign w:val="superscript"/>
        </w:rPr>
        <w:t>18</w:t>
      </w:r>
      <w:r w:rsidR="00386CC1">
        <w:rPr>
          <w:rFonts w:ascii="Arial" w:hAnsi="Arial"/>
          <w:sz w:val="24"/>
        </w:rPr>
        <w:t xml:space="preserve">, </w:t>
      </w:r>
      <w:r w:rsidRPr="00386CC1">
        <w:rPr>
          <w:rFonts w:ascii="Arial" w:hAnsi="Arial"/>
          <w:sz w:val="24"/>
        </w:rPr>
        <w:t>example</w:t>
      </w:r>
      <w:r w:rsidR="00386CC1" w:rsidRPr="00386CC1">
        <w:rPr>
          <w:rFonts w:ascii="Arial" w:hAnsi="Arial"/>
          <w:sz w:val="24"/>
        </w:rPr>
        <w:t>:</w:t>
      </w:r>
    </w:p>
    <w:p w:rsidR="00E00D09" w:rsidRPr="00E53151" w:rsidRDefault="006F2E06">
      <w:pPr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w:pict>
          <v:shape id="_x0000_s1040" type="#_x0000_t75" style="position:absolute;margin-left:-1.35pt;margin-top:5.25pt;width:250.5pt;height:45.75pt;z-index:251655680">
            <v:imagedata r:id="rId13" o:title=""/>
            <w10:wrap type="topAndBottom"/>
          </v:shape>
          <o:OLEObject Type="Embed" ProgID="ChemWindow.Document" ShapeID="_x0000_s1040" DrawAspect="Content" ObjectID="_1390659532" r:id="rId14"/>
        </w:pict>
      </w:r>
      <w:r w:rsidR="00E00D09">
        <w:rPr>
          <w:rFonts w:ascii="Arial" w:hAnsi="Arial"/>
          <w:b/>
          <w:sz w:val="24"/>
        </w:rPr>
        <w:t>Stereochemistry</w:t>
      </w:r>
      <w:r w:rsidR="00E00D09">
        <w:rPr>
          <w:rFonts w:ascii="Arial" w:hAnsi="Arial"/>
          <w:sz w:val="24"/>
        </w:rPr>
        <w:t xml:space="preserve"> - mechanism requires stereochemistry to be </w:t>
      </w:r>
      <w:r w:rsidR="00E00D09" w:rsidRPr="00E53151">
        <w:rPr>
          <w:rFonts w:ascii="Arial" w:hAnsi="Arial"/>
          <w:sz w:val="24"/>
        </w:rPr>
        <w:t>preserved or lost</w:t>
      </w:r>
    </w:p>
    <w:p w:rsidR="00E00D09" w:rsidRPr="00E53151" w:rsidRDefault="00E00D09">
      <w:pPr>
        <w:rPr>
          <w:rFonts w:ascii="Arial" w:hAnsi="Arial"/>
          <w:noProof/>
        </w:rPr>
      </w:pPr>
      <w:r w:rsidRPr="00E53151">
        <w:rPr>
          <w:rFonts w:ascii="Arial" w:hAnsi="Arial"/>
          <w:sz w:val="24"/>
        </w:rPr>
        <w:t>Br</w:t>
      </w:r>
      <w:r w:rsidRPr="00E53151">
        <w:rPr>
          <w:rFonts w:ascii="Arial" w:hAnsi="Arial"/>
          <w:sz w:val="24"/>
          <w:vertAlign w:val="subscript"/>
        </w:rPr>
        <w:t>2</w:t>
      </w:r>
      <w:r w:rsidRPr="00E53151">
        <w:rPr>
          <w:rFonts w:ascii="Arial" w:hAnsi="Arial"/>
          <w:sz w:val="24"/>
        </w:rPr>
        <w:t xml:space="preserve"> addition to </w:t>
      </w:r>
      <w:proofErr w:type="spellStart"/>
      <w:r w:rsidRPr="00E53151">
        <w:rPr>
          <w:rFonts w:ascii="Arial" w:hAnsi="Arial"/>
          <w:sz w:val="24"/>
        </w:rPr>
        <w:t>cyclopentene</w:t>
      </w:r>
      <w:proofErr w:type="spellEnd"/>
      <w:r w:rsidR="00621878" w:rsidRPr="00E53151">
        <w:rPr>
          <w:rFonts w:ascii="Arial" w:hAnsi="Arial"/>
          <w:sz w:val="24"/>
        </w:rPr>
        <w:t xml:space="preserve">: explain anti? </w:t>
      </w:r>
      <w:proofErr w:type="spellStart"/>
      <w:proofErr w:type="gramStart"/>
      <w:r w:rsidR="00621878" w:rsidRPr="00E53151">
        <w:rPr>
          <w:rFonts w:ascii="Arial" w:hAnsi="Arial"/>
          <w:sz w:val="24"/>
        </w:rPr>
        <w:t>Syn</w:t>
      </w:r>
      <w:proofErr w:type="spellEnd"/>
      <w:r w:rsidR="00621878" w:rsidRPr="00E53151">
        <w:rPr>
          <w:rFonts w:ascii="Arial" w:hAnsi="Arial"/>
          <w:sz w:val="24"/>
        </w:rPr>
        <w:t>?</w:t>
      </w:r>
      <w:proofErr w:type="gramEnd"/>
      <w:r w:rsidR="00621878" w:rsidRPr="00E53151">
        <w:rPr>
          <w:rFonts w:ascii="Arial" w:hAnsi="Arial"/>
          <w:sz w:val="24"/>
        </w:rPr>
        <w:t xml:space="preserve"> </w:t>
      </w:r>
      <w:proofErr w:type="gramStart"/>
      <w:r w:rsidR="00621878" w:rsidRPr="00E53151">
        <w:rPr>
          <w:rFonts w:ascii="Arial" w:hAnsi="Arial"/>
          <w:sz w:val="24"/>
        </w:rPr>
        <w:t>mixture</w:t>
      </w:r>
      <w:proofErr w:type="gramEnd"/>
      <w:r w:rsidR="00621878" w:rsidRPr="00E53151">
        <w:rPr>
          <w:rFonts w:ascii="Arial" w:hAnsi="Arial"/>
          <w:sz w:val="24"/>
        </w:rPr>
        <w:t xml:space="preserve"> products? </w:t>
      </w:r>
      <w:r w:rsidR="00E53151" w:rsidRPr="00386CC1">
        <w:rPr>
          <w:rFonts w:ascii="Arial" w:hAnsi="Arial"/>
          <w:color w:val="FF0000"/>
          <w:sz w:val="24"/>
        </w:rPr>
        <w:t>1</w:t>
      </w:r>
      <w:proofErr w:type="gramStart"/>
      <w:r w:rsidR="00E53151" w:rsidRPr="00386CC1">
        <w:rPr>
          <w:rFonts w:ascii="Arial" w:hAnsi="Arial"/>
          <w:color w:val="FF0000"/>
          <w:sz w:val="24"/>
        </w:rPr>
        <w:t>,3</w:t>
      </w:r>
      <w:proofErr w:type="gramEnd"/>
      <w:r w:rsidR="00E53151" w:rsidRPr="00386CC1">
        <w:rPr>
          <w:rFonts w:ascii="Arial" w:hAnsi="Arial"/>
          <w:color w:val="FF0000"/>
          <w:sz w:val="24"/>
        </w:rPr>
        <w:t xml:space="preserve"> addition</w:t>
      </w:r>
      <w:r w:rsidR="0098240F" w:rsidRPr="00386CC1">
        <w:rPr>
          <w:rFonts w:ascii="Arial" w:hAnsi="Arial"/>
          <w:color w:val="FF0000"/>
          <w:sz w:val="24"/>
        </w:rPr>
        <w:t>?</w:t>
      </w:r>
    </w:p>
    <w:p w:rsidR="00E00D09" w:rsidRPr="00E53151" w:rsidRDefault="00E00D09">
      <w:pPr>
        <w:rPr>
          <w:rFonts w:ascii="Arial" w:hAnsi="Arial"/>
          <w:sz w:val="24"/>
        </w:rPr>
      </w:pPr>
    </w:p>
    <w:p w:rsidR="00E00D09" w:rsidRDefault="00E00D0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>kinetic</w:t>
      </w:r>
      <w:proofErr w:type="gramEnd"/>
      <w:r>
        <w:rPr>
          <w:rFonts w:ascii="Arial" w:hAnsi="Arial"/>
          <w:b/>
          <w:sz w:val="24"/>
        </w:rPr>
        <w:t xml:space="preserve"> evidence</w:t>
      </w:r>
    </w:p>
    <w:p w:rsidR="00E00D09" w:rsidRDefault="00E00D09">
      <w:pPr>
        <w:pStyle w:val="Heading4"/>
      </w:pPr>
      <w:r>
        <w:t>Rate law - indicates which component contribute</w:t>
      </w:r>
      <w:r w:rsidR="0098240F">
        <w:t>s</w:t>
      </w:r>
      <w:r>
        <w:t xml:space="preserve"> to RDS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follow</w:t>
      </w:r>
      <w:proofErr w:type="gramEnd"/>
      <w:r>
        <w:rPr>
          <w:rFonts w:ascii="Arial" w:hAnsi="Arial"/>
          <w:sz w:val="24"/>
        </w:rPr>
        <w:t xml:space="preserve"> appearance of product or disappearance of reactant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5"/>
        <w:gridCol w:w="780"/>
        <w:gridCol w:w="735"/>
        <w:gridCol w:w="1140"/>
      </w:tblGrid>
      <w:tr w:rsidR="00E00D09">
        <w:trPr>
          <w:cantSplit/>
        </w:trPr>
        <w:tc>
          <w:tcPr>
            <w:tcW w:w="1035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[H+]</w:t>
            </w:r>
          </w:p>
        </w:tc>
        <w:tc>
          <w:tcPr>
            <w:tcW w:w="780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[A]</w:t>
            </w:r>
          </w:p>
        </w:tc>
        <w:tc>
          <w:tcPr>
            <w:tcW w:w="735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[B]</w:t>
            </w:r>
          </w:p>
        </w:tc>
        <w:tc>
          <w:tcPr>
            <w:tcW w:w="1140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rate</w:t>
            </w:r>
          </w:p>
        </w:tc>
      </w:tr>
      <w:tr w:rsidR="00E00D09">
        <w:trPr>
          <w:cantSplit/>
        </w:trPr>
        <w:tc>
          <w:tcPr>
            <w:tcW w:w="1035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0.001</w:t>
            </w:r>
          </w:p>
        </w:tc>
        <w:tc>
          <w:tcPr>
            <w:tcW w:w="780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0.1</w:t>
            </w:r>
          </w:p>
        </w:tc>
        <w:tc>
          <w:tcPr>
            <w:tcW w:w="735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0.1</w:t>
            </w:r>
          </w:p>
        </w:tc>
        <w:tc>
          <w:tcPr>
            <w:tcW w:w="1140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x 10</w:t>
            </w:r>
            <w:r w:rsidRPr="00386CC1">
              <w:rPr>
                <w:rFonts w:ascii="Arial" w:hAnsi="Arial"/>
                <w:position w:val="6"/>
                <w:sz w:val="18"/>
                <w:vertAlign w:val="superscript"/>
              </w:rPr>
              <w:t>-4</w:t>
            </w:r>
          </w:p>
        </w:tc>
      </w:tr>
      <w:tr w:rsidR="00E00D09">
        <w:trPr>
          <w:cantSplit/>
        </w:trPr>
        <w:tc>
          <w:tcPr>
            <w:tcW w:w="1035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0.001</w:t>
            </w:r>
          </w:p>
        </w:tc>
        <w:tc>
          <w:tcPr>
            <w:tcW w:w="780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0.2</w:t>
            </w:r>
          </w:p>
        </w:tc>
        <w:tc>
          <w:tcPr>
            <w:tcW w:w="735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0.1</w:t>
            </w:r>
          </w:p>
        </w:tc>
        <w:tc>
          <w:tcPr>
            <w:tcW w:w="1140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x 10</w:t>
            </w:r>
            <w:r w:rsidRPr="00386CC1">
              <w:rPr>
                <w:rFonts w:ascii="Arial" w:hAnsi="Arial"/>
                <w:position w:val="6"/>
                <w:sz w:val="18"/>
                <w:vertAlign w:val="superscript"/>
              </w:rPr>
              <w:t>-4</w:t>
            </w:r>
          </w:p>
        </w:tc>
      </w:tr>
      <w:tr w:rsidR="00E00D09">
        <w:trPr>
          <w:cantSplit/>
        </w:trPr>
        <w:tc>
          <w:tcPr>
            <w:tcW w:w="1035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0.001</w:t>
            </w:r>
          </w:p>
        </w:tc>
        <w:tc>
          <w:tcPr>
            <w:tcW w:w="780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0.1</w:t>
            </w:r>
          </w:p>
        </w:tc>
        <w:tc>
          <w:tcPr>
            <w:tcW w:w="735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0.2</w:t>
            </w:r>
          </w:p>
        </w:tc>
        <w:tc>
          <w:tcPr>
            <w:tcW w:w="1140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 x 10</w:t>
            </w:r>
            <w:r w:rsidRPr="00386CC1">
              <w:rPr>
                <w:rFonts w:ascii="Arial" w:hAnsi="Arial"/>
                <w:position w:val="6"/>
                <w:sz w:val="18"/>
                <w:vertAlign w:val="superscript"/>
              </w:rPr>
              <w:t>-4</w:t>
            </w:r>
          </w:p>
        </w:tc>
      </w:tr>
      <w:tr w:rsidR="00E00D09">
        <w:trPr>
          <w:cantSplit/>
        </w:trPr>
        <w:tc>
          <w:tcPr>
            <w:tcW w:w="1035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0.004</w:t>
            </w:r>
          </w:p>
        </w:tc>
        <w:tc>
          <w:tcPr>
            <w:tcW w:w="780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0.1</w:t>
            </w:r>
          </w:p>
        </w:tc>
        <w:tc>
          <w:tcPr>
            <w:tcW w:w="735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0.1</w:t>
            </w:r>
          </w:p>
        </w:tc>
        <w:tc>
          <w:tcPr>
            <w:tcW w:w="1140" w:type="dxa"/>
          </w:tcPr>
          <w:p w:rsidR="00E00D09" w:rsidRDefault="00E00D09">
            <w:pPr>
              <w:framePr w:h="0" w:hSpace="180" w:wrap="around" w:vAnchor="text" w:hAnchor="page" w:x="7753" w:y="42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x 10</w:t>
            </w:r>
            <w:r w:rsidRPr="00386CC1">
              <w:rPr>
                <w:rFonts w:ascii="Arial" w:hAnsi="Arial"/>
                <w:position w:val="6"/>
                <w:sz w:val="18"/>
                <w:vertAlign w:val="superscript"/>
              </w:rPr>
              <w:t>-4</w:t>
            </w:r>
          </w:p>
        </w:tc>
      </w:tr>
    </w:tbl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determine</w:t>
      </w:r>
      <w:proofErr w:type="gramEnd"/>
      <w:r>
        <w:rPr>
          <w:rFonts w:ascii="Arial" w:hAnsi="Arial"/>
          <w:sz w:val="24"/>
        </w:rPr>
        <w:t xml:space="preserve"> dependence on reactants, catalyst, product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gramStart"/>
      <w:r>
        <w:rPr>
          <w:rFonts w:ascii="Arial" w:hAnsi="Arial"/>
          <w:sz w:val="24"/>
        </w:rPr>
        <w:t>rate</w:t>
      </w:r>
      <w:proofErr w:type="gramEnd"/>
      <w:r>
        <w:rPr>
          <w:rFonts w:ascii="Arial" w:hAnsi="Arial"/>
          <w:sz w:val="24"/>
        </w:rPr>
        <w:t xml:space="preserve"> = d[product]/</w:t>
      </w:r>
      <w:proofErr w:type="spellStart"/>
      <w:r>
        <w:rPr>
          <w:rFonts w:ascii="Arial" w:hAnsi="Arial"/>
          <w:sz w:val="24"/>
        </w:rPr>
        <w:t>dt</w:t>
      </w:r>
      <w:proofErr w:type="spellEnd"/>
      <w:r>
        <w:rPr>
          <w:rFonts w:ascii="Arial" w:hAnsi="Arial"/>
          <w:sz w:val="24"/>
        </w:rPr>
        <w:t xml:space="preserve">, units are </w:t>
      </w:r>
      <w:proofErr w:type="spellStart"/>
      <w:r>
        <w:rPr>
          <w:rFonts w:ascii="Arial" w:hAnsi="Arial"/>
          <w:sz w:val="24"/>
        </w:rPr>
        <w:t>mol</w:t>
      </w:r>
      <w:proofErr w:type="spellEnd"/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Ls</w:t>
      </w:r>
      <w:proofErr w:type="spellEnd"/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proofErr w:type="gramStart"/>
      <w:r>
        <w:rPr>
          <w:rFonts w:ascii="Arial" w:hAnsi="Arial"/>
          <w:sz w:val="24"/>
        </w:rPr>
        <w:t>example</w:t>
      </w:r>
      <w:proofErr w:type="gramEnd"/>
      <w:r>
        <w:rPr>
          <w:rFonts w:ascii="Arial" w:hAnsi="Arial"/>
          <w:sz w:val="24"/>
        </w:rPr>
        <w:t>: rate = k</w:t>
      </w:r>
      <w:r>
        <w:rPr>
          <w:rFonts w:ascii="Arial" w:hAnsi="Arial"/>
          <w:position w:val="-6"/>
          <w:sz w:val="18"/>
        </w:rPr>
        <w:t>o</w:t>
      </w:r>
      <w:r>
        <w:rPr>
          <w:rFonts w:ascii="Arial" w:hAnsi="Arial"/>
          <w:sz w:val="24"/>
        </w:rPr>
        <w:t xml:space="preserve"> + k[H+]</w:t>
      </w:r>
      <w:r>
        <w:rPr>
          <w:rFonts w:ascii="Arial" w:hAnsi="Arial"/>
          <w:position w:val="6"/>
          <w:sz w:val="18"/>
        </w:rPr>
        <w:t>1/2</w:t>
      </w:r>
      <w:r>
        <w:rPr>
          <w:rFonts w:ascii="Arial" w:hAnsi="Arial"/>
          <w:sz w:val="24"/>
        </w:rPr>
        <w:t>[A][B]</w:t>
      </w:r>
      <w:r>
        <w:rPr>
          <w:rFonts w:ascii="Arial" w:hAnsi="Arial"/>
          <w:position w:val="6"/>
          <w:sz w:val="18"/>
        </w:rPr>
        <w:t>2</w:t>
      </w:r>
    </w:p>
    <w:p w:rsidR="00E00D09" w:rsidRPr="00E53151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order</w:t>
      </w:r>
      <w:proofErr w:type="gramEnd"/>
      <w:r>
        <w:rPr>
          <w:rFonts w:ascii="Arial" w:hAnsi="Arial"/>
          <w:sz w:val="24"/>
        </w:rPr>
        <w:t xml:space="preserve"> of reaction is 3 1/2, 1/2 in [H+], 1st in [A] and 2nd [B]</w:t>
      </w:r>
      <w:r w:rsidR="0098240F">
        <w:rPr>
          <w:rFonts w:ascii="Arial" w:hAnsi="Arial"/>
          <w:sz w:val="24"/>
        </w:rPr>
        <w:t xml:space="preserve"> </w:t>
      </w:r>
      <w:r w:rsidR="0098240F" w:rsidRPr="00E53151">
        <w:rPr>
          <w:rFonts w:ascii="Arial" w:hAnsi="Arial"/>
          <w:sz w:val="24"/>
        </w:rPr>
        <w:t>(sum of exponents)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 </w:t>
      </w:r>
      <w:proofErr w:type="gramStart"/>
      <w:r>
        <w:rPr>
          <w:rFonts w:ascii="Arial" w:hAnsi="Arial"/>
          <w:sz w:val="24"/>
        </w:rPr>
        <w:t>compare</w:t>
      </w:r>
      <w:proofErr w:type="gramEnd"/>
      <w:r>
        <w:rPr>
          <w:rFonts w:ascii="Arial" w:hAnsi="Arial"/>
          <w:sz w:val="24"/>
        </w:rPr>
        <w:t xml:space="preserve"> rate law with proposed mechanism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inital</w:t>
      </w:r>
      <w:proofErr w:type="spellEnd"/>
      <w:proofErr w:type="gramEnd"/>
      <w:r>
        <w:rPr>
          <w:rFonts w:ascii="Arial" w:hAnsi="Arial"/>
          <w:sz w:val="24"/>
        </w:rPr>
        <w:t xml:space="preserve"> rates (&lt; 10%) can be determined for complex reaction to avoid change in concentrations </w:t>
      </w:r>
    </w:p>
    <w:p w:rsidR="00E00D09" w:rsidRDefault="00E00D09">
      <w:pPr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common</w:t>
      </w:r>
      <w:proofErr w:type="gramEnd"/>
      <w:r>
        <w:rPr>
          <w:rFonts w:ascii="Arial" w:hAnsi="Arial"/>
          <w:b/>
          <w:sz w:val="24"/>
        </w:rPr>
        <w:t xml:space="preserve"> rate laws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first-order rate law, </w:t>
      </w:r>
      <w:r w:rsidRPr="00C72C8C">
        <w:rPr>
          <w:rFonts w:ascii="Arial" w:hAnsi="Arial"/>
          <w:position w:val="-8"/>
          <w:sz w:val="24"/>
        </w:rPr>
        <w:object w:dxaOrig="3940" w:dyaOrig="340">
          <v:shape id="_x0000_i1027" type="#_x0000_t75" style="width:197.2pt;height:16.9pt" o:ole="" fillcolor="window">
            <v:imagedata r:id="rId15" o:title=""/>
          </v:shape>
          <o:OLEObject Type="Embed" ProgID="Equation" ShapeID="_x0000_i1027" DrawAspect="Content" ObjectID="_1390659475" r:id="rId16"/>
        </w:object>
      </w:r>
      <w:r>
        <w:rPr>
          <w:rFonts w:ascii="Arial" w:hAnsi="Arial"/>
          <w:sz w:val="24"/>
        </w:rPr>
        <w:t xml:space="preserve"> (units of k</w:t>
      </w:r>
      <w:r>
        <w:rPr>
          <w:rFonts w:ascii="Arial" w:hAnsi="Arial"/>
          <w:sz w:val="24"/>
          <w:vertAlign w:val="subscript"/>
        </w:rPr>
        <w:t>1</w:t>
      </w:r>
      <w:r>
        <w:rPr>
          <w:rFonts w:ascii="Arial" w:hAnsi="Arial"/>
          <w:sz w:val="24"/>
        </w:rPr>
        <w:t>?)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2nd-order rate law, </w:t>
      </w:r>
      <w:r w:rsidRPr="00C72C8C">
        <w:rPr>
          <w:rFonts w:ascii="Arial" w:hAnsi="Arial"/>
          <w:position w:val="-8"/>
          <w:sz w:val="24"/>
        </w:rPr>
        <w:object w:dxaOrig="5841" w:dyaOrig="340">
          <v:shape id="_x0000_i1028" type="#_x0000_t75" style="width:291.75pt;height:16.9pt" o:ole="" fillcolor="window">
            <v:imagedata r:id="rId17" o:title=""/>
          </v:shape>
          <o:OLEObject Type="Embed" ProgID="Equation" ShapeID="_x0000_i1028" DrawAspect="Content" ObjectID="_1390659476" r:id="rId18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3. 2nd/3rd-order law</w:t>
      </w:r>
    </w:p>
    <w:p w:rsidR="00E00D09" w:rsidRDefault="00557B81">
      <w:pPr>
        <w:framePr w:h="0" w:hSpace="180" w:wrap="around" w:vAnchor="text" w:hAnchor="page" w:x="7981" w:y="-254"/>
        <w:ind w:left="36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lastRenderedPageBreak/>
        <w:drawing>
          <wp:inline distT="0" distB="0" distL="0" distR="0">
            <wp:extent cx="1248410" cy="77914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09" w:rsidRDefault="00E00D09">
      <w:pPr>
        <w:ind w:left="360"/>
        <w:rPr>
          <w:rFonts w:ascii="Arial" w:hAnsi="Arial"/>
          <w:sz w:val="24"/>
        </w:rPr>
      </w:pPr>
      <w:r w:rsidRPr="00C72C8C">
        <w:rPr>
          <w:rFonts w:ascii="Arial" w:hAnsi="Arial"/>
          <w:position w:val="-8"/>
          <w:sz w:val="24"/>
        </w:rPr>
        <w:object w:dxaOrig="4600" w:dyaOrig="300">
          <v:shape id="_x0000_i1029" type="#_x0000_t75" style="width:229.75pt;height:15.05pt" o:ole="" fillcolor="window">
            <v:imagedata r:id="rId20" o:title=""/>
          </v:shape>
          <o:OLEObject Type="Embed" ProgID="Equation" ShapeID="_x0000_i1029" DrawAspect="Content" ObjectID="_1390659477" r:id="rId21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r w:rsidRPr="00C72C8C">
        <w:rPr>
          <w:rFonts w:ascii="Arial" w:hAnsi="Arial"/>
          <w:position w:val="-8"/>
          <w:sz w:val="24"/>
        </w:rPr>
        <w:object w:dxaOrig="1240" w:dyaOrig="280">
          <v:shape id="_x0000_i1030" type="#_x0000_t75" style="width:62pt;height:13.75pt" o:ole="" fillcolor="window">
            <v:imagedata r:id="rId22" o:title=""/>
          </v:shape>
          <o:OLEObject Type="Embed" ProgID="Equation" ShapeID="_x0000_i1030" DrawAspect="Content" ObjectID="_1390659478" r:id="rId23"/>
        </w:object>
      </w:r>
      <w:r>
        <w:rPr>
          <w:rFonts w:ascii="Arial" w:hAnsi="Arial"/>
          <w:sz w:val="24"/>
        </w:rPr>
        <w:t>, steady state assumption</w:t>
      </w:r>
    </w:p>
    <w:p w:rsidR="00E00D09" w:rsidRDefault="00E00D09">
      <w:pPr>
        <w:ind w:left="360"/>
        <w:rPr>
          <w:rFonts w:ascii="Arial" w:hAnsi="Arial"/>
          <w:sz w:val="24"/>
        </w:rPr>
      </w:pPr>
      <w:r w:rsidRPr="00C72C8C">
        <w:rPr>
          <w:rFonts w:ascii="Arial" w:hAnsi="Arial"/>
          <w:position w:val="-44"/>
          <w:sz w:val="24"/>
        </w:rPr>
        <w:object w:dxaOrig="4440" w:dyaOrig="1000">
          <v:shape id="_x0000_i1031" type="#_x0000_t75" style="width:222.25pt;height:50.1pt" o:ole="" fillcolor="window">
            <v:imagedata r:id="rId24" o:title=""/>
          </v:shape>
          <o:OLEObject Type="Embed" ProgID="Equation" ShapeID="_x0000_i1031" DrawAspect="Content" ObjectID="_1390659479" r:id="rId25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for</w:t>
      </w:r>
      <w:proofErr w:type="gramEnd"/>
      <w:r>
        <w:rPr>
          <w:rFonts w:ascii="Arial" w:hAnsi="Arial"/>
          <w:sz w:val="24"/>
        </w:rPr>
        <w:t xml:space="preserve"> </w:t>
      </w:r>
      <w:r w:rsidRPr="00C72C8C">
        <w:rPr>
          <w:rFonts w:ascii="Arial" w:hAnsi="Arial"/>
          <w:position w:val="-28"/>
          <w:sz w:val="24"/>
        </w:rPr>
        <w:object w:dxaOrig="7180" w:dyaOrig="640">
          <v:shape id="_x0000_i1032" type="#_x0000_t75" style="width:358.75pt;height:31.95pt" o:ole="" fillcolor="window">
            <v:imagedata r:id="rId26" o:title=""/>
          </v:shape>
          <o:OLEObject Type="Embed" ProgID="Equation" ShapeID="_x0000_i1032" DrawAspect="Content" ObjectID="_1390659480" r:id="rId27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for</w:t>
      </w:r>
      <w:proofErr w:type="gramEnd"/>
      <w:r>
        <w:rPr>
          <w:rFonts w:ascii="Arial" w:hAnsi="Arial"/>
          <w:sz w:val="24"/>
        </w:rPr>
        <w:t xml:space="preserve"> </w:t>
      </w:r>
      <w:r w:rsidRPr="00C72C8C">
        <w:rPr>
          <w:rFonts w:ascii="Arial" w:hAnsi="Arial"/>
          <w:position w:val="-10"/>
          <w:sz w:val="24"/>
        </w:rPr>
        <w:object w:dxaOrig="6460" w:dyaOrig="320">
          <v:shape id="_x0000_i1033" type="#_x0000_t75" style="width:323.05pt;height:16.3pt" o:ole="" fillcolor="window">
            <v:imagedata r:id="rId28" o:title=""/>
          </v:shape>
          <o:OLEObject Type="Embed" ProgID="Equation.2" ShapeID="_x0000_i1033" DrawAspect="Content" ObjectID="_1390659481" r:id="rId29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for</w:t>
      </w:r>
      <w:proofErr w:type="gramEnd"/>
      <w:r>
        <w:rPr>
          <w:rFonts w:ascii="Arial" w:hAnsi="Arial"/>
          <w:sz w:val="24"/>
        </w:rPr>
        <w:t xml:space="preserve"> </w:t>
      </w:r>
      <w:r w:rsidRPr="00C72C8C">
        <w:rPr>
          <w:rFonts w:ascii="Arial" w:hAnsi="Arial"/>
          <w:position w:val="-12"/>
          <w:sz w:val="24"/>
        </w:rPr>
        <w:object w:dxaOrig="7060" w:dyaOrig="340">
          <v:shape id="_x0000_i1034" type="#_x0000_t75" style="width:353.1pt;height:16.9pt" o:ole="" fillcolor="window">
            <v:imagedata r:id="rId30" o:title=""/>
          </v:shape>
          <o:OLEObject Type="Embed" ProgID="Equation.2" ShapeID="_x0000_i1034" DrawAspect="Content" ObjectID="_1390659482" r:id="rId31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  <w:u w:val="single"/>
        </w:rPr>
        <w:t>a</w:t>
      </w:r>
      <w:proofErr w:type="gramEnd"/>
      <w:r>
        <w:rPr>
          <w:rFonts w:ascii="Arial" w:hAnsi="Arial"/>
          <w:sz w:val="24"/>
          <w:u w:val="single"/>
        </w:rPr>
        <w:t xml:space="preserve"> useful rate law is expressed in terms of observable species</w:t>
      </w:r>
      <w:r>
        <w:rPr>
          <w:rFonts w:ascii="Arial" w:hAnsi="Arial"/>
          <w:sz w:val="24"/>
        </w:rPr>
        <w:t xml:space="preserve"> (reactants)</w:t>
      </w:r>
    </w:p>
    <w:p w:rsidR="00E00D09" w:rsidRDefault="00E00D0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Integrated rate expression</w:t>
      </w:r>
    </w:p>
    <w:p w:rsidR="00E00D09" w:rsidRDefault="00E00D09">
      <w:pPr>
        <w:spacing w:line="48" w:lineRule="atLeast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1st-order in A, </w:t>
      </w:r>
      <w:r w:rsidRPr="00C72C8C">
        <w:rPr>
          <w:rFonts w:ascii="Arial" w:hAnsi="Arial"/>
          <w:position w:val="-8"/>
          <w:sz w:val="24"/>
        </w:rPr>
        <w:object w:dxaOrig="1740" w:dyaOrig="340">
          <v:shape id="_x0000_i1035" type="#_x0000_t75" style="width:87.05pt;height:16.9pt" o:ole="" fillcolor="window">
            <v:imagedata r:id="rId32" o:title=""/>
          </v:shape>
          <o:OLEObject Type="Embed" ProgID="Equation" ShapeID="_x0000_i1035" DrawAspect="Content" ObjectID="_1390659483" r:id="rId33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r w:rsidRPr="00C72C8C">
        <w:rPr>
          <w:rFonts w:ascii="Arial" w:hAnsi="Arial"/>
          <w:position w:val="-34"/>
          <w:sz w:val="24"/>
        </w:rPr>
        <w:object w:dxaOrig="8160" w:dyaOrig="780">
          <v:shape id="_x0000_i1036" type="#_x0000_t75" style="width:408.2pt;height:38.8pt" o:ole="" fillcolor="window">
            <v:imagedata r:id="rId34" o:title=""/>
          </v:shape>
          <o:OLEObject Type="Embed" ProgID="Equation.3" ShapeID="_x0000_i1036" DrawAspect="Content" ObjectID="_1390659484" r:id="rId35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plot</w:t>
      </w:r>
      <w:proofErr w:type="gramEnd"/>
      <w:r>
        <w:rPr>
          <w:rFonts w:ascii="Arial" w:hAnsi="Arial"/>
          <w:sz w:val="24"/>
        </w:rPr>
        <w:t xml:space="preserve"> ln[A</w:t>
      </w:r>
      <w:r>
        <w:rPr>
          <w:rFonts w:ascii="Arial" w:hAnsi="Arial"/>
          <w:position w:val="-6"/>
          <w:sz w:val="18"/>
        </w:rPr>
        <w:t>o</w:t>
      </w:r>
      <w:r>
        <w:rPr>
          <w:rFonts w:ascii="Arial" w:hAnsi="Arial"/>
          <w:sz w:val="24"/>
        </w:rPr>
        <w:t>/A</w:t>
      </w:r>
      <w:r>
        <w:rPr>
          <w:rFonts w:ascii="Arial" w:hAnsi="Arial"/>
          <w:position w:val="-6"/>
          <w:sz w:val="18"/>
        </w:rPr>
        <w:t>t</w:t>
      </w:r>
      <w:r>
        <w:rPr>
          <w:rFonts w:ascii="Arial" w:hAnsi="Arial"/>
          <w:sz w:val="24"/>
        </w:rPr>
        <w:t>] versus t,  slope is k</w:t>
      </w:r>
      <w:r>
        <w:rPr>
          <w:rFonts w:ascii="Arial" w:hAnsi="Arial"/>
          <w:position w:val="-6"/>
          <w:sz w:val="18"/>
        </w:rPr>
        <w:t>1</w:t>
      </w:r>
      <w:r>
        <w:rPr>
          <w:rFonts w:ascii="Arial" w:hAnsi="Arial"/>
          <w:sz w:val="24"/>
        </w:rPr>
        <w:t>, units are s</w:t>
      </w:r>
      <w:r>
        <w:rPr>
          <w:rFonts w:ascii="Arial" w:hAnsi="Arial"/>
          <w:position w:val="6"/>
          <w:sz w:val="18"/>
        </w:rPr>
        <w:t>-1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2nd-order in A</w:t>
      </w:r>
    </w:p>
    <w:p w:rsidR="00E00D09" w:rsidRDefault="00F6774A">
      <w:pPr>
        <w:ind w:left="360"/>
        <w:rPr>
          <w:rFonts w:ascii="Arial" w:hAnsi="Arial"/>
          <w:sz w:val="24"/>
        </w:rPr>
      </w:pPr>
      <w:r w:rsidRPr="00F6774A">
        <w:rPr>
          <w:rFonts w:ascii="Arial" w:hAnsi="Arial"/>
          <w:position w:val="-10"/>
          <w:sz w:val="24"/>
        </w:rPr>
        <w:object w:dxaOrig="2079" w:dyaOrig="380">
          <v:shape id="_x0000_i1037" type="#_x0000_t75" style="width:103.95pt;height:18.8pt" o:ole="" fillcolor="window">
            <v:imagedata r:id="rId36" o:title=""/>
          </v:shape>
          <o:OLEObject Type="Embed" ProgID="Equation.3" ShapeID="_x0000_i1037" DrawAspect="Content" ObjectID="_1390659485" r:id="rId37"/>
        </w:object>
      </w:r>
      <w:r w:rsidR="00E00D09">
        <w:rPr>
          <w:rFonts w:ascii="Arial" w:hAnsi="Arial"/>
          <w:sz w:val="24"/>
        </w:rPr>
        <w:t>:</w:t>
      </w:r>
      <w:r w:rsidR="00E00D09">
        <w:rPr>
          <w:rFonts w:ascii="Arial" w:hAnsi="Arial"/>
          <w:sz w:val="24"/>
        </w:rPr>
        <w:tab/>
        <w:t xml:space="preserve"> </w:t>
      </w:r>
      <w:r w:rsidR="00E00D09" w:rsidRPr="00C72C8C">
        <w:rPr>
          <w:rFonts w:ascii="Arial" w:hAnsi="Arial"/>
          <w:position w:val="-10"/>
          <w:sz w:val="24"/>
        </w:rPr>
        <w:object w:dxaOrig="2200" w:dyaOrig="320">
          <v:shape id="_x0000_i1038" type="#_x0000_t75" style="width:110.2pt;height:16.3pt" o:ole="" fillcolor="window">
            <v:imagedata r:id="rId38" o:title=""/>
          </v:shape>
          <o:OLEObject Type="Embed" ProgID="Equation.2" ShapeID="_x0000_i1038" DrawAspect="Content" ObjectID="_1390659486" r:id="rId39"/>
        </w:object>
      </w:r>
      <w:r w:rsidR="00E00D09">
        <w:rPr>
          <w:rFonts w:ascii="Arial" w:hAnsi="Arial"/>
          <w:sz w:val="24"/>
        </w:rPr>
        <w:tab/>
      </w:r>
      <w:r w:rsidR="00E00D09" w:rsidRPr="00C72C8C">
        <w:rPr>
          <w:rFonts w:ascii="Arial" w:hAnsi="Arial"/>
          <w:position w:val="-10"/>
          <w:sz w:val="24"/>
        </w:rPr>
        <w:object w:dxaOrig="1760" w:dyaOrig="380">
          <v:shape id="_x0000_i1039" type="#_x0000_t75" style="width:88.3pt;height:18.8pt" o:ole="" fillcolor="window">
            <v:imagedata r:id="rId40" o:title=""/>
          </v:shape>
          <o:OLEObject Type="Embed" ProgID="Equation.2" ShapeID="_x0000_i1039" DrawAspect="Content" ObjectID="_1390659487" r:id="rId41"/>
        </w:object>
      </w:r>
      <w:r w:rsidR="00E00D09">
        <w:rPr>
          <w:rFonts w:ascii="Arial" w:hAnsi="Arial"/>
          <w:sz w:val="24"/>
        </w:rPr>
        <w:t xml:space="preserve">  </w:t>
      </w:r>
    </w:p>
    <w:p w:rsidR="00E00D09" w:rsidRDefault="00E00D09">
      <w:pPr>
        <w:ind w:left="360"/>
        <w:rPr>
          <w:rFonts w:ascii="Arial" w:hAnsi="Arial"/>
          <w:sz w:val="24"/>
        </w:rPr>
      </w:pPr>
      <w:r w:rsidRPr="00C72C8C">
        <w:rPr>
          <w:rFonts w:ascii="Arial" w:hAnsi="Arial"/>
          <w:position w:val="-34"/>
          <w:sz w:val="24"/>
        </w:rPr>
        <w:object w:dxaOrig="8500" w:dyaOrig="780">
          <v:shape id="_x0000_i1040" type="#_x0000_t75" style="width:425.1pt;height:38.8pt" o:ole="" fillcolor="window">
            <v:imagedata r:id="rId42" o:title=""/>
          </v:shape>
          <o:OLEObject Type="Embed" ProgID="Equation.3" ShapeID="_x0000_i1040" DrawAspect="Content" ObjectID="_1390659488" r:id="rId43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plot</w:t>
      </w:r>
      <w:proofErr w:type="gramEnd"/>
      <w:r>
        <w:rPr>
          <w:rFonts w:ascii="Arial" w:hAnsi="Arial"/>
          <w:sz w:val="24"/>
        </w:rPr>
        <w:t xml:space="preserve"> 1/[A] - 1/[A]</w:t>
      </w:r>
      <w:r>
        <w:rPr>
          <w:rFonts w:ascii="Arial" w:hAnsi="Arial"/>
          <w:position w:val="-6"/>
          <w:sz w:val="18"/>
        </w:rPr>
        <w:t>o</w:t>
      </w:r>
      <w:r>
        <w:rPr>
          <w:rFonts w:ascii="Arial" w:hAnsi="Arial"/>
          <w:sz w:val="24"/>
        </w:rPr>
        <w:t xml:space="preserve"> versus t  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k</w:t>
      </w:r>
      <w:proofErr w:type="gramEnd"/>
      <w:r>
        <w:rPr>
          <w:rFonts w:ascii="Arial" w:hAnsi="Arial"/>
          <w:sz w:val="24"/>
        </w:rPr>
        <w:t xml:space="preserve"> is the rate constant of the event not the rate of molecules </w:t>
      </w:r>
      <w:proofErr w:type="spellStart"/>
      <w:r>
        <w:rPr>
          <w:rFonts w:ascii="Arial" w:hAnsi="Arial"/>
          <w:sz w:val="24"/>
        </w:rPr>
        <w:t>disppearing</w:t>
      </w:r>
      <w:proofErr w:type="spellEnd"/>
      <w:r>
        <w:rPr>
          <w:rFonts w:ascii="Arial" w:hAnsi="Arial"/>
          <w:sz w:val="24"/>
        </w:rPr>
        <w:t xml:space="preserve"> (units are M</w:t>
      </w:r>
      <w:r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 s</w:t>
      </w:r>
      <w:r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) </w:t>
      </w:r>
    </w:p>
    <w:p w:rsidR="00E00D09" w:rsidRDefault="00E00D09">
      <w:pPr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mixed</w:t>
      </w:r>
      <w:proofErr w:type="gramEnd"/>
      <w:r>
        <w:rPr>
          <w:rFonts w:ascii="Arial" w:hAnsi="Arial"/>
          <w:b/>
          <w:sz w:val="24"/>
        </w:rPr>
        <w:t xml:space="preserve"> second order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use</w:t>
      </w:r>
      <w:proofErr w:type="gramEnd"/>
      <w:r>
        <w:rPr>
          <w:rFonts w:ascii="Arial" w:hAnsi="Arial"/>
          <w:sz w:val="24"/>
        </w:rPr>
        <w:t xml:space="preserve"> pseudo-1st order conditions</w:t>
      </w:r>
    </w:p>
    <w:p w:rsidR="00E00D09" w:rsidRDefault="00E00D09">
      <w:pPr>
        <w:ind w:left="360"/>
        <w:rPr>
          <w:rFonts w:ascii="Arial" w:hAnsi="Arial"/>
          <w:sz w:val="24"/>
        </w:rPr>
      </w:pPr>
      <w:r w:rsidRPr="00C72C8C">
        <w:rPr>
          <w:rFonts w:ascii="Arial" w:hAnsi="Arial"/>
          <w:position w:val="-8"/>
          <w:sz w:val="24"/>
        </w:rPr>
        <w:object w:dxaOrig="4360" w:dyaOrig="340">
          <v:shape id="_x0000_i1041" type="#_x0000_t75" style="width:217.9pt;height:16.9pt" o:ole="" fillcolor="window">
            <v:imagedata r:id="rId44" o:title=""/>
          </v:shape>
          <o:OLEObject Type="Embed" ProgID="Equation" ShapeID="_x0000_i1041" DrawAspect="Content" ObjectID="_1390659489" r:id="rId45"/>
        </w:object>
      </w:r>
      <w:r>
        <w:rPr>
          <w:rFonts w:ascii="Arial" w:hAnsi="Arial"/>
          <w:sz w:val="24"/>
        </w:rPr>
        <w:t>, units = s</w:t>
      </w:r>
      <w:r>
        <w:rPr>
          <w:rFonts w:ascii="Arial" w:hAnsi="Arial"/>
          <w:position w:val="6"/>
          <w:sz w:val="18"/>
        </w:rPr>
        <w:t>-1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plot</w:t>
      </w:r>
      <w:proofErr w:type="gramEnd"/>
      <w:r>
        <w:rPr>
          <w:rFonts w:ascii="Arial" w:hAnsi="Arial"/>
          <w:sz w:val="24"/>
        </w:rPr>
        <w:t xml:space="preserve"> ln([A]</w:t>
      </w:r>
      <w:r>
        <w:rPr>
          <w:rFonts w:ascii="Arial" w:hAnsi="Arial"/>
          <w:position w:val="-6"/>
          <w:sz w:val="18"/>
        </w:rPr>
        <w:t>o</w:t>
      </w:r>
      <w:r>
        <w:rPr>
          <w:rFonts w:ascii="Arial" w:hAnsi="Arial"/>
          <w:sz w:val="24"/>
        </w:rPr>
        <w:t>/[A]</w:t>
      </w:r>
      <w:r>
        <w:rPr>
          <w:rFonts w:ascii="Arial" w:hAnsi="Arial"/>
          <w:position w:val="-6"/>
          <w:sz w:val="18"/>
        </w:rPr>
        <w:t>t</w:t>
      </w:r>
      <w:r>
        <w:rPr>
          <w:rFonts w:ascii="Arial" w:hAnsi="Arial"/>
          <w:sz w:val="24"/>
        </w:rPr>
        <w:t>) versus t, slope = k</w:t>
      </w:r>
      <w:r>
        <w:rPr>
          <w:rFonts w:ascii="Arial" w:hAnsi="Arial"/>
          <w:position w:val="-6"/>
          <w:sz w:val="18"/>
        </w:rPr>
        <w:t>1</w:t>
      </w:r>
      <w:r>
        <w:rPr>
          <w:rFonts w:ascii="Arial" w:hAnsi="Arial"/>
          <w:sz w:val="24"/>
        </w:rPr>
        <w:t xml:space="preserve">[B] </w:t>
      </w:r>
    </w:p>
    <w:p w:rsidR="00E00D09" w:rsidRDefault="00E00D0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Reaction Half-Life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most</w:t>
      </w:r>
      <w:proofErr w:type="gramEnd"/>
      <w:r>
        <w:rPr>
          <w:rFonts w:ascii="Arial" w:hAnsi="Arial"/>
          <w:sz w:val="24"/>
        </w:rPr>
        <w:t xml:space="preserve"> useful for 1st-order and pseudo 1st-order processes, independent of concentrations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[A</w:t>
      </w:r>
      <w:proofErr w:type="gramStart"/>
      <w:r>
        <w:rPr>
          <w:rFonts w:ascii="Arial" w:hAnsi="Arial"/>
          <w:sz w:val="24"/>
        </w:rPr>
        <w:t>]</w:t>
      </w:r>
      <w:r>
        <w:rPr>
          <w:rFonts w:ascii="Arial" w:hAnsi="Arial"/>
          <w:position w:val="-6"/>
          <w:sz w:val="18"/>
        </w:rPr>
        <w:t>t</w:t>
      </w:r>
      <w:r>
        <w:rPr>
          <w:rFonts w:ascii="Arial" w:hAnsi="Arial"/>
          <w:position w:val="-10"/>
          <w:sz w:val="16"/>
        </w:rPr>
        <w:t>1</w:t>
      </w:r>
      <w:proofErr w:type="gramEnd"/>
      <w:r>
        <w:rPr>
          <w:rFonts w:ascii="Arial" w:hAnsi="Arial"/>
          <w:position w:val="-10"/>
          <w:sz w:val="16"/>
        </w:rPr>
        <w:t>/2</w:t>
      </w:r>
      <w:r>
        <w:rPr>
          <w:rFonts w:ascii="Arial" w:hAnsi="Arial"/>
          <w:sz w:val="24"/>
        </w:rPr>
        <w:t xml:space="preserve"> = 1/2 [A]</w:t>
      </w:r>
      <w:r>
        <w:rPr>
          <w:rFonts w:ascii="Arial" w:hAnsi="Arial"/>
          <w:position w:val="-6"/>
          <w:sz w:val="18"/>
        </w:rPr>
        <w:t>0</w:t>
      </w:r>
      <w:r>
        <w:rPr>
          <w:rFonts w:ascii="Arial" w:hAnsi="Arial"/>
          <w:sz w:val="24"/>
        </w:rPr>
        <w:t xml:space="preserve"> ,</w:t>
      </w:r>
      <w:r w:rsidRPr="00C72C8C">
        <w:rPr>
          <w:rFonts w:ascii="Arial" w:hAnsi="Arial"/>
          <w:position w:val="-28"/>
          <w:sz w:val="24"/>
        </w:rPr>
        <w:object w:dxaOrig="1280" w:dyaOrig="640">
          <v:shape id="_x0000_i1042" type="#_x0000_t75" style="width:63.85pt;height:31.95pt" o:ole="" fillcolor="window">
            <v:imagedata r:id="rId46" o:title=""/>
          </v:shape>
          <o:OLEObject Type="Embed" ProgID="Equation" ShapeID="_x0000_i1042" DrawAspect="Content" ObjectID="_1390659490" r:id="rId47"/>
        </w:object>
      </w:r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ln</w:t>
      </w:r>
      <w:proofErr w:type="spellEnd"/>
      <w:r>
        <w:rPr>
          <w:rFonts w:ascii="Arial" w:hAnsi="Arial"/>
          <w:sz w:val="24"/>
        </w:rPr>
        <w:t>[2] = 0.693 = k</w:t>
      </w:r>
      <w:r>
        <w:rPr>
          <w:rFonts w:ascii="Arial" w:hAnsi="Arial"/>
          <w:position w:val="-6"/>
          <w:sz w:val="18"/>
        </w:rPr>
        <w:t>1</w:t>
      </w:r>
      <w:r>
        <w:rPr>
          <w:rFonts w:ascii="Arial" w:hAnsi="Arial"/>
          <w:sz w:val="24"/>
        </w:rPr>
        <w:t>t</w:t>
      </w:r>
      <w:r>
        <w:rPr>
          <w:rFonts w:ascii="Arial" w:hAnsi="Arial"/>
          <w:position w:val="-6"/>
          <w:sz w:val="18"/>
        </w:rPr>
        <w:t>1/2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>
        <w:rPr>
          <w:rFonts w:ascii="Arial" w:hAnsi="Arial"/>
          <w:position w:val="-6"/>
          <w:sz w:val="18"/>
        </w:rPr>
        <w:t>1/2</w:t>
      </w:r>
      <w:r>
        <w:rPr>
          <w:rFonts w:ascii="Arial" w:hAnsi="Arial"/>
          <w:sz w:val="24"/>
        </w:rPr>
        <w:t xml:space="preserve"> = 0.693/k</w:t>
      </w:r>
      <w:r>
        <w:rPr>
          <w:rFonts w:ascii="Arial" w:hAnsi="Arial"/>
          <w:position w:val="-6"/>
          <w:sz w:val="18"/>
        </w:rPr>
        <w:t>1</w:t>
      </w:r>
      <w:r>
        <w:rPr>
          <w:rFonts w:ascii="Arial" w:hAnsi="Arial"/>
          <w:sz w:val="24"/>
        </w:rPr>
        <w:t xml:space="preserve">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187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1/k</w:t>
      </w:r>
      <w:r>
        <w:rPr>
          <w:rFonts w:ascii="Arial" w:hAnsi="Arial"/>
          <w:position w:val="-6"/>
          <w:sz w:val="18"/>
        </w:rPr>
        <w:t>1</w:t>
      </w:r>
      <w:r>
        <w:rPr>
          <w:rFonts w:ascii="Arial" w:hAnsi="Arial"/>
          <w:sz w:val="24"/>
        </w:rPr>
        <w:t xml:space="preserve"> , </w:t>
      </w:r>
      <w:r>
        <w:rPr>
          <w:rFonts w:ascii="Arial" w:hAnsi="Arial"/>
          <w:i/>
          <w:sz w:val="24"/>
        </w:rPr>
        <w:t>e. g.</w:t>
      </w:r>
      <w:r>
        <w:rPr>
          <w:rFonts w:ascii="Arial" w:hAnsi="Arial"/>
          <w:sz w:val="24"/>
        </w:rPr>
        <w:t xml:space="preserve"> 10</w:t>
      </w:r>
      <w:r>
        <w:rPr>
          <w:rFonts w:ascii="Arial" w:hAnsi="Arial"/>
          <w:position w:val="6"/>
          <w:sz w:val="18"/>
        </w:rPr>
        <w:t>-9</w:t>
      </w:r>
      <w:r>
        <w:rPr>
          <w:rFonts w:ascii="Arial" w:hAnsi="Arial"/>
          <w:sz w:val="24"/>
        </w:rPr>
        <w:t xml:space="preserve"> s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222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10</w:t>
      </w:r>
      <w:r>
        <w:rPr>
          <w:rFonts w:ascii="Arial" w:hAnsi="Arial"/>
          <w:position w:val="6"/>
          <w:sz w:val="18"/>
        </w:rPr>
        <w:t>9</w:t>
      </w:r>
      <w:r>
        <w:rPr>
          <w:rFonts w:ascii="Arial" w:hAnsi="Arial"/>
          <w:sz w:val="24"/>
        </w:rPr>
        <w:t xml:space="preserve"> s</w:t>
      </w:r>
      <w:r>
        <w:rPr>
          <w:rFonts w:ascii="Arial" w:hAnsi="Arial"/>
          <w:position w:val="6"/>
          <w:sz w:val="18"/>
        </w:rPr>
        <w:t>-1</w:t>
      </w:r>
      <w:r>
        <w:rPr>
          <w:rFonts w:ascii="Arial" w:hAnsi="Arial"/>
          <w:sz w:val="24"/>
        </w:rPr>
        <w:t xml:space="preserve"> or 10 hr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222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1/10 hr</w:t>
      </w:r>
      <w:r>
        <w:rPr>
          <w:rFonts w:ascii="Arial" w:hAnsi="Arial"/>
          <w:position w:val="6"/>
          <w:sz w:val="18"/>
        </w:rPr>
        <w:t>-1</w:t>
      </w:r>
      <w:r>
        <w:rPr>
          <w:rFonts w:ascii="Arial" w:hAnsi="Arial"/>
          <w:sz w:val="24"/>
        </w:rPr>
        <w:t xml:space="preserve"> (t</w:t>
      </w:r>
      <w:r w:rsidR="00926C4B" w:rsidRPr="003128D0">
        <w:rPr>
          <w:rFonts w:ascii="Arial" w:hAnsi="Arial"/>
          <w:position w:val="-6"/>
          <w:sz w:val="18"/>
        </w:rPr>
        <w:t>1/2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sym w:font="Symbol" w:char="F0BA"/>
      </w:r>
      <w:r>
        <w:rPr>
          <w:rFonts w:ascii="Arial" w:hAnsi="Arial"/>
          <w:sz w:val="24"/>
        </w:rPr>
        <w:t xml:space="preserve"> 1/k</w:t>
      </w:r>
      <w:r>
        <w:rPr>
          <w:rFonts w:ascii="Arial" w:hAnsi="Arial"/>
          <w:position w:val="-6"/>
          <w:sz w:val="18"/>
        </w:rPr>
        <w:t>1</w:t>
      </w:r>
      <w:r>
        <w:rPr>
          <w:rFonts w:ascii="Arial" w:hAnsi="Arial"/>
          <w:sz w:val="24"/>
        </w:rPr>
        <w:t>)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note</w:t>
      </w:r>
      <w:proofErr w:type="gramEnd"/>
      <w:r>
        <w:rPr>
          <w:rFonts w:ascii="Arial" w:hAnsi="Arial"/>
          <w:sz w:val="24"/>
        </w:rPr>
        <w:t xml:space="preserve"> no concentration dependence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higher</w:t>
      </w:r>
      <w:proofErr w:type="gramEnd"/>
      <w:r>
        <w:rPr>
          <w:rFonts w:ascii="Arial" w:hAnsi="Arial"/>
          <w:sz w:val="24"/>
        </w:rPr>
        <w:t xml:space="preserve"> order processes dependent on initial concentration</w:t>
      </w:r>
    </w:p>
    <w:p w:rsidR="00E00D09" w:rsidRDefault="00E00D09">
      <w:pPr>
        <w:ind w:left="360"/>
        <w:rPr>
          <w:rFonts w:ascii="Arial" w:hAnsi="Arial"/>
          <w:sz w:val="24"/>
        </w:rPr>
      </w:pPr>
      <w:r w:rsidRPr="00C72C8C">
        <w:rPr>
          <w:rFonts w:ascii="Arial" w:hAnsi="Arial"/>
          <w:position w:val="-14"/>
          <w:sz w:val="24"/>
        </w:rPr>
        <w:object w:dxaOrig="7699" w:dyaOrig="380">
          <v:shape id="_x0000_i1043" type="#_x0000_t75" style="width:385.05pt;height:18.8pt" o:ole="" fillcolor="window">
            <v:imagedata r:id="rId48" o:title=""/>
          </v:shape>
          <o:OLEObject Type="Embed" ProgID="Equation.3" ShapeID="_x0000_i1043" DrawAspect="Content" ObjectID="_1390659491" r:id="rId49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i/>
          <w:sz w:val="24"/>
        </w:rPr>
        <w:t>i.e</w:t>
      </w:r>
      <w:proofErr w:type="gramEnd"/>
      <w:r>
        <w:rPr>
          <w:rFonts w:ascii="Arial" w:hAnsi="Arial"/>
          <w:i/>
          <w:sz w:val="24"/>
        </w:rPr>
        <w:t>.</w:t>
      </w:r>
      <w:r>
        <w:rPr>
          <w:rFonts w:ascii="Arial" w:hAnsi="Arial"/>
          <w:sz w:val="24"/>
        </w:rPr>
        <w:t xml:space="preserve"> increasing A decreases lifetime </w:t>
      </w:r>
    </w:p>
    <w:p w:rsidR="00E00D09" w:rsidRDefault="00E00D0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Rates of Molecular processes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unimolecular</w:t>
      </w:r>
      <w:proofErr w:type="gramEnd"/>
      <w:r>
        <w:rPr>
          <w:rFonts w:ascii="Arial" w:hAnsi="Arial"/>
          <w:sz w:val="24"/>
        </w:rPr>
        <w:t xml:space="preserve">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frequency of vibration (velocity of fragments)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187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10</w:t>
      </w:r>
      <w:r>
        <w:rPr>
          <w:rFonts w:ascii="Arial" w:hAnsi="Arial"/>
          <w:position w:val="6"/>
          <w:sz w:val="18"/>
        </w:rPr>
        <w:t>12</w:t>
      </w:r>
      <w:r>
        <w:rPr>
          <w:rFonts w:ascii="Arial" w:hAnsi="Arial"/>
          <w:sz w:val="24"/>
        </w:rPr>
        <w:t xml:space="preserve"> - 10</w:t>
      </w:r>
      <w:r>
        <w:rPr>
          <w:rFonts w:ascii="Arial" w:hAnsi="Arial"/>
          <w:position w:val="6"/>
          <w:sz w:val="18"/>
        </w:rPr>
        <w:t>13</w:t>
      </w:r>
      <w:r>
        <w:rPr>
          <w:rFonts w:ascii="Arial" w:hAnsi="Arial"/>
          <w:sz w:val="24"/>
        </w:rPr>
        <w:t xml:space="preserve"> s</w:t>
      </w:r>
      <w:r>
        <w:rPr>
          <w:rFonts w:ascii="Arial" w:hAnsi="Arial"/>
          <w:position w:val="6"/>
          <w:sz w:val="18"/>
        </w:rPr>
        <w:t>-1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bimolecular</w:t>
      </w:r>
      <w:proofErr w:type="gramEnd"/>
      <w:r>
        <w:rPr>
          <w:rFonts w:ascii="Arial" w:hAnsi="Arial"/>
          <w:sz w:val="24"/>
        </w:rPr>
        <w:t xml:space="preserve">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limited by diffusion, reactant must "meet" diffusion rate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187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10</w:t>
      </w:r>
      <w:r>
        <w:rPr>
          <w:rFonts w:ascii="Arial" w:hAnsi="Arial"/>
          <w:position w:val="6"/>
          <w:sz w:val="18"/>
        </w:rPr>
        <w:t>9</w:t>
      </w:r>
      <w:r>
        <w:rPr>
          <w:rFonts w:ascii="Arial" w:hAnsi="Arial"/>
          <w:sz w:val="24"/>
        </w:rPr>
        <w:t xml:space="preserve"> - 10</w:t>
      </w:r>
      <w:r>
        <w:rPr>
          <w:rFonts w:ascii="Arial" w:hAnsi="Arial"/>
          <w:position w:val="6"/>
          <w:sz w:val="18"/>
        </w:rPr>
        <w:t>11</w:t>
      </w:r>
      <w:r>
        <w:rPr>
          <w:rFonts w:ascii="Arial" w:hAnsi="Arial"/>
          <w:sz w:val="24"/>
        </w:rPr>
        <w:t xml:space="preserve"> s</w:t>
      </w:r>
      <w:r>
        <w:rPr>
          <w:rFonts w:ascii="Arial" w:hAnsi="Arial"/>
          <w:position w:val="6"/>
          <w:sz w:val="18"/>
        </w:rPr>
        <w:t>-1</w:t>
      </w:r>
      <w:r>
        <w:rPr>
          <w:rFonts w:ascii="Arial" w:hAnsi="Arial"/>
          <w:sz w:val="24"/>
        </w:rPr>
        <w:t xml:space="preserve"> in solution, depends on viscosity of media and molecular size 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spellStart"/>
      <w:proofErr w:type="gramStart"/>
      <w:r>
        <w:rPr>
          <w:rFonts w:ascii="Arial" w:hAnsi="Arial"/>
          <w:sz w:val="24"/>
        </w:rPr>
        <w:t>termolecular</w:t>
      </w:r>
      <w:proofErr w:type="spellEnd"/>
      <w:proofErr w:type="gramEnd"/>
      <w:r>
        <w:rPr>
          <w:rFonts w:ascii="Arial" w:hAnsi="Arial"/>
          <w:sz w:val="24"/>
        </w:rPr>
        <w:t xml:space="preserve"> is seldom encountered</w:t>
      </w:r>
    </w:p>
    <w:p w:rsidR="00E00D09" w:rsidRDefault="00E00D09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sz w:val="24"/>
        </w:rPr>
        <w:t>Eyring</w:t>
      </w:r>
      <w:proofErr w:type="spellEnd"/>
      <w:r>
        <w:rPr>
          <w:rFonts w:ascii="Arial" w:hAnsi="Arial"/>
          <w:b/>
          <w:sz w:val="24"/>
        </w:rPr>
        <w:t xml:space="preserve"> Equation</w:t>
      </w:r>
    </w:p>
    <w:p w:rsidR="00E00D09" w:rsidRPr="003128D0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1. </w:t>
      </w:r>
      <w:proofErr w:type="gramStart"/>
      <w:r>
        <w:rPr>
          <w:rFonts w:ascii="Arial" w:hAnsi="Arial"/>
          <w:sz w:val="24"/>
        </w:rPr>
        <w:t>theory</w:t>
      </w:r>
      <w:proofErr w:type="gramEnd"/>
      <w:r>
        <w:rPr>
          <w:rFonts w:ascii="Arial" w:hAnsi="Arial"/>
          <w:sz w:val="24"/>
        </w:rPr>
        <w:t xml:space="preserve"> of transition state decomposition</w:t>
      </w:r>
      <w:r w:rsidR="00073402">
        <w:rPr>
          <w:rFonts w:ascii="Arial" w:hAnsi="Arial"/>
          <w:sz w:val="24"/>
        </w:rPr>
        <w:t xml:space="preserve"> –</w:t>
      </w:r>
      <w:r w:rsidR="00073402" w:rsidRPr="003128D0">
        <w:rPr>
          <w:rFonts w:ascii="Arial" w:hAnsi="Arial"/>
          <w:sz w:val="24"/>
        </w:rPr>
        <w:t xml:space="preserve"> show </w:t>
      </w:r>
      <w:proofErr w:type="spellStart"/>
      <w:r w:rsidR="00073402" w:rsidRPr="003128D0">
        <w:rPr>
          <w:rFonts w:ascii="Arial" w:hAnsi="Arial"/>
          <w:sz w:val="24"/>
        </w:rPr>
        <w:t>rxn</w:t>
      </w:r>
      <w:proofErr w:type="spellEnd"/>
      <w:r w:rsidR="00073402" w:rsidRPr="003128D0">
        <w:rPr>
          <w:rFonts w:ascii="Arial" w:hAnsi="Arial"/>
          <w:sz w:val="24"/>
        </w:rPr>
        <w:t xml:space="preserve"> coordinate for A+B </w:t>
      </w:r>
      <w:r w:rsidR="00073402" w:rsidRPr="003128D0">
        <w:rPr>
          <w:rFonts w:ascii="Arial" w:hAnsi="Arial"/>
          <w:sz w:val="24"/>
        </w:rPr>
        <w:sym w:font="Symbol" w:char="F0AE"/>
      </w:r>
      <w:r w:rsidR="00073402" w:rsidRPr="003128D0">
        <w:rPr>
          <w:rFonts w:ascii="Arial" w:hAnsi="Arial"/>
          <w:sz w:val="24"/>
        </w:rPr>
        <w:t xml:space="preserve"> TS  </w:t>
      </w:r>
      <w:r w:rsidR="00073402" w:rsidRPr="003128D0">
        <w:rPr>
          <w:rFonts w:ascii="Arial" w:hAnsi="Arial"/>
          <w:sz w:val="24"/>
        </w:rPr>
        <w:sym w:font="Symbol" w:char="F0AE"/>
      </w:r>
      <w:r w:rsidR="00073402" w:rsidRPr="003128D0">
        <w:rPr>
          <w:rFonts w:ascii="Arial" w:hAnsi="Arial"/>
          <w:sz w:val="24"/>
        </w:rPr>
        <w:t xml:space="preserve"> product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rate</w:t>
      </w:r>
      <w:proofErr w:type="gramEnd"/>
      <w:r>
        <w:rPr>
          <w:rFonts w:ascii="Arial" w:hAnsi="Arial"/>
          <w:sz w:val="24"/>
        </w:rPr>
        <w:t xml:space="preserve"> of transition state breakdown =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107 \f "Symbol"</w:instrText>
      </w:r>
      <w:r w:rsidR="00793813">
        <w:rPr>
          <w:rFonts w:ascii="Arial" w:hAnsi="Arial"/>
          <w:sz w:val="24"/>
        </w:rPr>
        <w:fldChar w:fldCharType="end"/>
      </w:r>
      <w:proofErr w:type="spellStart"/>
      <w:r>
        <w:rPr>
          <w:rFonts w:ascii="Arial" w:hAnsi="Arial"/>
          <w:sz w:val="24"/>
        </w:rPr>
        <w:t>k</w:t>
      </w:r>
      <w:r>
        <w:rPr>
          <w:rFonts w:ascii="Arial" w:hAnsi="Arial"/>
          <w:sz w:val="24"/>
          <w:vertAlign w:val="subscript"/>
        </w:rPr>
        <w:t>B</w:t>
      </w:r>
      <w:r>
        <w:rPr>
          <w:rFonts w:ascii="Arial" w:hAnsi="Arial"/>
          <w:sz w:val="24"/>
        </w:rPr>
        <w:t>T</w:t>
      </w:r>
      <w:proofErr w:type="spellEnd"/>
      <w:r>
        <w:rPr>
          <w:rFonts w:ascii="Arial" w:hAnsi="Arial"/>
          <w:sz w:val="24"/>
        </w:rPr>
        <w:t>/h = 6 x 10</w:t>
      </w:r>
      <w:r>
        <w:rPr>
          <w:rFonts w:ascii="Arial" w:hAnsi="Arial"/>
          <w:position w:val="6"/>
          <w:sz w:val="18"/>
        </w:rPr>
        <w:t>12</w:t>
      </w:r>
      <w:r>
        <w:rPr>
          <w:rFonts w:ascii="Arial" w:hAnsi="Arial"/>
          <w:sz w:val="24"/>
        </w:rPr>
        <w:t xml:space="preserve"> @ 25 </w:t>
      </w:r>
      <w:r>
        <w:rPr>
          <w:rFonts w:ascii="Arial" w:hAnsi="Arial"/>
          <w:position w:val="6"/>
          <w:sz w:val="18"/>
        </w:rPr>
        <w:t>o</w:t>
      </w:r>
      <w:r>
        <w:rPr>
          <w:rFonts w:ascii="Arial" w:hAnsi="Arial"/>
          <w:sz w:val="24"/>
        </w:rPr>
        <w:t>C</w:t>
      </w:r>
    </w:p>
    <w:p w:rsidR="00E00D09" w:rsidRDefault="00793813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/>
      </w:r>
      <w:r w:rsidR="00E00D09">
        <w:rPr>
          <w:rFonts w:ascii="Arial" w:hAnsi="Arial"/>
          <w:sz w:val="24"/>
        </w:rPr>
        <w:instrText>SYMBOL 107 \f "Symbol"</w:instrText>
      </w:r>
      <w:r>
        <w:rPr>
          <w:rFonts w:ascii="Arial" w:hAnsi="Arial"/>
          <w:sz w:val="24"/>
        </w:rPr>
        <w:fldChar w:fldCharType="end"/>
      </w:r>
      <w:r w:rsidR="00E00D09">
        <w:rPr>
          <w:rFonts w:ascii="Arial" w:hAnsi="Arial"/>
          <w:sz w:val="24"/>
        </w:rPr>
        <w:t xml:space="preserve"> =transmission coefficient =1, </w:t>
      </w:r>
      <w:proofErr w:type="spellStart"/>
      <w:r w:rsidR="00E00D09">
        <w:rPr>
          <w:rFonts w:ascii="Arial" w:hAnsi="Arial"/>
          <w:sz w:val="24"/>
        </w:rPr>
        <w:t>k</w:t>
      </w:r>
      <w:r w:rsidR="00F6466E" w:rsidRPr="00F6466E">
        <w:rPr>
          <w:rFonts w:ascii="Arial" w:hAnsi="Arial"/>
          <w:sz w:val="24"/>
          <w:szCs w:val="24"/>
          <w:vertAlign w:val="subscript"/>
        </w:rPr>
        <w:t>B</w:t>
      </w:r>
      <w:proofErr w:type="spellEnd"/>
      <w:r w:rsidR="00E00D09">
        <w:rPr>
          <w:rFonts w:ascii="Arial" w:hAnsi="Arial"/>
          <w:sz w:val="24"/>
        </w:rPr>
        <w:t xml:space="preserve"> = </w:t>
      </w:r>
      <w:proofErr w:type="spellStart"/>
      <w:r w:rsidR="00E00D09">
        <w:rPr>
          <w:rFonts w:ascii="Arial" w:hAnsi="Arial"/>
          <w:sz w:val="24"/>
        </w:rPr>
        <w:t>Boltzman</w:t>
      </w:r>
      <w:proofErr w:type="spellEnd"/>
      <w:r w:rsidR="00E00D09">
        <w:rPr>
          <w:rFonts w:ascii="Arial" w:hAnsi="Arial"/>
          <w:sz w:val="24"/>
        </w:rPr>
        <w:t xml:space="preserve">, T = temp in Kelvin, h = Planck's 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rate</w:t>
      </w:r>
      <w:proofErr w:type="gramEnd"/>
      <w:r>
        <w:rPr>
          <w:rFonts w:ascii="Arial" w:hAnsi="Arial"/>
          <w:sz w:val="24"/>
        </w:rPr>
        <w:t>= [TS]</w:t>
      </w:r>
      <w:proofErr w:type="spellStart"/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107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>k</w:t>
      </w:r>
      <w:r w:rsidR="00486DB9" w:rsidRPr="00486DB9">
        <w:rPr>
          <w:rFonts w:ascii="Arial" w:hAnsi="Arial"/>
          <w:sz w:val="24"/>
          <w:vertAlign w:val="subscript"/>
        </w:rPr>
        <w:t>B</w:t>
      </w:r>
      <w:r>
        <w:rPr>
          <w:rFonts w:ascii="Arial" w:hAnsi="Arial"/>
          <w:sz w:val="24"/>
        </w:rPr>
        <w:t>T</w:t>
      </w:r>
      <w:proofErr w:type="spellEnd"/>
      <w:r>
        <w:rPr>
          <w:rFonts w:ascii="Arial" w:hAnsi="Arial"/>
          <w:sz w:val="24"/>
        </w:rPr>
        <w:t>/h</w:t>
      </w:r>
    </w:p>
    <w:p w:rsidR="00E00D09" w:rsidRPr="003128D0" w:rsidRDefault="00073402">
      <w:pPr>
        <w:ind w:left="360"/>
        <w:rPr>
          <w:rFonts w:ascii="Arial" w:hAnsi="Arial"/>
          <w:sz w:val="24"/>
        </w:rPr>
      </w:pPr>
      <w:r w:rsidRPr="00073402">
        <w:rPr>
          <w:rFonts w:ascii="Arial" w:hAnsi="Arial"/>
          <w:position w:val="-10"/>
          <w:sz w:val="24"/>
        </w:rPr>
        <w:object w:dxaOrig="3360" w:dyaOrig="380">
          <v:shape id="_x0000_i1044" type="#_x0000_t75" style="width:167.8pt;height:18.8pt" o:ole="" fillcolor="window">
            <v:imagedata r:id="rId50" o:title=""/>
          </v:shape>
          <o:OLEObject Type="Embed" ProgID="Equation.3" ShapeID="_x0000_i1044" DrawAspect="Content" ObjectID="_1390659492" r:id="rId51"/>
        </w:object>
      </w:r>
      <w:proofErr w:type="gramStart"/>
      <w:r w:rsidR="00E00D09">
        <w:rPr>
          <w:rFonts w:ascii="Arial" w:hAnsi="Arial"/>
          <w:sz w:val="24"/>
        </w:rPr>
        <w:t xml:space="preserve">, </w:t>
      </w:r>
      <w:proofErr w:type="gramEnd"/>
      <w:r w:rsidR="00E00D09" w:rsidRPr="00C72C8C">
        <w:rPr>
          <w:rFonts w:ascii="Arial" w:hAnsi="Arial"/>
          <w:position w:val="-28"/>
          <w:sz w:val="24"/>
        </w:rPr>
        <w:object w:dxaOrig="3159" w:dyaOrig="660">
          <v:shape id="_x0000_i1045" type="#_x0000_t75" style="width:157.75pt;height:33.2pt" o:ole="" fillcolor="window">
            <v:imagedata r:id="rId52" o:title=""/>
          </v:shape>
          <o:OLEObject Type="Embed" ProgID="Equation.2" ShapeID="_x0000_i1045" DrawAspect="Content" ObjectID="_1390659493" r:id="rId53"/>
        </w:object>
      </w:r>
      <w:r>
        <w:rPr>
          <w:rFonts w:ascii="Arial" w:hAnsi="Arial"/>
          <w:sz w:val="24"/>
        </w:rPr>
        <w:t xml:space="preserve">, </w:t>
      </w:r>
      <w:r w:rsidRPr="003128D0">
        <w:rPr>
          <w:rFonts w:ascii="Arial" w:hAnsi="Arial"/>
          <w:sz w:val="24"/>
        </w:rPr>
        <w:t>rate = K*[A][B]</w:t>
      </w:r>
      <w:r w:rsidR="00793813" w:rsidRPr="003128D0">
        <w:rPr>
          <w:rFonts w:ascii="Arial" w:hAnsi="Arial"/>
          <w:sz w:val="24"/>
        </w:rPr>
        <w:fldChar w:fldCharType="begin"/>
      </w:r>
      <w:r w:rsidRPr="003128D0">
        <w:rPr>
          <w:rFonts w:ascii="Arial" w:hAnsi="Arial"/>
          <w:sz w:val="24"/>
        </w:rPr>
        <w:instrText>SYMBOL 107 \f "Symbol"</w:instrText>
      </w:r>
      <w:r w:rsidR="00793813" w:rsidRPr="003128D0">
        <w:rPr>
          <w:rFonts w:ascii="Arial" w:hAnsi="Arial"/>
          <w:sz w:val="24"/>
        </w:rPr>
        <w:fldChar w:fldCharType="end"/>
      </w:r>
      <w:r w:rsidRPr="003128D0">
        <w:rPr>
          <w:rFonts w:ascii="Arial" w:hAnsi="Arial"/>
          <w:sz w:val="24"/>
        </w:rPr>
        <w:t>k</w:t>
      </w:r>
      <w:r w:rsidRPr="003128D0">
        <w:rPr>
          <w:rFonts w:ascii="Arial" w:hAnsi="Arial"/>
          <w:position w:val="-6"/>
          <w:sz w:val="18"/>
        </w:rPr>
        <w:t>B</w:t>
      </w:r>
      <w:r w:rsidRPr="003128D0">
        <w:rPr>
          <w:rFonts w:ascii="Arial" w:hAnsi="Arial"/>
          <w:sz w:val="24"/>
        </w:rPr>
        <w:t>T/h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Symbol" w:hAnsi="Symbol"/>
          <w:sz w:val="24"/>
        </w:rPr>
        <w:t></w:t>
      </w:r>
      <w:r w:rsidR="00486DB9">
        <w:rPr>
          <w:rFonts w:ascii="Arial" w:hAnsi="Arial"/>
          <w:sz w:val="24"/>
        </w:rPr>
        <w:t>G* = -</w:t>
      </w:r>
      <w:proofErr w:type="spellStart"/>
      <w:r w:rsidR="00486DB9">
        <w:rPr>
          <w:rFonts w:ascii="Arial" w:hAnsi="Arial"/>
          <w:sz w:val="24"/>
        </w:rPr>
        <w:t>RTln</w:t>
      </w:r>
      <w:r>
        <w:rPr>
          <w:rFonts w:ascii="Arial" w:hAnsi="Arial"/>
          <w:sz w:val="24"/>
        </w:rPr>
        <w:t>K</w:t>
      </w:r>
      <w:proofErr w:type="spellEnd"/>
      <w:r>
        <w:rPr>
          <w:rFonts w:ascii="Arial" w:hAnsi="Arial"/>
          <w:sz w:val="24"/>
        </w:rPr>
        <w:t>*, = free energy difference between reactants and TS</w:t>
      </w:r>
      <w:r w:rsidR="00073402">
        <w:rPr>
          <w:rFonts w:ascii="Arial" w:hAnsi="Arial"/>
          <w:sz w:val="24"/>
        </w:rPr>
        <w:t xml:space="preserve">, </w:t>
      </w:r>
      <w:r w:rsidR="00073402" w:rsidRPr="00073402">
        <w:rPr>
          <w:rFonts w:ascii="Arial" w:hAnsi="Arial"/>
          <w:color w:val="FF0000"/>
          <w:position w:val="-6"/>
          <w:sz w:val="24"/>
        </w:rPr>
        <w:object w:dxaOrig="1260" w:dyaOrig="400">
          <v:shape id="_x0000_i1046" type="#_x0000_t75" style="width:63.25pt;height:20.05pt" o:ole="" fillcolor="window">
            <v:imagedata r:id="rId54" o:title=""/>
          </v:shape>
          <o:OLEObject Type="Embed" ProgID="Equation.3" ShapeID="_x0000_i1046" DrawAspect="Content" ObjectID="_1390659494" r:id="rId55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3"/>
        <w:gridCol w:w="1053"/>
        <w:gridCol w:w="933"/>
        <w:gridCol w:w="768"/>
        <w:gridCol w:w="813"/>
      </w:tblGrid>
      <w:tr w:rsidR="00E00D09">
        <w:trPr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Arial" w:hAnsi="Arial"/>
                <w:sz w:val="24"/>
              </w:rPr>
              <w:t>G*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4.2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</w:tr>
      <w:tr w:rsidR="00E00D09">
        <w:trPr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position w:val="6"/>
                <w:sz w:val="18"/>
              </w:rPr>
              <w:t>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position w:val="6"/>
                <w:sz w:val="18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position w:val="6"/>
                <w:sz w:val="18"/>
              </w:rPr>
              <w:t>-4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position w:val="6"/>
                <w:sz w:val="18"/>
              </w:rPr>
              <w:t>-7</w:t>
            </w:r>
          </w:p>
        </w:tc>
      </w:tr>
      <w:tr w:rsidR="00E00D09">
        <w:trPr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Pr="00486DB9" w:rsidRDefault="00486DB9">
            <w:pPr>
              <w:framePr w:hSpace="180" w:wrap="around" w:vAnchor="text" w:hAnchor="page" w:x="7033" w:y="686"/>
              <w:rPr>
                <w:rFonts w:ascii="Arial" w:hAnsi="Arial"/>
                <w:color w:val="FF0000"/>
                <w:sz w:val="24"/>
              </w:rPr>
            </w:pPr>
            <w:r w:rsidRPr="00486DB9">
              <w:rPr>
                <w:rFonts w:ascii="Arial" w:hAnsi="Arial"/>
                <w:color w:val="FF0000"/>
                <w:sz w:val="24"/>
              </w:rPr>
              <w:t>t</w:t>
            </w:r>
            <w:r w:rsidRPr="00486DB9">
              <w:rPr>
                <w:rFonts w:ascii="Arial" w:hAnsi="Arial"/>
                <w:color w:val="FF0000"/>
                <w:sz w:val="24"/>
                <w:vertAlign w:val="subscript"/>
              </w:rPr>
              <w:t>1/2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position w:val="6"/>
                <w:sz w:val="18"/>
              </w:rPr>
              <w:t>-10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position w:val="6"/>
                <w:sz w:val="18"/>
              </w:rPr>
              <w:t>-3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position w:val="6"/>
                <w:sz w:val="18"/>
              </w:rPr>
              <w:t>4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position w:val="6"/>
                <w:sz w:val="18"/>
              </w:rPr>
              <w:t>7</w:t>
            </w:r>
          </w:p>
        </w:tc>
      </w:tr>
      <w:tr w:rsidR="00E00D09">
        <w:trPr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 ps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ms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hr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 mo</w:t>
            </w:r>
          </w:p>
        </w:tc>
      </w:tr>
      <w:tr w:rsidR="00E00D09">
        <w:trPr>
          <w:cantSplit/>
        </w:trPr>
        <w:tc>
          <w:tcPr>
            <w:tcW w:w="4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D09" w:rsidRDefault="00E00D09">
            <w:pPr>
              <w:framePr w:hSpace="180" w:wrap="around" w:vAnchor="text" w:hAnchor="page" w:x="7033" w:y="68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assumes B in excess at 1 </w:t>
            </w:r>
            <w:r>
              <w:rPr>
                <w:rFonts w:ascii="Arial" w:hAnsi="Arial"/>
                <w:b/>
                <w:sz w:val="24"/>
              </w:rPr>
              <w:t>M</w:t>
            </w:r>
            <w:r>
              <w:rPr>
                <w:rFonts w:ascii="Arial" w:hAnsi="Arial"/>
                <w:sz w:val="24"/>
              </w:rPr>
              <w:t>.</w:t>
            </w:r>
          </w:p>
        </w:tc>
      </w:tr>
    </w:tbl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rate</w:t>
      </w:r>
      <w:proofErr w:type="gramEnd"/>
      <w:r>
        <w:rPr>
          <w:rFonts w:ascii="Arial" w:hAnsi="Arial"/>
          <w:sz w:val="24"/>
        </w:rPr>
        <w:t xml:space="preserve"> = </w:t>
      </w:r>
      <w:r w:rsidRPr="00C72C8C">
        <w:rPr>
          <w:rFonts w:ascii="Arial" w:hAnsi="Arial"/>
          <w:position w:val="-22"/>
          <w:sz w:val="24"/>
        </w:rPr>
        <w:object w:dxaOrig="1920" w:dyaOrig="580">
          <v:shape id="_x0000_i1047" type="#_x0000_t75" style="width:95.8pt;height:28.8pt" o:ole="" fillcolor="window">
            <v:imagedata r:id="rId56" o:title=""/>
          </v:shape>
          <o:OLEObject Type="Embed" ProgID="Equation" ShapeID="_x0000_i1047" DrawAspect="Content" ObjectID="_1390659495" r:id="rId57"/>
        </w:object>
      </w:r>
      <w:r>
        <w:rPr>
          <w:rFonts w:ascii="Arial" w:hAnsi="Arial"/>
          <w:sz w:val="24"/>
        </w:rPr>
        <w:t xml:space="preserve">, rate constant = </w:t>
      </w:r>
      <w:r w:rsidRPr="00C72C8C">
        <w:rPr>
          <w:rFonts w:ascii="Arial" w:hAnsi="Arial"/>
          <w:position w:val="-22"/>
          <w:sz w:val="24"/>
        </w:rPr>
        <w:object w:dxaOrig="1680" w:dyaOrig="580">
          <v:shape id="_x0000_i1048" type="#_x0000_t75" style="width:83.9pt;height:28.8pt" o:ole="" fillcolor="window">
            <v:imagedata r:id="rId58" o:title=""/>
          </v:shape>
          <o:OLEObject Type="Embed" ProgID="Equation" ShapeID="_x0000_i1048" DrawAspect="Content" ObjectID="_1390659496" r:id="rId59"/>
        </w:object>
      </w:r>
      <w:r w:rsidR="00073402">
        <w:rPr>
          <w:rFonts w:ascii="Arial" w:hAnsi="Arial"/>
          <w:sz w:val="24"/>
        </w:rPr>
        <w:t xml:space="preserve"> </w:t>
      </w:r>
      <w:r w:rsidR="00073402" w:rsidRPr="003128D0">
        <w:rPr>
          <w:rFonts w:ascii="Arial" w:hAnsi="Arial"/>
          <w:sz w:val="24"/>
        </w:rPr>
        <w:t xml:space="preserve">for </w:t>
      </w:r>
      <w:r w:rsidR="00073402" w:rsidRPr="00073402">
        <w:rPr>
          <w:rFonts w:ascii="Arial" w:hAnsi="Arial"/>
          <w:position w:val="-10"/>
          <w:sz w:val="24"/>
        </w:rPr>
        <w:object w:dxaOrig="2000" w:dyaOrig="360">
          <v:shape id="_x0000_i1049" type="#_x0000_t75" style="width:100.15pt;height:18.15pt" o:ole="" fillcolor="window">
            <v:imagedata r:id="rId60" o:title=""/>
          </v:shape>
          <o:OLEObject Type="Embed" ProgID="Equation.3" ShapeID="_x0000_i1049" DrawAspect="Content" ObjectID="_1390659497" r:id="rId61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gramStart"/>
      <w:r>
        <w:rPr>
          <w:rFonts w:ascii="Arial" w:hAnsi="Arial"/>
          <w:sz w:val="24"/>
        </w:rPr>
        <w:t>log</w:t>
      </w:r>
      <w:proofErr w:type="gramEnd"/>
      <w:r>
        <w:rPr>
          <w:rFonts w:ascii="Arial" w:hAnsi="Arial"/>
          <w:sz w:val="24"/>
        </w:rPr>
        <w:t xml:space="preserve"> k = 13 -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G*/1.4 @ 25 </w:t>
      </w:r>
      <w:r>
        <w:rPr>
          <w:rFonts w:ascii="Arial" w:hAnsi="Arial"/>
          <w:position w:val="6"/>
          <w:sz w:val="18"/>
        </w:rPr>
        <w:t>o</w:t>
      </w:r>
      <w:r>
        <w:rPr>
          <w:rFonts w:ascii="Arial" w:hAnsi="Arial"/>
          <w:sz w:val="24"/>
        </w:rPr>
        <w:t>C (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G* = kcal/mol) 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G* =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H* - T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S* substituting, </w:t>
      </w:r>
      <w:r w:rsidRPr="00C72C8C">
        <w:rPr>
          <w:rFonts w:ascii="Arial" w:hAnsi="Arial"/>
          <w:position w:val="-22"/>
          <w:sz w:val="24"/>
        </w:rPr>
        <w:object w:dxaOrig="2240" w:dyaOrig="580">
          <v:shape id="_x0000_i1050" type="#_x0000_t75" style="width:112.05pt;height:28.8pt" o:ole="" fillcolor="window">
            <v:imagedata r:id="rId62" o:title=""/>
          </v:shape>
          <o:OLEObject Type="Embed" ProgID="Equation" ShapeID="_x0000_i1050" DrawAspect="Content" ObjectID="_1390659498" r:id="rId63"/>
        </w:objec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 </w:t>
      </w:r>
      <w:proofErr w:type="spellStart"/>
      <w:proofErr w:type="gramStart"/>
      <w:r>
        <w:rPr>
          <w:rFonts w:ascii="Arial" w:hAnsi="Arial"/>
          <w:sz w:val="24"/>
        </w:rPr>
        <w:t>ln</w:t>
      </w:r>
      <w:proofErr w:type="spellEnd"/>
      <w:proofErr w:type="gramEnd"/>
      <w:r>
        <w:rPr>
          <w:rFonts w:ascii="Arial" w:hAnsi="Arial"/>
          <w:sz w:val="24"/>
        </w:rPr>
        <w:t xml:space="preserve"> k/T = </w:t>
      </w:r>
      <w:proofErr w:type="spellStart"/>
      <w:r>
        <w:rPr>
          <w:rFonts w:ascii="Arial" w:hAnsi="Arial"/>
          <w:sz w:val="24"/>
        </w:rPr>
        <w:t>ln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Symbol" w:hAnsi="Symbol"/>
          <w:sz w:val="24"/>
        </w:rPr>
        <w:t></w:t>
      </w:r>
      <w:proofErr w:type="spellStart"/>
      <w:r>
        <w:rPr>
          <w:rFonts w:ascii="Arial" w:hAnsi="Arial"/>
          <w:sz w:val="24"/>
        </w:rPr>
        <w:t>k</w:t>
      </w:r>
      <w:r w:rsidR="00486DB9" w:rsidRPr="00486DB9">
        <w:rPr>
          <w:rFonts w:ascii="Arial" w:hAnsi="Arial"/>
          <w:sz w:val="24"/>
          <w:vertAlign w:val="subscript"/>
        </w:rPr>
        <w:t>B</w:t>
      </w:r>
      <w:proofErr w:type="spellEnd"/>
      <w:r>
        <w:rPr>
          <w:rFonts w:ascii="Arial" w:hAnsi="Arial"/>
          <w:sz w:val="24"/>
        </w:rPr>
        <w:t xml:space="preserve">/h +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S*/R -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H*/(RT), plot Ln k/T versus 1/(RT)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slope</w:t>
      </w:r>
      <w:proofErr w:type="gramEnd"/>
      <w:r>
        <w:rPr>
          <w:rFonts w:ascii="Arial" w:hAnsi="Arial"/>
          <w:sz w:val="24"/>
        </w:rPr>
        <w:t xml:space="preserve"> =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H*, calculate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S* from intercept 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6.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H* is almost always positive, larger the more bond breaking in TS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7.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S* is negative if # of components decrease in TS, positive if increased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solvation</w:t>
      </w:r>
      <w:proofErr w:type="gramEnd"/>
      <w:r>
        <w:rPr>
          <w:rFonts w:ascii="Arial" w:hAnsi="Arial"/>
          <w:sz w:val="24"/>
        </w:rPr>
        <w:t xml:space="preserve"> can make interpretation tricky, </w:t>
      </w:r>
      <w:r>
        <w:rPr>
          <w:rFonts w:ascii="Arial" w:hAnsi="Arial"/>
          <w:i/>
          <w:sz w:val="24"/>
        </w:rPr>
        <w:t>e.g.</w:t>
      </w:r>
      <w:r>
        <w:rPr>
          <w:rFonts w:ascii="Arial" w:hAnsi="Arial"/>
          <w:sz w:val="24"/>
        </w:rPr>
        <w:t xml:space="preserve"> S</w:t>
      </w:r>
      <w:r w:rsidR="009C2A6A" w:rsidRPr="009C2A6A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 in polar solvents is negative</w:t>
      </w:r>
    </w:p>
    <w:p w:rsidR="00E00D09" w:rsidRDefault="00E00D09">
      <w:pPr>
        <w:ind w:left="36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Arrhenius equation</w:t>
      </w:r>
    </w:p>
    <w:p w:rsidR="00E00D09" w:rsidRDefault="00E00D09">
      <w:pPr>
        <w:ind w:left="360"/>
        <w:rPr>
          <w:rFonts w:ascii="Arial" w:hAnsi="Arial"/>
          <w:sz w:val="24"/>
        </w:rPr>
      </w:pPr>
      <w:r w:rsidRPr="00C72C8C">
        <w:rPr>
          <w:rFonts w:ascii="Arial" w:hAnsi="Arial"/>
          <w:position w:val="-2"/>
          <w:sz w:val="24"/>
        </w:rPr>
        <w:object w:dxaOrig="1220" w:dyaOrig="260">
          <v:shape id="_x0000_i1051" type="#_x0000_t75" style="width:60.75pt;height:13.15pt" o:ole="" fillcolor="window">
            <v:imagedata r:id="rId64" o:title=""/>
          </v:shape>
          <o:OLEObject Type="Embed" ProgID="Equation" ShapeID="_x0000_i1051" DrawAspect="Content" ObjectID="_1390659499" r:id="rId65"/>
        </w:object>
      </w:r>
      <w:r>
        <w:rPr>
          <w:rFonts w:ascii="Arial" w:hAnsi="Arial"/>
          <w:sz w:val="24"/>
        </w:rPr>
        <w:t>, log k = log A - Ea</w:t>
      </w:r>
      <w:proofErr w:type="gramStart"/>
      <w:r>
        <w:rPr>
          <w:rFonts w:ascii="Arial" w:hAnsi="Arial"/>
          <w:sz w:val="24"/>
        </w:rPr>
        <w:t>/(</w:t>
      </w:r>
      <w:proofErr w:type="gramEnd"/>
      <w:r>
        <w:rPr>
          <w:rFonts w:ascii="Arial" w:hAnsi="Arial"/>
          <w:sz w:val="24"/>
        </w:rPr>
        <w:t>2.303RT)</w:t>
      </w:r>
    </w:p>
    <w:p w:rsidR="00E00D09" w:rsidRDefault="00E00D09">
      <w:pPr>
        <w:ind w:left="360"/>
        <w:rPr>
          <w:rFonts w:ascii="Arial" w:hAnsi="Arial"/>
          <w:sz w:val="24"/>
        </w:rPr>
      </w:pPr>
      <w:r w:rsidRPr="00C72C8C">
        <w:rPr>
          <w:rFonts w:ascii="Arial" w:hAnsi="Arial"/>
          <w:position w:val="-22"/>
          <w:sz w:val="24"/>
        </w:rPr>
        <w:object w:dxaOrig="3440" w:dyaOrig="580">
          <v:shape id="_x0000_i1052" type="#_x0000_t75" style="width:172.15pt;height:28.8pt" o:ole="" fillcolor="window">
            <v:imagedata r:id="rId66" o:title=""/>
          </v:shape>
          <o:OLEObject Type="Embed" ProgID="Equation" ShapeID="_x0000_i1052" DrawAspect="Content" ObjectID="_1390659500" r:id="rId67"/>
        </w:object>
      </w:r>
    </w:p>
    <w:p w:rsidR="00E00D09" w:rsidRDefault="00E00D09">
      <w:pPr>
        <w:spacing w:before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Linear Free-Energy Relations 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Hammett observed the rate of base hydrolysis of aromatic esters and reactions of other aromatic compounds correlated with the acid dissociation constants of related aromatic acids. </w:t>
      </w:r>
      <w:proofErr w:type="gramStart"/>
      <w:r>
        <w:rPr>
          <w:rFonts w:ascii="Arial" w:hAnsi="Arial"/>
          <w:sz w:val="24"/>
        </w:rPr>
        <w:t>x</w:t>
      </w:r>
      <w:proofErr w:type="gramEnd"/>
      <w:r>
        <w:rPr>
          <w:rFonts w:ascii="Arial" w:hAnsi="Arial"/>
          <w:sz w:val="24"/>
        </w:rPr>
        <w:t xml:space="preserve"> indicates substituent on aromatic ring</w:t>
      </w:r>
    </w:p>
    <w:p w:rsidR="00E00D09" w:rsidRPr="00D96844" w:rsidRDefault="00E00D09">
      <w:pPr>
        <w:spacing w:before="120"/>
        <w:rPr>
          <w:rFonts w:ascii="Arial" w:hAnsi="Arial"/>
          <w:sz w:val="24"/>
          <w:lang w:val="nl-NL"/>
        </w:rPr>
      </w:pPr>
      <w:r w:rsidRPr="00D96844">
        <w:rPr>
          <w:rFonts w:ascii="Arial" w:hAnsi="Arial"/>
          <w:sz w:val="24"/>
          <w:lang w:val="nl-NL"/>
        </w:rPr>
        <w:t>B. log k</w:t>
      </w:r>
      <w:r w:rsidR="00D96844" w:rsidRPr="00D96844">
        <w:rPr>
          <w:rFonts w:ascii="Arial" w:hAnsi="Arial"/>
          <w:sz w:val="24"/>
          <w:vertAlign w:val="subscript"/>
          <w:lang w:val="nl-NL"/>
        </w:rPr>
        <w:t>x</w:t>
      </w:r>
      <w:r w:rsidRPr="00D96844">
        <w:rPr>
          <w:rFonts w:ascii="Arial" w:hAnsi="Arial"/>
          <w:sz w:val="24"/>
          <w:lang w:val="nl-NL"/>
        </w:rPr>
        <w:t xml:space="preserve"> = </w:t>
      </w:r>
      <w:r>
        <w:rPr>
          <w:rFonts w:ascii="Symbol" w:hAnsi="Symbol"/>
          <w:sz w:val="24"/>
        </w:rPr>
        <w:t></w:t>
      </w:r>
      <w:r w:rsidRPr="00D96844">
        <w:rPr>
          <w:rFonts w:ascii="Arial" w:hAnsi="Arial"/>
          <w:sz w:val="24"/>
          <w:lang w:val="nl-NL"/>
        </w:rPr>
        <w:t xml:space="preserve"> log K</w:t>
      </w:r>
      <w:r w:rsidR="00D96844" w:rsidRPr="00D96844">
        <w:rPr>
          <w:rFonts w:ascii="Arial" w:hAnsi="Arial"/>
          <w:sz w:val="24"/>
          <w:vertAlign w:val="subscript"/>
          <w:lang w:val="nl-NL"/>
        </w:rPr>
        <w:t>x</w:t>
      </w:r>
      <w:r w:rsidRPr="00D96844">
        <w:rPr>
          <w:rFonts w:ascii="Arial" w:hAnsi="Arial"/>
          <w:sz w:val="24"/>
          <w:lang w:val="nl-NL"/>
        </w:rPr>
        <w:t xml:space="preserve"> + C 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C. substituents that increase K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 xml:space="preserve"> also increase k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>: NO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 xml:space="preserve"> increases as acidity (stabilizes anion) and rate of hydrolysis (increases the positive charge density at the carbonyl).   </w:t>
      </w:r>
    </w:p>
    <w:p w:rsidR="00E00D09" w:rsidRDefault="00557B81">
      <w:pPr>
        <w:framePr w:h="0" w:hSpace="180" w:wrap="around" w:vAnchor="text" w:hAnchor="page" w:x="7197" w:y="1"/>
        <w:spacing w:before="12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2576195" cy="1447165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09" w:rsidRPr="00D96844" w:rsidRDefault="00E00D09">
      <w:pPr>
        <w:spacing w:before="120"/>
        <w:rPr>
          <w:rFonts w:ascii="Arial" w:hAnsi="Arial"/>
          <w:sz w:val="24"/>
          <w:lang w:val="nl-NL"/>
        </w:rPr>
      </w:pPr>
      <w:r w:rsidRPr="00D96844">
        <w:rPr>
          <w:rFonts w:ascii="Arial" w:hAnsi="Arial"/>
          <w:sz w:val="24"/>
          <w:lang w:val="nl-NL"/>
        </w:rPr>
        <w:t>D. X = H: log k</w:t>
      </w:r>
      <w:r w:rsidR="00D96844" w:rsidRPr="00D96844">
        <w:rPr>
          <w:rFonts w:ascii="Arial" w:hAnsi="Arial"/>
          <w:sz w:val="24"/>
          <w:vertAlign w:val="subscript"/>
          <w:lang w:val="nl-NL"/>
        </w:rPr>
        <w:t>H</w:t>
      </w:r>
      <w:r w:rsidRPr="00D96844">
        <w:rPr>
          <w:rFonts w:ascii="Arial" w:hAnsi="Arial"/>
          <w:sz w:val="24"/>
          <w:lang w:val="nl-NL"/>
        </w:rPr>
        <w:t xml:space="preserve"> = </w:t>
      </w:r>
      <w:r>
        <w:rPr>
          <w:rFonts w:ascii="Symbol" w:hAnsi="Symbol"/>
          <w:sz w:val="24"/>
        </w:rPr>
        <w:t></w:t>
      </w:r>
      <w:r w:rsidRPr="00D96844">
        <w:rPr>
          <w:rFonts w:ascii="Arial" w:hAnsi="Arial"/>
          <w:sz w:val="24"/>
          <w:lang w:val="nl-NL"/>
        </w:rPr>
        <w:t xml:space="preserve"> log K</w:t>
      </w:r>
      <w:r w:rsidR="00D96844" w:rsidRPr="00D96844">
        <w:rPr>
          <w:rFonts w:ascii="Arial" w:hAnsi="Arial"/>
          <w:sz w:val="24"/>
          <w:vertAlign w:val="subscript"/>
          <w:lang w:val="nl-NL"/>
        </w:rPr>
        <w:t>H</w:t>
      </w:r>
      <w:r w:rsidRPr="00D96844">
        <w:rPr>
          <w:rFonts w:ascii="Arial" w:hAnsi="Arial"/>
          <w:sz w:val="24"/>
          <w:lang w:val="nl-NL"/>
        </w:rPr>
        <w:t xml:space="preserve"> + C </w:t>
      </w:r>
    </w:p>
    <w:p w:rsidR="00E00D09" w:rsidRPr="00D96844" w:rsidRDefault="00E00D09">
      <w:pPr>
        <w:spacing w:before="120"/>
        <w:rPr>
          <w:rFonts w:ascii="Arial" w:hAnsi="Arial"/>
          <w:sz w:val="24"/>
          <w:lang w:val="nl-NL"/>
        </w:rPr>
      </w:pPr>
      <w:r w:rsidRPr="00D96844">
        <w:rPr>
          <w:rFonts w:ascii="Arial" w:hAnsi="Arial"/>
          <w:sz w:val="24"/>
          <w:lang w:val="nl-NL"/>
        </w:rPr>
        <w:t>log k</w:t>
      </w:r>
      <w:r w:rsidR="00D96844" w:rsidRPr="00D96844">
        <w:rPr>
          <w:rFonts w:ascii="Arial" w:hAnsi="Arial"/>
          <w:sz w:val="24"/>
          <w:vertAlign w:val="subscript"/>
          <w:lang w:val="nl-NL"/>
        </w:rPr>
        <w:t>x</w:t>
      </w:r>
      <w:r w:rsidRPr="00D96844">
        <w:rPr>
          <w:rFonts w:ascii="Arial" w:hAnsi="Arial"/>
          <w:sz w:val="24"/>
          <w:lang w:val="nl-NL"/>
        </w:rPr>
        <w:t xml:space="preserve"> -  log k</w:t>
      </w:r>
      <w:r w:rsidR="00D96844" w:rsidRPr="00D96844">
        <w:rPr>
          <w:rFonts w:ascii="Arial" w:hAnsi="Arial"/>
          <w:sz w:val="24"/>
          <w:vertAlign w:val="subscript"/>
          <w:lang w:val="nl-NL"/>
        </w:rPr>
        <w:t>H</w:t>
      </w:r>
      <w:r w:rsidRPr="00D96844">
        <w:rPr>
          <w:rFonts w:ascii="Arial" w:hAnsi="Arial"/>
          <w:sz w:val="24"/>
          <w:lang w:val="nl-NL"/>
        </w:rPr>
        <w:t xml:space="preserve"> = </w:t>
      </w:r>
      <w:r>
        <w:rPr>
          <w:rFonts w:ascii="Symbol" w:hAnsi="Symbol"/>
          <w:sz w:val="24"/>
        </w:rPr>
        <w:t></w:t>
      </w:r>
      <w:r>
        <w:rPr>
          <w:rFonts w:ascii="Symbol" w:hAnsi="Symbol"/>
          <w:sz w:val="24"/>
        </w:rPr>
        <w:t></w:t>
      </w:r>
      <w:r w:rsidRPr="00D96844">
        <w:rPr>
          <w:rFonts w:ascii="Arial" w:hAnsi="Arial"/>
          <w:sz w:val="24"/>
          <w:lang w:val="nl-NL"/>
        </w:rPr>
        <w:t>log K</w:t>
      </w:r>
      <w:r w:rsidR="00D96844" w:rsidRPr="00D96844">
        <w:rPr>
          <w:rFonts w:ascii="Arial" w:hAnsi="Arial"/>
          <w:sz w:val="24"/>
          <w:vertAlign w:val="subscript"/>
          <w:lang w:val="nl-NL"/>
        </w:rPr>
        <w:t>x</w:t>
      </w:r>
      <w:r w:rsidRPr="00D96844">
        <w:rPr>
          <w:rFonts w:ascii="Arial" w:hAnsi="Arial"/>
          <w:sz w:val="24"/>
          <w:lang w:val="nl-NL"/>
        </w:rPr>
        <w:t xml:space="preserve"> - </w:t>
      </w:r>
      <w:r>
        <w:rPr>
          <w:rFonts w:ascii="Symbol" w:hAnsi="Symbol"/>
          <w:sz w:val="24"/>
        </w:rPr>
        <w:t></w:t>
      </w:r>
      <w:r w:rsidRPr="00D96844">
        <w:rPr>
          <w:rFonts w:ascii="Arial" w:hAnsi="Arial"/>
          <w:sz w:val="24"/>
          <w:lang w:val="nl-NL"/>
        </w:rPr>
        <w:t xml:space="preserve"> log K</w:t>
      </w:r>
      <w:r w:rsidR="00D96844" w:rsidRPr="00D96844">
        <w:rPr>
          <w:rFonts w:ascii="Arial" w:hAnsi="Arial"/>
          <w:sz w:val="24"/>
          <w:vertAlign w:val="subscript"/>
          <w:lang w:val="nl-NL"/>
        </w:rPr>
        <w:t>H</w:t>
      </w:r>
      <w:r w:rsidRPr="00D96844">
        <w:rPr>
          <w:rFonts w:ascii="Arial" w:hAnsi="Arial"/>
          <w:sz w:val="24"/>
          <w:lang w:val="nl-NL"/>
        </w:rPr>
        <w:t xml:space="preserve">  </w:t>
      </w:r>
    </w:p>
    <w:p w:rsidR="00E00D09" w:rsidRPr="00D96844" w:rsidRDefault="00E00D09">
      <w:pPr>
        <w:spacing w:before="120"/>
        <w:rPr>
          <w:rFonts w:ascii="Arial" w:hAnsi="Arial"/>
          <w:sz w:val="24"/>
          <w:lang w:val="nl-NL"/>
        </w:rPr>
      </w:pPr>
      <w:r w:rsidRPr="00D96844">
        <w:rPr>
          <w:rFonts w:ascii="Arial" w:hAnsi="Arial"/>
          <w:sz w:val="24"/>
          <w:lang w:val="nl-NL"/>
        </w:rPr>
        <w:t xml:space="preserve"> log k</w:t>
      </w:r>
      <w:r w:rsidR="00D96844" w:rsidRPr="00D96844">
        <w:rPr>
          <w:rFonts w:ascii="Arial" w:hAnsi="Arial"/>
          <w:sz w:val="24"/>
          <w:vertAlign w:val="subscript"/>
          <w:lang w:val="nl-NL"/>
        </w:rPr>
        <w:t>x</w:t>
      </w:r>
      <w:r w:rsidRPr="00D96844">
        <w:rPr>
          <w:rFonts w:ascii="Arial" w:hAnsi="Arial"/>
          <w:sz w:val="24"/>
          <w:lang w:val="nl-NL"/>
        </w:rPr>
        <w:t>/k</w:t>
      </w:r>
      <w:r w:rsidR="00D96844" w:rsidRPr="00D96844">
        <w:rPr>
          <w:rFonts w:ascii="Arial" w:hAnsi="Arial"/>
          <w:sz w:val="24"/>
          <w:vertAlign w:val="subscript"/>
          <w:lang w:val="nl-NL"/>
        </w:rPr>
        <w:t>H</w:t>
      </w:r>
      <w:r w:rsidRPr="00D96844">
        <w:rPr>
          <w:rFonts w:ascii="Arial" w:hAnsi="Arial"/>
          <w:sz w:val="24"/>
          <w:lang w:val="nl-NL"/>
        </w:rPr>
        <w:t xml:space="preserve"> = </w:t>
      </w:r>
      <w:r>
        <w:rPr>
          <w:rFonts w:ascii="Symbol" w:hAnsi="Symbol"/>
          <w:sz w:val="24"/>
        </w:rPr>
        <w:t></w:t>
      </w:r>
      <w:r w:rsidRPr="00D96844">
        <w:rPr>
          <w:rFonts w:ascii="Arial" w:hAnsi="Arial"/>
          <w:sz w:val="24"/>
          <w:lang w:val="nl-NL"/>
        </w:rPr>
        <w:t xml:space="preserve"> log K</w:t>
      </w:r>
      <w:r w:rsidR="00D96844" w:rsidRPr="00D96844">
        <w:rPr>
          <w:rFonts w:ascii="Arial" w:hAnsi="Arial"/>
          <w:sz w:val="24"/>
          <w:vertAlign w:val="subscript"/>
          <w:lang w:val="nl-NL"/>
        </w:rPr>
        <w:t>x</w:t>
      </w:r>
      <w:r w:rsidRPr="00D96844">
        <w:rPr>
          <w:rFonts w:ascii="Arial" w:hAnsi="Arial"/>
          <w:sz w:val="24"/>
          <w:lang w:val="nl-NL"/>
        </w:rPr>
        <w:t>/K</w:t>
      </w:r>
      <w:r w:rsidR="00D96844" w:rsidRPr="00D96844">
        <w:rPr>
          <w:rFonts w:ascii="Arial" w:hAnsi="Arial"/>
          <w:sz w:val="24"/>
          <w:vertAlign w:val="subscript"/>
          <w:lang w:val="nl-NL"/>
        </w:rPr>
        <w:t>H</w:t>
      </w:r>
      <w:r w:rsidRPr="00D96844">
        <w:rPr>
          <w:rFonts w:ascii="Arial" w:hAnsi="Arial"/>
          <w:sz w:val="24"/>
          <w:lang w:val="nl-NL"/>
        </w:rPr>
        <w:t xml:space="preserve"> 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Symbol" w:hAnsi="Symbol"/>
          <w:sz w:val="24"/>
        </w:rPr>
        <w:t></w:t>
      </w:r>
      <w:r w:rsidR="00D96844" w:rsidRPr="00D96844">
        <w:rPr>
          <w:rFonts w:ascii="Arial" w:hAnsi="Arial"/>
          <w:sz w:val="24"/>
          <w:vertAlign w:val="subscript"/>
        </w:rPr>
        <w:t>x</w:t>
      </w:r>
      <w:r>
        <w:rPr>
          <w:rFonts w:ascii="Arial" w:hAnsi="Arial"/>
          <w:sz w:val="24"/>
        </w:rPr>
        <w:t xml:space="preserve"> = log </w:t>
      </w:r>
      <w:proofErr w:type="spellStart"/>
      <w:r>
        <w:rPr>
          <w:rFonts w:ascii="Arial" w:hAnsi="Arial"/>
          <w:sz w:val="24"/>
        </w:rPr>
        <w:t>K</w:t>
      </w:r>
      <w:r w:rsidR="00D96844" w:rsidRPr="00D96844">
        <w:rPr>
          <w:rFonts w:ascii="Arial" w:hAnsi="Arial"/>
          <w:sz w:val="24"/>
          <w:vertAlign w:val="subscript"/>
        </w:rPr>
        <w:t>x</w:t>
      </w:r>
      <w:proofErr w:type="spellEnd"/>
      <w:r>
        <w:rPr>
          <w:rFonts w:ascii="Arial" w:hAnsi="Arial"/>
          <w:sz w:val="24"/>
        </w:rPr>
        <w:t>/K</w:t>
      </w:r>
      <w:r w:rsidR="00D96844" w:rsidRPr="00D96844">
        <w:rPr>
          <w:rFonts w:ascii="Arial" w:hAnsi="Arial"/>
          <w:sz w:val="24"/>
          <w:vertAlign w:val="subscript"/>
        </w:rPr>
        <w:t>H</w:t>
      </w:r>
      <w:r>
        <w:rPr>
          <w:rFonts w:ascii="Arial" w:hAnsi="Arial"/>
          <w:sz w:val="24"/>
        </w:rPr>
        <w:t xml:space="preserve"> is a measure of electronic effects of X,</w:t>
      </w:r>
      <w:r>
        <w:rPr>
          <w:rFonts w:ascii="Arial" w:hAnsi="Arial"/>
          <w:sz w:val="24"/>
        </w:rPr>
        <w:tab/>
      </w:r>
      <w:r>
        <w:rPr>
          <w:rFonts w:ascii="Symbol" w:hAnsi="Symbol"/>
          <w:sz w:val="24"/>
        </w:rPr>
        <w:t></w:t>
      </w:r>
      <w:r w:rsidR="00D96844" w:rsidRPr="00D96844">
        <w:rPr>
          <w:rFonts w:ascii="Arial" w:hAnsi="Arial"/>
          <w:sz w:val="24"/>
          <w:vertAlign w:val="subscript"/>
        </w:rPr>
        <w:t>x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sym w:font="Symbol" w:char="F0BA"/>
      </w:r>
      <w:r>
        <w:rPr>
          <w:rFonts w:ascii="Arial" w:hAnsi="Arial"/>
          <w:sz w:val="24"/>
        </w:rPr>
        <w:t xml:space="preserve"> Hammett substituent constant 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electron</w:t>
      </w:r>
      <w:proofErr w:type="gramEnd"/>
      <w:r>
        <w:rPr>
          <w:rFonts w:ascii="Arial" w:hAnsi="Arial"/>
          <w:sz w:val="24"/>
        </w:rPr>
        <w:t xml:space="preserve"> withdrawing groups have positive </w:t>
      </w:r>
      <w:r>
        <w:rPr>
          <w:rFonts w:ascii="Symbol" w:hAnsi="Symbol"/>
          <w:sz w:val="24"/>
        </w:rPr>
        <w:t></w:t>
      </w:r>
      <w:r w:rsidR="00D96844" w:rsidRPr="00D96844">
        <w:rPr>
          <w:rFonts w:ascii="Arial" w:hAnsi="Arial"/>
          <w:sz w:val="24"/>
          <w:vertAlign w:val="subscript"/>
        </w:rPr>
        <w:t>x</w:t>
      </w:r>
      <w:r>
        <w:rPr>
          <w:rFonts w:ascii="Arial" w:hAnsi="Arial"/>
          <w:sz w:val="24"/>
        </w:rPr>
        <w:t xml:space="preserve"> and electron donating groups have negative </w:t>
      </w:r>
      <w:r>
        <w:rPr>
          <w:rFonts w:ascii="Symbol" w:hAnsi="Symbol"/>
          <w:sz w:val="24"/>
        </w:rPr>
        <w:t></w:t>
      </w:r>
      <w:r w:rsidR="00D96844" w:rsidRPr="00D96844">
        <w:rPr>
          <w:rFonts w:ascii="Arial" w:hAnsi="Arial"/>
          <w:sz w:val="24"/>
          <w:vertAlign w:val="subscript"/>
        </w:rPr>
        <w:t>x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other</w:t>
      </w:r>
      <w:proofErr w:type="gramEnd"/>
      <w:r>
        <w:rPr>
          <w:rFonts w:ascii="Arial" w:hAnsi="Arial"/>
          <w:sz w:val="24"/>
        </w:rPr>
        <w:t xml:space="preserve"> rates and equilibria can be correlated with </w:t>
      </w:r>
      <w:r>
        <w:rPr>
          <w:rFonts w:ascii="Symbol" w:hAnsi="Symbol"/>
          <w:sz w:val="24"/>
        </w:rPr>
        <w:t></w:t>
      </w:r>
      <w:r w:rsidR="00D96844" w:rsidRPr="00D96844">
        <w:rPr>
          <w:rFonts w:ascii="Arial" w:hAnsi="Arial"/>
          <w:sz w:val="24"/>
          <w:vertAlign w:val="subscript"/>
        </w:rPr>
        <w:t>x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- </w:t>
      </w:r>
      <w:proofErr w:type="gramStart"/>
      <w:r>
        <w:rPr>
          <w:rFonts w:ascii="Arial" w:hAnsi="Arial"/>
          <w:sz w:val="24"/>
        </w:rPr>
        <w:t>the</w:t>
      </w:r>
      <w:proofErr w:type="gramEnd"/>
      <w:r>
        <w:rPr>
          <w:rFonts w:ascii="Arial" w:hAnsi="Arial"/>
          <w:sz w:val="24"/>
        </w:rPr>
        <w:t xml:space="preserve"> </w:t>
      </w:r>
      <w:r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values indicate sensitivity to substituent changes relative to ionization of benzoic acid derivatives.</w:t>
      </w:r>
    </w:p>
    <w:p w:rsidR="00E00D09" w:rsidRDefault="005C7FF5">
      <w:pPr>
        <w:spacing w:before="120"/>
        <w:jc w:val="center"/>
        <w:rPr>
          <w:rFonts w:ascii="Arial" w:hAnsi="Arial"/>
          <w:sz w:val="24"/>
        </w:rPr>
      </w:pPr>
      <w:r w:rsidRPr="005C7FF5">
        <w:rPr>
          <w:rFonts w:ascii="Symbol" w:hAnsi="Symbol"/>
          <w:sz w:val="24"/>
        </w:rPr>
        <w:t></w:t>
      </w:r>
      <w:r w:rsidR="00D96844" w:rsidRPr="00D96844">
        <w:rPr>
          <w:rFonts w:ascii="Arial" w:hAnsi="Arial"/>
          <w:sz w:val="24"/>
          <w:vertAlign w:val="subscript"/>
        </w:rPr>
        <w:t>x</w:t>
      </w:r>
      <w:r w:rsidRPr="005C7FF5">
        <w:rPr>
          <w:rFonts w:ascii="Arial" w:hAnsi="Arial"/>
          <w:sz w:val="24"/>
        </w:rPr>
        <w:t xml:space="preserve"> =</w:t>
      </w:r>
      <w:proofErr w:type="gramStart"/>
      <w:r>
        <w:rPr>
          <w:rFonts w:ascii="Symbol" w:hAnsi="Symbol"/>
          <w:sz w:val="24"/>
        </w:rPr>
        <w:t></w:t>
      </w:r>
      <w:r w:rsidRPr="005C7FF5">
        <w:rPr>
          <w:rFonts w:ascii="Arial" w:hAnsi="Arial"/>
          <w:sz w:val="24"/>
        </w:rPr>
        <w:t>(</w:t>
      </w:r>
      <w:proofErr w:type="gramEnd"/>
      <w:r w:rsidRPr="005C7FF5">
        <w:rPr>
          <w:rFonts w:ascii="Arial" w:hAnsi="Arial"/>
          <w:sz w:val="24"/>
        </w:rPr>
        <w:t xml:space="preserve">log </w:t>
      </w:r>
      <w:proofErr w:type="spellStart"/>
      <w:r w:rsidRPr="005C7FF5">
        <w:rPr>
          <w:rFonts w:ascii="Arial" w:hAnsi="Arial"/>
          <w:sz w:val="24"/>
        </w:rPr>
        <w:t>K</w:t>
      </w:r>
      <w:r w:rsidR="00D96844" w:rsidRPr="00D96844">
        <w:rPr>
          <w:rFonts w:ascii="Arial" w:hAnsi="Arial"/>
          <w:sz w:val="24"/>
          <w:vertAlign w:val="subscript"/>
        </w:rPr>
        <w:t>x</w:t>
      </w:r>
      <w:proofErr w:type="spellEnd"/>
      <w:r w:rsidRPr="005C7FF5">
        <w:rPr>
          <w:rFonts w:ascii="Arial" w:hAnsi="Arial"/>
          <w:sz w:val="24"/>
        </w:rPr>
        <w:t>/K</w:t>
      </w:r>
      <w:r w:rsidR="00D96844" w:rsidRPr="00D96844">
        <w:rPr>
          <w:rFonts w:ascii="Arial" w:hAnsi="Arial"/>
          <w:sz w:val="24"/>
          <w:vertAlign w:val="subscript"/>
        </w:rPr>
        <w:t>H</w:t>
      </w:r>
      <w:r w:rsidRPr="005C7FF5">
        <w:rPr>
          <w:rFonts w:ascii="Arial" w:hAnsi="Arial"/>
          <w:sz w:val="24"/>
        </w:rPr>
        <w:t>)</w:t>
      </w:r>
      <w:r w:rsidRPr="005C7FF5">
        <w:rPr>
          <w:rFonts w:ascii="Arial" w:hAnsi="Arial"/>
          <w:sz w:val="24"/>
          <w:vertAlign w:val="subscript"/>
        </w:rPr>
        <w:t>benzoic acids</w:t>
      </w:r>
      <w:r w:rsidR="00E00D09" w:rsidRPr="005C7FF5">
        <w:rPr>
          <w:rFonts w:ascii="Arial" w:hAnsi="Arial"/>
          <w:sz w:val="24"/>
        </w:rPr>
        <w:t xml:space="preserve"> </w:t>
      </w:r>
      <w:r w:rsidRPr="005C7FF5">
        <w:rPr>
          <w:rFonts w:ascii="Arial" w:hAnsi="Arial"/>
          <w:sz w:val="24"/>
        </w:rPr>
        <w:t>= (-</w:t>
      </w:r>
      <w:r w:rsidRPr="005C7FF5">
        <w:rPr>
          <w:rFonts w:ascii="Symbol" w:hAnsi="Symbol"/>
          <w:sz w:val="24"/>
        </w:rPr>
        <w:t></w:t>
      </w:r>
      <w:proofErr w:type="spellStart"/>
      <w:r w:rsidRPr="005C7FF5">
        <w:rPr>
          <w:rFonts w:ascii="Arial" w:hAnsi="Arial"/>
          <w:sz w:val="24"/>
        </w:rPr>
        <w:t>G</w:t>
      </w:r>
      <w:r w:rsidR="00D96844" w:rsidRPr="00D96844">
        <w:rPr>
          <w:rFonts w:ascii="Arial" w:hAnsi="Arial"/>
          <w:sz w:val="24"/>
          <w:vertAlign w:val="subscript"/>
        </w:rPr>
        <w:t>x</w:t>
      </w:r>
      <w:proofErr w:type="spellEnd"/>
      <w:r w:rsidRPr="005C7FF5">
        <w:rPr>
          <w:rFonts w:ascii="Arial" w:hAnsi="Arial"/>
          <w:sz w:val="24"/>
        </w:rPr>
        <w:t xml:space="preserve">/RT + </w:t>
      </w:r>
      <w:r w:rsidRPr="005C7FF5">
        <w:rPr>
          <w:rFonts w:ascii="Symbol" w:hAnsi="Symbol"/>
          <w:sz w:val="24"/>
        </w:rPr>
        <w:t></w:t>
      </w:r>
      <w:r w:rsidRPr="005C7FF5">
        <w:rPr>
          <w:rFonts w:ascii="Arial" w:hAnsi="Arial"/>
          <w:sz w:val="24"/>
        </w:rPr>
        <w:t>G</w:t>
      </w:r>
      <w:r w:rsidR="00D96844" w:rsidRPr="00D96844">
        <w:rPr>
          <w:rFonts w:ascii="Arial" w:hAnsi="Arial"/>
          <w:sz w:val="24"/>
          <w:vertAlign w:val="subscript"/>
        </w:rPr>
        <w:t>H</w:t>
      </w:r>
      <w:r w:rsidRPr="005C7FF5">
        <w:rPr>
          <w:rFonts w:ascii="Arial" w:hAnsi="Arial"/>
          <w:sz w:val="24"/>
        </w:rPr>
        <w:t>/RT)</w:t>
      </w:r>
      <w:r w:rsidRPr="005C7FF5">
        <w:rPr>
          <w:rFonts w:ascii="Arial" w:hAnsi="Arial"/>
          <w:sz w:val="24"/>
          <w:vertAlign w:val="subscript"/>
        </w:rPr>
        <w:t>benzoic acids</w:t>
      </w:r>
      <w:r>
        <w:rPr>
          <w:rFonts w:ascii="Arial" w:hAnsi="Arial"/>
          <w:sz w:val="24"/>
        </w:rPr>
        <w:t xml:space="preserve"> </w:t>
      </w:r>
    </w:p>
    <w:p w:rsidR="00E00D09" w:rsidRDefault="00E00D09" w:rsidP="005C7FF5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for</w:t>
      </w:r>
      <w:proofErr w:type="gramEnd"/>
      <w:r>
        <w:rPr>
          <w:rFonts w:ascii="Arial" w:hAnsi="Arial"/>
          <w:sz w:val="24"/>
        </w:rPr>
        <w:t xml:space="preserve"> some reaction sensitive to electronic effects we have</w:t>
      </w:r>
    </w:p>
    <w:p w:rsidR="00E00D09" w:rsidRDefault="00E00D09" w:rsidP="005C7FF5">
      <w:pPr>
        <w:spacing w:before="120"/>
        <w:rPr>
          <w:rFonts w:ascii="Arial" w:hAnsi="Arial"/>
          <w:sz w:val="24"/>
        </w:rPr>
      </w:pPr>
      <w:proofErr w:type="gramStart"/>
      <w:r w:rsidRPr="005C7FF5">
        <w:rPr>
          <w:rFonts w:ascii="Arial" w:hAnsi="Arial"/>
          <w:sz w:val="24"/>
        </w:rPr>
        <w:t>log</w:t>
      </w:r>
      <w:proofErr w:type="gramEnd"/>
      <w:r w:rsidRPr="005C7FF5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</w:t>
      </w:r>
      <w:r w:rsidR="00D96844" w:rsidRPr="00D96844">
        <w:rPr>
          <w:rFonts w:ascii="Arial" w:hAnsi="Arial"/>
          <w:sz w:val="24"/>
          <w:vertAlign w:val="subscript"/>
        </w:rPr>
        <w:t>x</w:t>
      </w:r>
      <w:proofErr w:type="spellEnd"/>
      <w:r w:rsidRPr="005C7FF5">
        <w:rPr>
          <w:rFonts w:ascii="Arial" w:hAnsi="Arial"/>
          <w:sz w:val="24"/>
        </w:rPr>
        <w:t>/</w:t>
      </w:r>
      <w:r>
        <w:rPr>
          <w:rFonts w:ascii="Arial" w:hAnsi="Arial"/>
          <w:sz w:val="24"/>
        </w:rPr>
        <w:t>K</w:t>
      </w:r>
      <w:r w:rsidR="00D96844" w:rsidRPr="00D96844">
        <w:rPr>
          <w:rFonts w:ascii="Arial" w:hAnsi="Arial"/>
          <w:sz w:val="24"/>
          <w:vertAlign w:val="subscript"/>
        </w:rPr>
        <w:t>H</w:t>
      </w:r>
      <w:r w:rsidRPr="005C7FF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= </w:t>
      </w:r>
      <w:r w:rsidRPr="005C7FF5">
        <w:rPr>
          <w:rFonts w:ascii="Symbol" w:hAnsi="Symbol"/>
          <w:sz w:val="24"/>
        </w:rPr>
        <w:t></w:t>
      </w:r>
      <w:r>
        <w:rPr>
          <w:rFonts w:ascii="Symbol" w:hAnsi="Symbol"/>
          <w:sz w:val="24"/>
        </w:rPr>
        <w:t></w:t>
      </w:r>
      <w:r w:rsidRPr="005C7FF5">
        <w:rPr>
          <w:rFonts w:ascii="Arial" w:hAnsi="Arial"/>
          <w:sz w:val="24"/>
        </w:rPr>
        <w:t xml:space="preserve">(log </w:t>
      </w:r>
      <w:proofErr w:type="spellStart"/>
      <w:r w:rsidRPr="005C7FF5">
        <w:rPr>
          <w:rFonts w:ascii="Arial" w:hAnsi="Arial"/>
          <w:sz w:val="24"/>
        </w:rPr>
        <w:t>K</w:t>
      </w:r>
      <w:r w:rsidR="00D96844" w:rsidRPr="00D96844">
        <w:rPr>
          <w:rFonts w:ascii="Arial" w:hAnsi="Arial"/>
          <w:sz w:val="24"/>
          <w:vertAlign w:val="subscript"/>
        </w:rPr>
        <w:t>x</w:t>
      </w:r>
      <w:proofErr w:type="spellEnd"/>
      <w:r w:rsidRPr="005C7FF5">
        <w:rPr>
          <w:rFonts w:ascii="Arial" w:hAnsi="Arial"/>
          <w:sz w:val="24"/>
        </w:rPr>
        <w:t>/K</w:t>
      </w:r>
      <w:r w:rsidR="00D96844" w:rsidRPr="00D96844">
        <w:rPr>
          <w:rFonts w:ascii="Arial" w:hAnsi="Arial"/>
          <w:sz w:val="24"/>
          <w:vertAlign w:val="subscript"/>
        </w:rPr>
        <w:t>H</w:t>
      </w:r>
      <w:r w:rsidRPr="005C7FF5">
        <w:rPr>
          <w:rFonts w:ascii="Arial" w:hAnsi="Arial"/>
          <w:sz w:val="24"/>
        </w:rPr>
        <w:t>)</w:t>
      </w:r>
      <w:r w:rsidRPr="005C7FF5">
        <w:rPr>
          <w:rFonts w:ascii="Arial" w:hAnsi="Arial"/>
          <w:sz w:val="24"/>
          <w:vertAlign w:val="subscript"/>
        </w:rPr>
        <w:t>benzoic acids</w:t>
      </w:r>
      <w:r>
        <w:rPr>
          <w:rFonts w:ascii="Arial" w:hAnsi="Arial"/>
          <w:sz w:val="24"/>
        </w:rPr>
        <w:t xml:space="preserve"> </w:t>
      </w:r>
      <w:r w:rsidRPr="005C7FF5">
        <w:rPr>
          <w:rFonts w:ascii="Arial" w:hAnsi="Arial"/>
          <w:sz w:val="24"/>
        </w:rPr>
        <w:t>= (-</w:t>
      </w:r>
      <w:r w:rsidRPr="005C7FF5">
        <w:rPr>
          <w:rFonts w:ascii="Symbol" w:hAnsi="Symbol"/>
          <w:sz w:val="24"/>
        </w:rPr>
        <w:t></w:t>
      </w:r>
      <w:proofErr w:type="spellStart"/>
      <w:r w:rsidRPr="005C7FF5">
        <w:rPr>
          <w:rFonts w:ascii="Arial" w:hAnsi="Arial"/>
          <w:sz w:val="24"/>
        </w:rPr>
        <w:t>G</w:t>
      </w:r>
      <w:r w:rsidR="00D96844" w:rsidRPr="00D96844">
        <w:rPr>
          <w:rFonts w:ascii="Arial" w:hAnsi="Arial"/>
          <w:sz w:val="24"/>
          <w:vertAlign w:val="subscript"/>
        </w:rPr>
        <w:t>x</w:t>
      </w:r>
      <w:proofErr w:type="spellEnd"/>
      <w:r w:rsidRPr="005C7FF5">
        <w:rPr>
          <w:rFonts w:ascii="Arial" w:hAnsi="Arial"/>
          <w:sz w:val="24"/>
        </w:rPr>
        <w:t xml:space="preserve">/RT + </w:t>
      </w:r>
      <w:r w:rsidRPr="005C7FF5">
        <w:rPr>
          <w:rFonts w:ascii="Symbol" w:hAnsi="Symbol"/>
          <w:sz w:val="24"/>
        </w:rPr>
        <w:t></w:t>
      </w:r>
      <w:r w:rsidRPr="005C7FF5">
        <w:rPr>
          <w:rFonts w:ascii="Arial" w:hAnsi="Arial"/>
          <w:sz w:val="24"/>
        </w:rPr>
        <w:t>G</w:t>
      </w:r>
      <w:r w:rsidR="00D96844" w:rsidRPr="00D96844">
        <w:rPr>
          <w:rFonts w:ascii="Arial" w:hAnsi="Arial"/>
          <w:sz w:val="24"/>
          <w:vertAlign w:val="subscript"/>
        </w:rPr>
        <w:t>H</w:t>
      </w:r>
      <w:r w:rsidRPr="005C7FF5">
        <w:rPr>
          <w:rFonts w:ascii="Arial" w:hAnsi="Arial"/>
          <w:sz w:val="24"/>
        </w:rPr>
        <w:t>/RT)</w:t>
      </w:r>
      <w:r>
        <w:rPr>
          <w:rFonts w:ascii="Arial" w:hAnsi="Arial"/>
          <w:sz w:val="24"/>
        </w:rPr>
        <w:t xml:space="preserve"> = </w:t>
      </w:r>
      <w:r w:rsidRPr="005C7FF5">
        <w:rPr>
          <w:rFonts w:ascii="Symbol" w:hAnsi="Symbol"/>
          <w:sz w:val="24"/>
        </w:rPr>
        <w:t></w:t>
      </w:r>
      <w:r w:rsidRPr="005C7FF5">
        <w:rPr>
          <w:rFonts w:ascii="Arial" w:hAnsi="Arial"/>
          <w:sz w:val="24"/>
        </w:rPr>
        <w:t>(-</w:t>
      </w:r>
      <w:r w:rsidRPr="005C7FF5">
        <w:rPr>
          <w:rFonts w:ascii="Symbol" w:hAnsi="Symbol"/>
          <w:sz w:val="24"/>
        </w:rPr>
        <w:t></w:t>
      </w:r>
      <w:proofErr w:type="spellStart"/>
      <w:r w:rsidRPr="005C7FF5">
        <w:rPr>
          <w:rFonts w:ascii="Arial" w:hAnsi="Arial"/>
          <w:sz w:val="24"/>
        </w:rPr>
        <w:t>G</w:t>
      </w:r>
      <w:r w:rsidR="00D96844" w:rsidRPr="00D96844">
        <w:rPr>
          <w:rFonts w:ascii="Arial" w:hAnsi="Arial"/>
          <w:sz w:val="24"/>
          <w:vertAlign w:val="subscript"/>
        </w:rPr>
        <w:t>x</w:t>
      </w:r>
      <w:proofErr w:type="spellEnd"/>
      <w:r w:rsidRPr="005C7FF5">
        <w:rPr>
          <w:rFonts w:ascii="Arial" w:hAnsi="Arial"/>
          <w:sz w:val="24"/>
        </w:rPr>
        <w:t xml:space="preserve">/RT + </w:t>
      </w:r>
      <w:r w:rsidRPr="005C7FF5">
        <w:rPr>
          <w:rFonts w:ascii="Symbol" w:hAnsi="Symbol"/>
          <w:sz w:val="24"/>
        </w:rPr>
        <w:t></w:t>
      </w:r>
      <w:r w:rsidRPr="005C7FF5">
        <w:rPr>
          <w:rFonts w:ascii="Arial" w:hAnsi="Arial"/>
          <w:sz w:val="24"/>
        </w:rPr>
        <w:t>G</w:t>
      </w:r>
      <w:r w:rsidR="00D96844" w:rsidRPr="00D96844">
        <w:rPr>
          <w:rFonts w:ascii="Arial" w:hAnsi="Arial"/>
          <w:sz w:val="24"/>
          <w:vertAlign w:val="subscript"/>
        </w:rPr>
        <w:t>H</w:t>
      </w:r>
      <w:r w:rsidRPr="005C7FF5">
        <w:rPr>
          <w:rFonts w:ascii="Arial" w:hAnsi="Arial"/>
          <w:sz w:val="24"/>
        </w:rPr>
        <w:t>/RT)</w:t>
      </w:r>
      <w:r w:rsidRPr="005C7FF5">
        <w:rPr>
          <w:rFonts w:ascii="Arial" w:hAnsi="Arial"/>
          <w:sz w:val="24"/>
          <w:vertAlign w:val="subscript"/>
        </w:rPr>
        <w:t>benzoic acids</w:t>
      </w:r>
    </w:p>
    <w:p w:rsidR="005C7FF5" w:rsidRDefault="005C7FF5" w:rsidP="005C7FF5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similarly</w:t>
      </w:r>
      <w:proofErr w:type="gramEnd"/>
    </w:p>
    <w:p w:rsidR="005C7FF5" w:rsidRPr="005C7FF5" w:rsidRDefault="005C7FF5" w:rsidP="005C7FF5">
      <w:pPr>
        <w:spacing w:before="120"/>
        <w:rPr>
          <w:rFonts w:ascii="Arial" w:hAnsi="Arial"/>
          <w:sz w:val="24"/>
        </w:rPr>
      </w:pPr>
      <w:proofErr w:type="gramStart"/>
      <w:r w:rsidRPr="005C7FF5">
        <w:rPr>
          <w:rFonts w:ascii="Arial" w:hAnsi="Arial"/>
          <w:sz w:val="24"/>
        </w:rPr>
        <w:t>log</w:t>
      </w:r>
      <w:proofErr w:type="gramEnd"/>
      <w:r w:rsidRPr="005C7FF5">
        <w:rPr>
          <w:rFonts w:ascii="Arial" w:hAnsi="Arial"/>
          <w:sz w:val="24"/>
        </w:rPr>
        <w:t xml:space="preserve"> </w:t>
      </w:r>
      <w:proofErr w:type="spellStart"/>
      <w:r w:rsidRPr="005C7FF5">
        <w:rPr>
          <w:rFonts w:ascii="Arial" w:hAnsi="Arial"/>
          <w:sz w:val="24"/>
        </w:rPr>
        <w:t>k</w:t>
      </w:r>
      <w:r w:rsidR="00D96844" w:rsidRPr="00D96844">
        <w:rPr>
          <w:rFonts w:ascii="Arial" w:hAnsi="Arial"/>
          <w:sz w:val="24"/>
          <w:vertAlign w:val="subscript"/>
        </w:rPr>
        <w:t>x</w:t>
      </w:r>
      <w:proofErr w:type="spellEnd"/>
      <w:r w:rsidRPr="005C7FF5">
        <w:rPr>
          <w:rFonts w:ascii="Arial" w:hAnsi="Arial"/>
          <w:sz w:val="24"/>
        </w:rPr>
        <w:t>/</w:t>
      </w:r>
      <w:proofErr w:type="spellStart"/>
      <w:r w:rsidRPr="005C7FF5">
        <w:rPr>
          <w:rFonts w:ascii="Arial" w:hAnsi="Arial"/>
          <w:sz w:val="24"/>
        </w:rPr>
        <w:t>k</w:t>
      </w:r>
      <w:r w:rsidR="00D96844" w:rsidRPr="00D96844">
        <w:rPr>
          <w:rFonts w:ascii="Arial" w:hAnsi="Arial"/>
          <w:sz w:val="24"/>
          <w:vertAlign w:val="subscript"/>
        </w:rPr>
        <w:t>H</w:t>
      </w:r>
      <w:proofErr w:type="spellEnd"/>
      <w:r w:rsidRPr="005C7FF5">
        <w:rPr>
          <w:rFonts w:ascii="Arial" w:hAnsi="Arial"/>
          <w:sz w:val="24"/>
        </w:rPr>
        <w:t xml:space="preserve"> </w:t>
      </w:r>
      <w:r w:rsidR="00E00D09">
        <w:rPr>
          <w:rFonts w:ascii="Arial" w:hAnsi="Arial"/>
          <w:sz w:val="24"/>
        </w:rPr>
        <w:t xml:space="preserve">= </w:t>
      </w:r>
      <w:r w:rsidR="00E00D09" w:rsidRPr="005C7FF5">
        <w:rPr>
          <w:rFonts w:ascii="Symbol" w:hAnsi="Symbol"/>
          <w:sz w:val="24"/>
        </w:rPr>
        <w:t></w:t>
      </w:r>
      <w:r w:rsidR="00E00D09">
        <w:rPr>
          <w:rFonts w:ascii="Symbol" w:hAnsi="Symbol"/>
          <w:sz w:val="24"/>
        </w:rPr>
        <w:t></w:t>
      </w:r>
      <w:r w:rsidR="00E00D09" w:rsidRPr="005C7FF5">
        <w:rPr>
          <w:rFonts w:ascii="Arial" w:hAnsi="Arial"/>
          <w:sz w:val="24"/>
        </w:rPr>
        <w:t xml:space="preserve">(log </w:t>
      </w:r>
      <w:proofErr w:type="spellStart"/>
      <w:r w:rsidR="00E00D09" w:rsidRPr="005C7FF5">
        <w:rPr>
          <w:rFonts w:ascii="Arial" w:hAnsi="Arial"/>
          <w:sz w:val="24"/>
        </w:rPr>
        <w:t>K</w:t>
      </w:r>
      <w:r w:rsidR="00D96844" w:rsidRPr="00D96844">
        <w:rPr>
          <w:rFonts w:ascii="Arial" w:hAnsi="Arial"/>
          <w:sz w:val="24"/>
          <w:vertAlign w:val="subscript"/>
        </w:rPr>
        <w:t>x</w:t>
      </w:r>
      <w:proofErr w:type="spellEnd"/>
      <w:r w:rsidR="00E00D09" w:rsidRPr="005C7FF5">
        <w:rPr>
          <w:rFonts w:ascii="Arial" w:hAnsi="Arial"/>
          <w:sz w:val="24"/>
        </w:rPr>
        <w:t>/K</w:t>
      </w:r>
      <w:r w:rsidR="00D96844" w:rsidRPr="00D96844">
        <w:rPr>
          <w:rFonts w:ascii="Arial" w:hAnsi="Arial"/>
          <w:sz w:val="24"/>
          <w:vertAlign w:val="subscript"/>
        </w:rPr>
        <w:t>H</w:t>
      </w:r>
      <w:r w:rsidR="00E00D09" w:rsidRPr="005C7FF5">
        <w:rPr>
          <w:rFonts w:ascii="Arial" w:hAnsi="Arial"/>
          <w:sz w:val="24"/>
        </w:rPr>
        <w:t>)</w:t>
      </w:r>
      <w:r w:rsidR="00E00D09" w:rsidRPr="005C7FF5">
        <w:rPr>
          <w:rFonts w:ascii="Arial" w:hAnsi="Arial"/>
          <w:sz w:val="24"/>
          <w:vertAlign w:val="subscript"/>
        </w:rPr>
        <w:t>benzoic acids</w:t>
      </w:r>
      <w:r w:rsidR="00E00D09">
        <w:rPr>
          <w:rFonts w:ascii="Arial" w:hAnsi="Arial"/>
          <w:sz w:val="24"/>
        </w:rPr>
        <w:t xml:space="preserve"> </w:t>
      </w:r>
      <w:r w:rsidRPr="005C7FF5">
        <w:rPr>
          <w:rFonts w:ascii="Arial" w:hAnsi="Arial"/>
          <w:sz w:val="24"/>
        </w:rPr>
        <w:t>= (-</w:t>
      </w:r>
      <w:r w:rsidRPr="005C7FF5">
        <w:rPr>
          <w:rFonts w:ascii="Symbol" w:hAnsi="Symbol"/>
          <w:sz w:val="24"/>
        </w:rPr>
        <w:t></w:t>
      </w:r>
      <w:r w:rsidRPr="005C7FF5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>*</w:t>
      </w:r>
      <w:r w:rsidR="00D96844" w:rsidRPr="00D96844">
        <w:rPr>
          <w:rFonts w:ascii="Arial" w:hAnsi="Arial"/>
          <w:sz w:val="24"/>
          <w:vertAlign w:val="subscript"/>
        </w:rPr>
        <w:t>x</w:t>
      </w:r>
      <w:r w:rsidRPr="005C7FF5">
        <w:rPr>
          <w:rFonts w:ascii="Arial" w:hAnsi="Arial"/>
          <w:sz w:val="24"/>
        </w:rPr>
        <w:t xml:space="preserve">/RT + </w:t>
      </w:r>
      <w:r w:rsidRPr="005C7FF5">
        <w:rPr>
          <w:rFonts w:ascii="Symbol" w:hAnsi="Symbol"/>
          <w:sz w:val="24"/>
        </w:rPr>
        <w:t></w:t>
      </w:r>
      <w:r w:rsidRPr="005C7FF5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>*</w:t>
      </w:r>
      <w:r w:rsidR="00D96844" w:rsidRPr="00D96844">
        <w:rPr>
          <w:rFonts w:ascii="Arial" w:hAnsi="Arial"/>
          <w:sz w:val="24"/>
          <w:vertAlign w:val="subscript"/>
        </w:rPr>
        <w:t>H</w:t>
      </w:r>
      <w:r w:rsidRPr="005C7FF5">
        <w:rPr>
          <w:rFonts w:ascii="Arial" w:hAnsi="Arial"/>
          <w:sz w:val="24"/>
        </w:rPr>
        <w:t>/RT)</w:t>
      </w:r>
      <w:r>
        <w:rPr>
          <w:rFonts w:ascii="Arial" w:hAnsi="Arial"/>
          <w:sz w:val="24"/>
        </w:rPr>
        <w:t xml:space="preserve"> </w:t>
      </w:r>
      <w:r w:rsidR="00E00D09">
        <w:rPr>
          <w:rFonts w:ascii="Arial" w:hAnsi="Arial"/>
          <w:sz w:val="24"/>
        </w:rPr>
        <w:t xml:space="preserve">= </w:t>
      </w:r>
      <w:r w:rsidRPr="005C7FF5">
        <w:rPr>
          <w:rFonts w:ascii="Symbol" w:hAnsi="Symbol"/>
          <w:sz w:val="24"/>
        </w:rPr>
        <w:t></w:t>
      </w:r>
      <w:r w:rsidRPr="005C7FF5">
        <w:rPr>
          <w:rFonts w:ascii="Arial" w:hAnsi="Arial"/>
          <w:sz w:val="24"/>
        </w:rPr>
        <w:t>(-</w:t>
      </w:r>
      <w:r w:rsidRPr="005C7FF5">
        <w:rPr>
          <w:rFonts w:ascii="Symbol" w:hAnsi="Symbol"/>
          <w:sz w:val="24"/>
        </w:rPr>
        <w:t></w:t>
      </w:r>
      <w:proofErr w:type="spellStart"/>
      <w:r w:rsidRPr="005C7FF5">
        <w:rPr>
          <w:rFonts w:ascii="Arial" w:hAnsi="Arial"/>
          <w:sz w:val="24"/>
        </w:rPr>
        <w:t>G</w:t>
      </w:r>
      <w:r w:rsidR="00D96844" w:rsidRPr="00D96844">
        <w:rPr>
          <w:rFonts w:ascii="Arial" w:hAnsi="Arial"/>
          <w:sz w:val="24"/>
          <w:vertAlign w:val="subscript"/>
        </w:rPr>
        <w:t>x</w:t>
      </w:r>
      <w:proofErr w:type="spellEnd"/>
      <w:r w:rsidRPr="005C7FF5">
        <w:rPr>
          <w:rFonts w:ascii="Arial" w:hAnsi="Arial"/>
          <w:sz w:val="24"/>
        </w:rPr>
        <w:t xml:space="preserve">/RT + </w:t>
      </w:r>
      <w:r w:rsidRPr="005C7FF5">
        <w:rPr>
          <w:rFonts w:ascii="Symbol" w:hAnsi="Symbol"/>
          <w:sz w:val="24"/>
        </w:rPr>
        <w:t></w:t>
      </w:r>
      <w:r w:rsidRPr="005C7FF5">
        <w:rPr>
          <w:rFonts w:ascii="Arial" w:hAnsi="Arial"/>
          <w:sz w:val="24"/>
        </w:rPr>
        <w:t>G</w:t>
      </w:r>
      <w:r w:rsidR="00D96844" w:rsidRPr="00D96844">
        <w:rPr>
          <w:rFonts w:ascii="Arial" w:hAnsi="Arial"/>
          <w:sz w:val="24"/>
          <w:vertAlign w:val="subscript"/>
        </w:rPr>
        <w:t>H</w:t>
      </w:r>
      <w:r w:rsidRPr="005C7FF5">
        <w:rPr>
          <w:rFonts w:ascii="Arial" w:hAnsi="Arial"/>
          <w:sz w:val="24"/>
        </w:rPr>
        <w:t>/RT)</w:t>
      </w:r>
      <w:r w:rsidRPr="005C7FF5">
        <w:rPr>
          <w:rFonts w:ascii="Arial" w:hAnsi="Arial"/>
          <w:sz w:val="24"/>
          <w:vertAlign w:val="subscript"/>
        </w:rPr>
        <w:t>benzoic acids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E. sign and magnitude of </w:t>
      </w:r>
      <w:r>
        <w:rPr>
          <w:rFonts w:ascii="Symbol" w:hAnsi="Symbol"/>
          <w:b/>
          <w:sz w:val="24"/>
        </w:rPr>
        <w:t>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ionization</w:t>
      </w:r>
      <w:proofErr w:type="gramEnd"/>
      <w:r>
        <w:rPr>
          <w:rFonts w:ascii="Arial" w:hAnsi="Arial"/>
          <w:sz w:val="24"/>
        </w:rPr>
        <w:t xml:space="preserve"> of benzoic acid derivatives by definition have </w:t>
      </w:r>
      <w:r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=1. 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reactions</w:t>
      </w:r>
      <w:proofErr w:type="gramEnd"/>
      <w:r>
        <w:rPr>
          <w:rFonts w:ascii="Arial" w:hAnsi="Arial"/>
          <w:sz w:val="24"/>
        </w:rPr>
        <w:t xml:space="preserve"> with positive </w:t>
      </w:r>
      <w:r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have increase in charge density in TS (or product)    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gramStart"/>
      <w:r>
        <w:rPr>
          <w:rFonts w:ascii="Arial" w:hAnsi="Arial"/>
          <w:sz w:val="24"/>
        </w:rPr>
        <w:t>reactions</w:t>
      </w:r>
      <w:proofErr w:type="gramEnd"/>
      <w:r>
        <w:rPr>
          <w:rFonts w:ascii="Arial" w:hAnsi="Arial"/>
          <w:sz w:val="24"/>
        </w:rPr>
        <w:t xml:space="preserve"> with negative </w:t>
      </w:r>
      <w:r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have decrease in charge density in TS (or product)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0"/>
        <w:gridCol w:w="1120"/>
        <w:gridCol w:w="1221"/>
      </w:tblGrid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group</w:t>
            </w:r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Symbol" w:hAnsi="Symbol"/>
                <w:sz w:val="24"/>
              </w:rPr>
              <w:t></w:t>
            </w:r>
            <w:r w:rsidR="00D96844" w:rsidRPr="00D96844">
              <w:rPr>
                <w:rFonts w:ascii="Arial" w:hAnsi="Arial"/>
                <w:sz w:val="24"/>
                <w:vertAlign w:val="subscript"/>
              </w:rPr>
              <w:t>p</w:t>
            </w:r>
            <w:r>
              <w:rPr>
                <w:rFonts w:ascii="Arial" w:hAnsi="Arial"/>
                <w:sz w:val="24"/>
              </w:rPr>
              <w:t xml:space="preserve">   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Symbol" w:hAnsi="Symbol"/>
                <w:sz w:val="24"/>
              </w:rPr>
              <w:t></w:t>
            </w:r>
            <w:r w:rsidR="00D96844" w:rsidRPr="00D96844">
              <w:rPr>
                <w:rFonts w:ascii="Arial" w:hAnsi="Arial"/>
                <w:sz w:val="24"/>
                <w:vertAlign w:val="subscript"/>
              </w:rPr>
              <w:t>m</w:t>
            </w:r>
            <w:r>
              <w:rPr>
                <w:rFonts w:ascii="Arial" w:hAnsi="Arial"/>
                <w:sz w:val="24"/>
              </w:rPr>
              <w:t xml:space="preserve">   </w:t>
            </w:r>
          </w:p>
        </w:tc>
      </w:tr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O-</w:t>
            </w:r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-0.81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-0.47</w:t>
            </w:r>
          </w:p>
        </w:tc>
      </w:tr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OH </w:t>
            </w:r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-0.38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0.13</w:t>
            </w:r>
          </w:p>
        </w:tc>
      </w:tr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OMe</w:t>
            </w:r>
            <w:proofErr w:type="spellEnd"/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-0.28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0.10</w:t>
            </w:r>
          </w:p>
        </w:tc>
      </w:tr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</w:t>
            </w:r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</w:tr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</w:t>
            </w:r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0.15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0.34</w:t>
            </w:r>
          </w:p>
        </w:tc>
      </w:tr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Cl</w:t>
            </w:r>
            <w:proofErr w:type="spellEnd"/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0.24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0.37</w:t>
            </w:r>
          </w:p>
        </w:tc>
      </w:tr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Br</w:t>
            </w:r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0.26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0.37</w:t>
            </w:r>
          </w:p>
        </w:tc>
      </w:tr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</w:t>
            </w:r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0.28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0.34</w:t>
            </w:r>
          </w:p>
        </w:tc>
      </w:tr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NH</w:t>
            </w:r>
            <w:r w:rsidR="00D96844" w:rsidRPr="00D96844">
              <w:rPr>
                <w:rFonts w:ascii="Arial" w:hAnsi="Arial"/>
                <w:sz w:val="24"/>
                <w:vertAlign w:val="subscript"/>
              </w:rPr>
              <w:t>3</w:t>
            </w:r>
            <w:r w:rsidRPr="00D96844">
              <w:rPr>
                <w:rFonts w:ascii="Arial" w:hAnsi="Arial"/>
                <w:sz w:val="24"/>
                <w:vertAlign w:val="superscript"/>
              </w:rPr>
              <w:t>+</w:t>
            </w:r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0.60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0.86</w:t>
            </w:r>
          </w:p>
        </w:tc>
      </w:tr>
      <w:tr w:rsidR="00E00D09">
        <w:trPr>
          <w:cantSplit/>
        </w:trPr>
        <w:tc>
          <w:tcPr>
            <w:tcW w:w="1180" w:type="dxa"/>
          </w:tcPr>
          <w:p w:rsidR="00E00D09" w:rsidRDefault="00E00D09">
            <w:pPr>
              <w:framePr w:h="0" w:hSpace="180" w:wrap="around" w:vAnchor="text" w:hAnchor="page" w:x="7609" w:y="692"/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</w:t>
            </w:r>
            <w:r w:rsidR="00D96844" w:rsidRPr="00D96844">
              <w:rPr>
                <w:rFonts w:ascii="Arial" w:hAnsi="Arial"/>
                <w:sz w:val="24"/>
                <w:vertAlign w:val="subscript"/>
              </w:rPr>
              <w:t>2</w:t>
            </w:r>
            <w:r w:rsidRPr="00D96844">
              <w:rPr>
                <w:rFonts w:ascii="Arial" w:hAnsi="Arial"/>
                <w:sz w:val="24"/>
                <w:vertAlign w:val="superscript"/>
              </w:rPr>
              <w:t>+</w:t>
            </w:r>
          </w:p>
        </w:tc>
        <w:tc>
          <w:tcPr>
            <w:tcW w:w="1120" w:type="dxa"/>
          </w:tcPr>
          <w:p w:rsidR="00E00D09" w:rsidRDefault="00E00D09">
            <w:pPr>
              <w:framePr w:h="0" w:hSpace="180" w:wrap="around" w:vAnchor="text" w:hAnchor="page" w:x="7609" w:y="692"/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1.93</w:t>
            </w:r>
          </w:p>
        </w:tc>
        <w:tc>
          <w:tcPr>
            <w:tcW w:w="1221" w:type="dxa"/>
          </w:tcPr>
          <w:p w:rsidR="00E00D09" w:rsidRDefault="00E00D09">
            <w:pPr>
              <w:framePr w:h="0" w:hSpace="180" w:wrap="around" w:vAnchor="text" w:hAnchor="page" w:x="7609" w:y="692"/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1.65</w:t>
            </w:r>
          </w:p>
        </w:tc>
      </w:tr>
    </w:tbl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r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 is negative for the protonation of anilines 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 </w:t>
      </w:r>
      <w:r>
        <w:rPr>
          <w:rFonts w:ascii="Symbol" w:hAnsi="Symbol"/>
          <w:sz w:val="24"/>
        </w:rPr>
        <w:t></w:t>
      </w:r>
      <w:r>
        <w:rPr>
          <w:rFonts w:ascii="Symbol" w:hAnsi="Symbol"/>
          <w:sz w:val="24"/>
        </w:rPr>
        <w:t></w:t>
      </w:r>
      <w:r>
        <w:rPr>
          <w:rFonts w:ascii="Arial" w:hAnsi="Arial"/>
          <w:sz w:val="24"/>
        </w:rPr>
        <w:t xml:space="preserve">| &gt; 1 if reaction is more sensitive to </w:t>
      </w:r>
      <w:proofErr w:type="spellStart"/>
      <w:r>
        <w:rPr>
          <w:rFonts w:ascii="Arial" w:hAnsi="Arial"/>
          <w:sz w:val="24"/>
        </w:rPr>
        <w:t>substitutent</w:t>
      </w:r>
      <w:proofErr w:type="spellEnd"/>
      <w:r>
        <w:rPr>
          <w:rFonts w:ascii="Arial" w:hAnsi="Arial"/>
          <w:sz w:val="24"/>
        </w:rPr>
        <w:t xml:space="preserve"> effects that ionization of benzoic acids (reverse is also true, e.g. 2-phenylethanoic acid derivative)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Compare </w:t>
      </w:r>
      <w:r>
        <w:rPr>
          <w:rFonts w:ascii="Symbol" w:hAnsi="Symbol"/>
          <w:b/>
          <w:sz w:val="24"/>
        </w:rPr>
        <w:t></w:t>
      </w:r>
      <w:r>
        <w:rPr>
          <w:rFonts w:ascii="Arial" w:hAnsi="Arial"/>
          <w:b/>
          <w:position w:val="-6"/>
          <w:sz w:val="18"/>
        </w:rPr>
        <w:t>x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spacing w:before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Deviation from LFER indicates change in mechanism (see figure above) or electronic effect different than reference reaction. </w:t>
      </w:r>
    </w:p>
    <w:p w:rsidR="00E00D09" w:rsidRDefault="00557B81">
      <w:pPr>
        <w:framePr w:h="0" w:hSpace="180" w:wrap="around" w:vAnchor="text" w:hAnchor="page" w:x="1009" w:y="165"/>
        <w:spacing w:before="12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3283585" cy="133604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09" w:rsidRDefault="00E00D09">
      <w:pPr>
        <w:spacing w:before="120"/>
        <w:rPr>
          <w:rFonts w:ascii="Arial" w:hAnsi="Arial"/>
          <w:b/>
          <w:sz w:val="24"/>
        </w:rPr>
      </w:pPr>
    </w:p>
    <w:p w:rsidR="00E00D09" w:rsidRDefault="00E00D09">
      <w:pPr>
        <w:keepNext/>
        <w:spacing w:before="1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Taft </w:t>
      </w:r>
      <w:proofErr w:type="spellStart"/>
      <w:r>
        <w:rPr>
          <w:rFonts w:ascii="Arial" w:hAnsi="Arial"/>
          <w:b/>
          <w:sz w:val="24"/>
        </w:rPr>
        <w:t>Ingold</w:t>
      </w:r>
      <w:proofErr w:type="spellEnd"/>
      <w:r>
        <w:rPr>
          <w:rFonts w:ascii="Arial" w:hAnsi="Arial"/>
          <w:b/>
          <w:sz w:val="24"/>
        </w:rPr>
        <w:t xml:space="preserve"> equation</w:t>
      </w:r>
    </w:p>
    <w:p w:rsidR="00E00D09" w:rsidRDefault="006F2E06">
      <w:pPr>
        <w:spacing w:before="120"/>
        <w:rPr>
          <w:rFonts w:ascii="Arial" w:hAnsi="Arial"/>
          <w:sz w:val="24"/>
        </w:rPr>
      </w:pPr>
      <w:r>
        <w:rPr>
          <w:noProof/>
        </w:rPr>
        <w:pict>
          <v:shape id="_x0000_s1041" type="#_x0000_t75" style="position:absolute;margin-left:304.65pt;margin-top:13.15pt;width:219.5pt;height:124.1pt;z-index:251656704" o:allowoverlap="f">
            <v:imagedata r:id="rId70" o:title=""/>
            <w10:wrap type="square"/>
          </v:shape>
          <o:OLEObject Type="Embed" ProgID="ChemDraw.Document.6.0" ShapeID="_x0000_s1041" DrawAspect="Content" ObjectID="_1390659533" r:id="rId71"/>
        </w:pict>
      </w:r>
      <w:proofErr w:type="spellStart"/>
      <w:r w:rsidR="00E00D09">
        <w:rPr>
          <w:rFonts w:ascii="Arial" w:hAnsi="Arial"/>
          <w:sz w:val="24"/>
        </w:rPr>
        <w:t>Ingold</w:t>
      </w:r>
      <w:proofErr w:type="spellEnd"/>
      <w:r w:rsidR="00E00D09">
        <w:rPr>
          <w:rFonts w:ascii="Arial" w:hAnsi="Arial"/>
          <w:sz w:val="24"/>
        </w:rPr>
        <w:t xml:space="preserve"> noted that acid and base hydrolysis of aliphatic esters </w:t>
      </w:r>
      <w:proofErr w:type="gramStart"/>
      <w:r w:rsidR="00E00D09">
        <w:rPr>
          <w:rFonts w:ascii="Arial" w:hAnsi="Arial"/>
          <w:sz w:val="24"/>
        </w:rPr>
        <w:t>are</w:t>
      </w:r>
      <w:proofErr w:type="gramEnd"/>
      <w:r w:rsidR="00E00D09">
        <w:rPr>
          <w:rFonts w:ascii="Arial" w:hAnsi="Arial"/>
          <w:sz w:val="24"/>
        </w:rPr>
        <w:t xml:space="preserve"> nearly equal in sensitivity to steric effects and that acid hydrolysis was insensitive to electronic effects</w: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thus</w:t>
      </w:r>
      <w:proofErr w:type="gramEnd"/>
      <w:r>
        <w:rPr>
          <w:rFonts w:ascii="Arial" w:hAnsi="Arial"/>
          <w:sz w:val="24"/>
        </w:rPr>
        <w:t xml:space="preserve"> log(k</w:t>
      </w:r>
      <w:r>
        <w:rPr>
          <w:rFonts w:ascii="Arial" w:hAnsi="Arial"/>
          <w:position w:val="-6"/>
          <w:sz w:val="18"/>
        </w:rPr>
        <w:t>x</w:t>
      </w:r>
      <w:r>
        <w:rPr>
          <w:rFonts w:ascii="Arial" w:hAnsi="Arial"/>
          <w:sz w:val="24"/>
        </w:rPr>
        <w:t>/k</w:t>
      </w:r>
      <w:r>
        <w:rPr>
          <w:rFonts w:ascii="Arial" w:hAnsi="Arial"/>
          <w:position w:val="-6"/>
          <w:sz w:val="18"/>
        </w:rPr>
        <w:t>H</w:t>
      </w:r>
      <w:r>
        <w:rPr>
          <w:rFonts w:ascii="Arial" w:hAnsi="Arial"/>
          <w:sz w:val="24"/>
        </w:rPr>
        <w:t>)</w:t>
      </w:r>
      <w:r>
        <w:rPr>
          <w:rFonts w:ascii="Arial" w:hAnsi="Arial"/>
          <w:position w:val="-6"/>
          <w:sz w:val="18"/>
        </w:rPr>
        <w:t>A</w:t>
      </w:r>
      <w:r>
        <w:rPr>
          <w:rFonts w:ascii="Arial" w:hAnsi="Arial"/>
          <w:sz w:val="24"/>
        </w:rPr>
        <w:t xml:space="preserve"> = </w:t>
      </w:r>
      <w:r>
        <w:rPr>
          <w:rFonts w:ascii="Symbol" w:hAnsi="Symbol"/>
          <w:sz w:val="24"/>
        </w:rPr>
        <w:t></w:t>
      </w:r>
      <w:r>
        <w:rPr>
          <w:rFonts w:ascii="Arial" w:hAnsi="Arial"/>
          <w:sz w:val="24"/>
        </w:rPr>
        <w:t xml:space="preserve">Es (Es is steric parameter, </w:t>
      </w:r>
      <w:r>
        <w:rPr>
          <w:rFonts w:ascii="Symbol" w:hAnsi="Symbol"/>
          <w:sz w:val="24"/>
        </w:rPr>
        <w:t></w:t>
      </w:r>
      <w:r>
        <w:rPr>
          <w:rFonts w:ascii="Arial" w:hAnsi="Arial"/>
          <w:sz w:val="24"/>
        </w:rPr>
        <w:t xml:space="preserve"> indicates sensitivity to steric effects)</w: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and</w:t>
      </w:r>
      <w:proofErr w:type="gramEnd"/>
      <w:r>
        <w:rPr>
          <w:rFonts w:ascii="Arial" w:hAnsi="Arial"/>
          <w:sz w:val="24"/>
        </w:rPr>
        <w:t xml:space="preserve"> </w:t>
      </w:r>
      <w:r>
        <w:rPr>
          <w:rFonts w:ascii="Symbol" w:hAnsi="Symbol"/>
          <w:sz w:val="24"/>
        </w:rPr>
        <w:t></w:t>
      </w:r>
      <w:r>
        <w:rPr>
          <w:rFonts w:ascii="Arial" w:hAnsi="Arial"/>
          <w:position w:val="-6"/>
          <w:sz w:val="18"/>
        </w:rPr>
        <w:t>I</w:t>
      </w:r>
      <w:r>
        <w:rPr>
          <w:rFonts w:ascii="Arial" w:hAnsi="Arial"/>
          <w:sz w:val="24"/>
        </w:rPr>
        <w:t xml:space="preserve"> = 0.181[log(</w:t>
      </w:r>
      <w:proofErr w:type="spellStart"/>
      <w:r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x</w:t>
      </w:r>
      <w:proofErr w:type="spellEnd"/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H</w:t>
      </w:r>
      <w:proofErr w:type="spellEnd"/>
      <w:r>
        <w:rPr>
          <w:rFonts w:ascii="Arial" w:hAnsi="Arial"/>
          <w:sz w:val="24"/>
        </w:rPr>
        <w:t>)</w:t>
      </w:r>
      <w:r w:rsidR="00DF5A54" w:rsidRPr="00DF5A54">
        <w:rPr>
          <w:rFonts w:ascii="Arial" w:hAnsi="Arial"/>
          <w:sz w:val="24"/>
          <w:vertAlign w:val="subscript"/>
        </w:rPr>
        <w:t>B</w:t>
      </w:r>
      <w:r>
        <w:rPr>
          <w:rFonts w:ascii="Arial" w:hAnsi="Arial"/>
          <w:sz w:val="24"/>
        </w:rPr>
        <w:t xml:space="preserve"> -log(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x</w:t>
      </w:r>
      <w:proofErr w:type="spellEnd"/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H</w:t>
      </w:r>
      <w:proofErr w:type="spellEnd"/>
      <w:r>
        <w:rPr>
          <w:rFonts w:ascii="Arial" w:hAnsi="Arial"/>
          <w:sz w:val="24"/>
        </w:rPr>
        <w:t>)</w:t>
      </w:r>
      <w:r w:rsidR="00DF5A54" w:rsidRPr="00DF5A54">
        <w:rPr>
          <w:rFonts w:ascii="Arial" w:hAnsi="Arial"/>
          <w:sz w:val="24"/>
          <w:vertAlign w:val="subscript"/>
        </w:rPr>
        <w:t>A</w:t>
      </w:r>
      <w:r>
        <w:rPr>
          <w:rFonts w:ascii="Arial" w:hAnsi="Arial"/>
          <w:sz w:val="24"/>
        </w:rPr>
        <w:t>] (</w:t>
      </w:r>
      <w:proofErr w:type="spellStart"/>
      <w:r>
        <w:rPr>
          <w:rFonts w:ascii="Arial" w:hAnsi="Arial"/>
          <w:sz w:val="24"/>
        </w:rPr>
        <w:t>electonic</w:t>
      </w:r>
      <w:proofErr w:type="spellEnd"/>
      <w:r>
        <w:rPr>
          <w:rFonts w:ascii="Arial" w:hAnsi="Arial"/>
          <w:sz w:val="24"/>
        </w:rPr>
        <w:t xml:space="preserve"> parameter)</w: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lastRenderedPageBreak/>
        <w:t>in</w:t>
      </w:r>
      <w:proofErr w:type="gramEnd"/>
      <w:r>
        <w:rPr>
          <w:rFonts w:ascii="Arial" w:hAnsi="Arial"/>
          <w:sz w:val="24"/>
        </w:rPr>
        <w:t xml:space="preserve"> general for alkyl systems:  </w:t>
      </w:r>
      <w:r>
        <w:rPr>
          <w:rFonts w:ascii="Arial" w:hAnsi="Arial"/>
          <w:b/>
          <w:sz w:val="24"/>
        </w:rPr>
        <w:t>log k</w:t>
      </w:r>
      <w:r>
        <w:rPr>
          <w:rFonts w:ascii="Arial" w:hAnsi="Arial"/>
          <w:b/>
          <w:position w:val="-6"/>
          <w:sz w:val="18"/>
        </w:rPr>
        <w:t>x</w:t>
      </w:r>
      <w:r>
        <w:rPr>
          <w:rFonts w:ascii="Arial" w:hAnsi="Arial"/>
          <w:b/>
          <w:sz w:val="24"/>
        </w:rPr>
        <w:t>/k</w:t>
      </w:r>
      <w:r>
        <w:rPr>
          <w:rFonts w:ascii="Arial" w:hAnsi="Arial"/>
          <w:b/>
          <w:position w:val="-6"/>
          <w:sz w:val="18"/>
        </w:rPr>
        <w:t>H</w:t>
      </w:r>
      <w:r>
        <w:rPr>
          <w:rFonts w:ascii="Arial" w:hAnsi="Arial"/>
          <w:b/>
          <w:sz w:val="24"/>
        </w:rPr>
        <w:t xml:space="preserve"> = </w:t>
      </w:r>
      <w:r>
        <w:rPr>
          <w:rFonts w:ascii="Symbol" w:hAnsi="Symbol"/>
          <w:b/>
          <w:sz w:val="24"/>
        </w:rPr>
        <w:t></w:t>
      </w:r>
      <w:r>
        <w:rPr>
          <w:rFonts w:ascii="Arial" w:hAnsi="Arial"/>
          <w:b/>
          <w:position w:val="-6"/>
          <w:sz w:val="18"/>
        </w:rPr>
        <w:t>I</w:t>
      </w:r>
      <w:r>
        <w:rPr>
          <w:rFonts w:ascii="Symbol" w:hAnsi="Symbol"/>
          <w:b/>
          <w:sz w:val="24"/>
        </w:rPr>
        <w:t></w:t>
      </w:r>
      <w:r>
        <w:rPr>
          <w:rFonts w:ascii="Arial" w:hAnsi="Arial"/>
          <w:b/>
          <w:position w:val="-6"/>
          <w:sz w:val="18"/>
        </w:rPr>
        <w:t>I</w:t>
      </w:r>
      <w:r>
        <w:rPr>
          <w:rFonts w:ascii="Arial" w:hAnsi="Arial"/>
          <w:b/>
          <w:sz w:val="24"/>
        </w:rPr>
        <w:t xml:space="preserve"> + </w:t>
      </w:r>
      <w:r>
        <w:rPr>
          <w:rFonts w:ascii="Symbol" w:hAnsi="Symbol"/>
          <w:b/>
          <w:sz w:val="24"/>
        </w:rPr>
        <w:t></w:t>
      </w:r>
      <w:r>
        <w:rPr>
          <w:rFonts w:ascii="Arial" w:hAnsi="Arial"/>
          <w:b/>
          <w:sz w:val="24"/>
        </w:rPr>
        <w:t>Es</w:t>
      </w:r>
      <w:r>
        <w:rPr>
          <w:rFonts w:ascii="Arial" w:hAnsi="Arial"/>
          <w:sz w:val="24"/>
        </w:rPr>
        <w:t xml:space="preserve">  </w: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the</w:t>
      </w:r>
      <w:proofErr w:type="gramEnd"/>
      <w:r>
        <w:rPr>
          <w:rFonts w:ascii="Arial" w:hAnsi="Arial"/>
          <w:sz w:val="24"/>
        </w:rPr>
        <w:t xml:space="preserve"> more negative Es the greater the steric bulk of X</w: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consider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thiol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adition</w:t>
      </w:r>
      <w:proofErr w:type="spellEnd"/>
      <w:r>
        <w:rPr>
          <w:rFonts w:ascii="Arial" w:hAnsi="Arial"/>
          <w:sz w:val="24"/>
        </w:rPr>
        <w:t xml:space="preserve"> to aldehydes versus ketones. </w:t>
      </w:r>
    </w:p>
    <w:p w:rsidR="00E00D09" w:rsidRDefault="00E00D09">
      <w:pPr>
        <w:rPr>
          <w:rFonts w:ascii="Arial" w:hAnsi="Arial"/>
          <w:b/>
          <w:sz w:val="24"/>
        </w:rPr>
      </w:pPr>
    </w:p>
    <w:p w:rsidR="00E00D09" w:rsidRDefault="00E00D09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Isotope Effects</w:t>
      </w:r>
    </w:p>
    <w:p w:rsidR="00E00D09" w:rsidRDefault="00E00D09">
      <w:pPr>
        <w:rPr>
          <w:rFonts w:ascii="Arial" w:hAnsi="Arial"/>
          <w:sz w:val="24"/>
        </w:rPr>
      </w:pPr>
    </w:p>
    <w:p w:rsidR="00E00D09" w:rsidRDefault="00557B81" w:rsidP="00E9055C">
      <w:pPr>
        <w:framePr w:hSpace="180" w:wrap="around" w:vAnchor="text" w:hAnchor="page" w:x="9262" w:y="287"/>
        <w:rPr>
          <w:rFonts w:ascii="Arial" w:hAnsi="Arial"/>
          <w:b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1240155" cy="95440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09" w:rsidRPr="003128D0" w:rsidRDefault="00E00D09">
      <w:pPr>
        <w:ind w:left="9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rate</w:t>
      </w:r>
      <w:proofErr w:type="gramEnd"/>
      <w:r>
        <w:rPr>
          <w:rFonts w:ascii="Arial" w:hAnsi="Arial"/>
          <w:sz w:val="24"/>
        </w:rPr>
        <w:t xml:space="preserve"> can change if reactant has isotopic substitu</w:t>
      </w:r>
      <w:r w:rsidRPr="003128D0">
        <w:rPr>
          <w:rFonts w:ascii="Arial" w:hAnsi="Arial"/>
          <w:sz w:val="24"/>
        </w:rPr>
        <w:t>tion</w:t>
      </w:r>
      <w:r w:rsidR="00E9055C" w:rsidRPr="003128D0">
        <w:rPr>
          <w:rFonts w:ascii="Arial" w:hAnsi="Arial"/>
          <w:sz w:val="24"/>
        </w:rPr>
        <w:t xml:space="preserve"> (chlorination of ketone)</w:t>
      </w:r>
    </w:p>
    <w:p w:rsidR="00E00D09" w:rsidRPr="003128D0" w:rsidRDefault="00E00D09">
      <w:pPr>
        <w:ind w:left="90"/>
        <w:rPr>
          <w:rFonts w:ascii="Arial" w:hAnsi="Arial"/>
          <w:sz w:val="24"/>
          <w:lang w:val="nb-NO"/>
        </w:rPr>
      </w:pPr>
      <w:r w:rsidRPr="003128D0">
        <w:rPr>
          <w:rFonts w:ascii="Arial" w:hAnsi="Arial"/>
          <w:sz w:val="24"/>
          <w:lang w:val="nb-NO"/>
        </w:rPr>
        <w:t>2. deuterium for hydrogen</w:t>
      </w:r>
      <w:r w:rsidR="003A335D">
        <w:rPr>
          <w:rFonts w:ascii="Arial" w:hAnsi="Arial"/>
          <w:sz w:val="24"/>
          <w:lang w:val="nb-NO"/>
        </w:rPr>
        <w:t xml:space="preserve"> most popular</w:t>
      </w:r>
      <w:r w:rsidR="00034FEB" w:rsidRPr="003128D0">
        <w:rPr>
          <w:rFonts w:ascii="Arial" w:hAnsi="Arial"/>
          <w:sz w:val="24"/>
          <w:lang w:val="nb-NO"/>
        </w:rPr>
        <w:t xml:space="preserve">, 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H</w:t>
      </w:r>
      <w:proofErr w:type="spellEnd"/>
      <w:r w:rsidR="00DF5A54">
        <w:rPr>
          <w:rFonts w:ascii="Arial" w:hAnsi="Arial"/>
          <w:sz w:val="24"/>
        </w:rPr>
        <w:t>/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D</w:t>
      </w:r>
      <w:proofErr w:type="spellEnd"/>
    </w:p>
    <w:p w:rsidR="00E00D09" w:rsidRDefault="00E00D09">
      <w:pPr>
        <w:ind w:left="9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gramStart"/>
      <w:r>
        <w:rPr>
          <w:rFonts w:ascii="Arial" w:hAnsi="Arial"/>
          <w:sz w:val="24"/>
        </w:rPr>
        <w:t>rate</w:t>
      </w:r>
      <w:proofErr w:type="gramEnd"/>
      <w:r>
        <w:rPr>
          <w:rFonts w:ascii="Arial" w:hAnsi="Arial"/>
          <w:sz w:val="24"/>
        </w:rPr>
        <w:t xml:space="preserve"> is usually slower due to difference in 0-point vibrational energy</w:t>
      </w:r>
    </w:p>
    <w:p w:rsidR="00E00D09" w:rsidRDefault="00E00D09">
      <w:pPr>
        <w:ind w:left="9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proofErr w:type="gramStart"/>
      <w:r>
        <w:rPr>
          <w:rFonts w:ascii="Arial" w:hAnsi="Arial"/>
          <w:sz w:val="24"/>
        </w:rPr>
        <w:t>position</w:t>
      </w:r>
      <w:proofErr w:type="gramEnd"/>
      <w:r>
        <w:rPr>
          <w:rFonts w:ascii="Arial" w:hAnsi="Arial"/>
          <w:sz w:val="24"/>
        </w:rPr>
        <w:t xml:space="preserve"> in potential energy for vibration determined by reduced mass</w:t>
      </w:r>
    </w:p>
    <w:p w:rsidR="00E00D09" w:rsidRDefault="00E00D09">
      <w:pPr>
        <w:ind w:left="9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 </w:t>
      </w:r>
      <w:proofErr w:type="gramStart"/>
      <w:r>
        <w:rPr>
          <w:rFonts w:ascii="Arial" w:hAnsi="Arial"/>
          <w:sz w:val="24"/>
        </w:rPr>
        <w:t>maximum</w:t>
      </w:r>
      <w:proofErr w:type="gramEnd"/>
      <w:r>
        <w:rPr>
          <w:rFonts w:ascii="Arial" w:hAnsi="Arial"/>
          <w:sz w:val="24"/>
        </w:rPr>
        <w:t xml:space="preserve"> is 7 for CH, 11 for OH and 6 for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24"/>
            </w:rPr>
            <w:t>NH</w:t>
          </w:r>
          <w:r>
            <w:rPr>
              <w:rFonts w:ascii="Arial" w:hAnsi="Arial"/>
              <w:position w:val="6"/>
              <w:sz w:val="18"/>
            </w:rPr>
            <w:t>+</w:t>
          </w:r>
        </w:smartTag>
      </w:smartTag>
      <w:r>
        <w:rPr>
          <w:rFonts w:ascii="Arial" w:hAnsi="Arial"/>
          <w:sz w:val="24"/>
        </w:rPr>
        <w:t xml:space="preserve"> </w:t>
      </w:r>
    </w:p>
    <w:p w:rsidR="00E00D09" w:rsidRDefault="00E00D09">
      <w:pPr>
        <w:ind w:left="9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6. </w:t>
      </w:r>
      <w:proofErr w:type="gramStart"/>
      <w:r>
        <w:rPr>
          <w:rFonts w:ascii="Arial" w:hAnsi="Arial"/>
          <w:sz w:val="24"/>
        </w:rPr>
        <w:t>for</w:t>
      </w:r>
      <w:proofErr w:type="gramEnd"/>
      <w:r>
        <w:rPr>
          <w:rFonts w:ascii="Arial" w:hAnsi="Arial"/>
          <w:sz w:val="24"/>
        </w:rPr>
        <w:t xml:space="preserve"> CH, </w:t>
      </w:r>
      <w:proofErr w:type="spellStart"/>
      <w:r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H</w:t>
      </w:r>
      <w:proofErr w:type="spellEnd"/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D</w:t>
      </w:r>
      <w:proofErr w:type="spellEnd"/>
      <w:r>
        <w:rPr>
          <w:rFonts w:ascii="Arial" w:hAnsi="Arial"/>
          <w:sz w:val="24"/>
        </w:rPr>
        <w:t xml:space="preserve"> = 2-7 for primary isotope effect, 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H</w:t>
      </w:r>
      <w:proofErr w:type="spellEnd"/>
      <w:r w:rsidR="00DF5A54">
        <w:rPr>
          <w:rFonts w:ascii="Arial" w:hAnsi="Arial"/>
          <w:sz w:val="24"/>
        </w:rPr>
        <w:t>/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D</w:t>
      </w:r>
      <w:proofErr w:type="spellEnd"/>
      <w:r w:rsidR="00DF5A5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= 1-2 for secondary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primary</w:t>
      </w:r>
      <w:proofErr w:type="gramEnd"/>
      <w:r>
        <w:rPr>
          <w:rFonts w:ascii="Arial" w:hAnsi="Arial"/>
          <w:sz w:val="24"/>
        </w:rPr>
        <w:t>: bond broken in TS, timing effects magnitude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secondary</w:t>
      </w:r>
      <w:proofErr w:type="gramEnd"/>
      <w:r>
        <w:rPr>
          <w:rFonts w:ascii="Arial" w:hAnsi="Arial"/>
          <w:sz w:val="24"/>
        </w:rPr>
        <w:t>: broken before or change in bonding (</w:t>
      </w:r>
      <w:r>
        <w:rPr>
          <w:rFonts w:ascii="Arial" w:hAnsi="Arial"/>
          <w:i/>
          <w:sz w:val="24"/>
        </w:rPr>
        <w:t>e.g.</w:t>
      </w:r>
      <w:r>
        <w:rPr>
          <w:rFonts w:ascii="Arial" w:hAnsi="Arial"/>
          <w:sz w:val="24"/>
        </w:rPr>
        <w:t xml:space="preserve"> hybridization) </w:t>
      </w:r>
    </w:p>
    <w:p w:rsidR="00E00D09" w:rsidRDefault="00557B81">
      <w:pPr>
        <w:framePr w:h="0" w:hSpace="180" w:wrap="around" w:vAnchor="text" w:hAnchor="page" w:x="6913" w:y="137"/>
        <w:ind w:left="9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2695575" cy="962025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09" w:rsidRDefault="00E00D09">
      <w:pPr>
        <w:ind w:left="9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7. </w:t>
      </w:r>
      <w:proofErr w:type="gramStart"/>
      <w:r>
        <w:rPr>
          <w:rFonts w:ascii="Arial" w:hAnsi="Arial"/>
          <w:sz w:val="24"/>
        </w:rPr>
        <w:t>iodination</w:t>
      </w:r>
      <w:proofErr w:type="gramEnd"/>
      <w:r>
        <w:rPr>
          <w:rFonts w:ascii="Arial" w:hAnsi="Arial"/>
          <w:sz w:val="24"/>
        </w:rPr>
        <w:t xml:space="preserve"> of phenol</w:t>
      </w:r>
    </w:p>
    <w:p w:rsidR="00E00D09" w:rsidRDefault="00E00D09">
      <w:pPr>
        <w:ind w:left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(a) </w:t>
      </w:r>
      <w:proofErr w:type="gramStart"/>
      <w:r>
        <w:rPr>
          <w:rFonts w:ascii="Arial" w:hAnsi="Arial"/>
          <w:sz w:val="24"/>
        </w:rPr>
        <w:t>rate</w:t>
      </w:r>
      <w:proofErr w:type="gramEnd"/>
      <w:r>
        <w:rPr>
          <w:rFonts w:ascii="Arial" w:hAnsi="Arial"/>
          <w:sz w:val="24"/>
        </w:rPr>
        <w:t xml:space="preserve"> =</w:t>
      </w:r>
      <w:r w:rsidR="00F71714" w:rsidRPr="00F71714">
        <w:rPr>
          <w:rFonts w:ascii="Arial" w:hAnsi="Arial"/>
          <w:position w:val="-30"/>
          <w:sz w:val="24"/>
        </w:rPr>
        <w:object w:dxaOrig="1500" w:dyaOrig="680">
          <v:shape id="_x0000_i1054" type="#_x0000_t75" style="width:75.15pt;height:33.8pt" o:ole="" fillcolor="window">
            <v:imagedata r:id="rId74" o:title=""/>
          </v:shape>
          <o:OLEObject Type="Embed" ProgID="Equation.3" ShapeID="_x0000_i1054" DrawAspect="Content" ObjectID="_1390659501" r:id="rId75"/>
        </w:object>
      </w:r>
    </w:p>
    <w:p w:rsidR="00E00D09" w:rsidRDefault="00E00D09">
      <w:pPr>
        <w:ind w:left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(b) </w:t>
      </w:r>
      <w:proofErr w:type="gramStart"/>
      <w:r>
        <w:rPr>
          <w:rFonts w:ascii="Arial" w:hAnsi="Arial"/>
          <w:sz w:val="24"/>
        </w:rPr>
        <w:t>k</w:t>
      </w:r>
      <w:r w:rsidR="003A335D" w:rsidRPr="003A335D">
        <w:rPr>
          <w:rFonts w:ascii="Arial" w:hAnsi="Arial"/>
          <w:sz w:val="24"/>
          <w:vertAlign w:val="subscript"/>
        </w:rPr>
        <w:t>2</w:t>
      </w:r>
      <w:proofErr w:type="gramEnd"/>
      <w:r w:rsidR="003A335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[B] &gt;&gt; k</w:t>
      </w:r>
      <w:r w:rsidR="003A335D" w:rsidRPr="003A335D">
        <w:rPr>
          <w:rFonts w:ascii="Arial" w:hAnsi="Arial"/>
          <w:sz w:val="24"/>
          <w:vertAlign w:val="subscript"/>
        </w:rPr>
        <w:t>-1</w:t>
      </w:r>
      <w:r>
        <w:rPr>
          <w:rFonts w:ascii="Arial" w:hAnsi="Arial"/>
          <w:sz w:val="24"/>
        </w:rPr>
        <w:t>[I</w:t>
      </w:r>
      <w:r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>] then secondary isotope effect (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H</w:t>
      </w:r>
      <w:proofErr w:type="spellEnd"/>
      <w:r w:rsidR="00DF5A54">
        <w:rPr>
          <w:rFonts w:ascii="Arial" w:hAnsi="Arial"/>
          <w:sz w:val="24"/>
        </w:rPr>
        <w:t>/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D</w:t>
      </w:r>
      <w:proofErr w:type="spellEnd"/>
      <w:r>
        <w:rPr>
          <w:rFonts w:ascii="Arial" w:hAnsi="Arial"/>
          <w:sz w:val="24"/>
        </w:rPr>
        <w:t xml:space="preserve"> = 1-2)</w:t>
      </w:r>
    </w:p>
    <w:p w:rsidR="00E00D09" w:rsidRDefault="00E00D09">
      <w:pPr>
        <w:ind w:left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(c)  k</w:t>
      </w:r>
      <w:r w:rsidR="003A335D" w:rsidRPr="003A335D">
        <w:rPr>
          <w:rFonts w:ascii="Arial" w:hAnsi="Arial"/>
          <w:sz w:val="24"/>
          <w:vertAlign w:val="subscript"/>
        </w:rPr>
        <w:t>-1</w:t>
      </w:r>
      <w:r>
        <w:rPr>
          <w:rFonts w:ascii="Arial" w:hAnsi="Arial"/>
          <w:sz w:val="24"/>
        </w:rPr>
        <w:t xml:space="preserve">[I-] &gt;&gt; </w:t>
      </w:r>
      <w:proofErr w:type="gramStart"/>
      <w:r>
        <w:rPr>
          <w:rFonts w:ascii="Arial" w:hAnsi="Arial"/>
          <w:sz w:val="24"/>
        </w:rPr>
        <w:t>k</w:t>
      </w:r>
      <w:r w:rsidR="003A335D" w:rsidRPr="003A335D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[</w:t>
      </w:r>
      <w:proofErr w:type="gramEnd"/>
      <w:r>
        <w:rPr>
          <w:rFonts w:ascii="Arial" w:hAnsi="Arial"/>
          <w:sz w:val="24"/>
        </w:rPr>
        <w:t xml:space="preserve">B] , second step is RDS, then </w:t>
      </w:r>
      <w:r>
        <w:rPr>
          <w:rFonts w:ascii="Arial" w:hAnsi="Arial"/>
          <w:b/>
          <w:sz w:val="24"/>
        </w:rPr>
        <w:t>primary isotope</w:t>
      </w:r>
      <w:r>
        <w:rPr>
          <w:rFonts w:ascii="Arial" w:hAnsi="Arial"/>
          <w:sz w:val="24"/>
        </w:rPr>
        <w:t xml:space="preserve"> effect</w:t>
      </w:r>
    </w:p>
    <w:p w:rsidR="00E00D09" w:rsidRDefault="00E00D09">
      <w:pPr>
        <w:ind w:left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(d) </w:t>
      </w:r>
      <w:proofErr w:type="gramStart"/>
      <w:r>
        <w:rPr>
          <w:rFonts w:ascii="Arial" w:hAnsi="Arial"/>
          <w:sz w:val="24"/>
        </w:rPr>
        <w:t>observed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H</w:t>
      </w:r>
      <w:proofErr w:type="spellEnd"/>
      <w:r w:rsidR="00DF5A54">
        <w:rPr>
          <w:rFonts w:ascii="Arial" w:hAnsi="Arial"/>
          <w:sz w:val="24"/>
        </w:rPr>
        <w:t>/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D</w:t>
      </w:r>
      <w:proofErr w:type="spellEnd"/>
      <w:r>
        <w:rPr>
          <w:rFonts w:ascii="Arial" w:hAnsi="Arial"/>
          <w:sz w:val="24"/>
        </w:rPr>
        <w:t xml:space="preserve">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187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4</w:t>
      </w:r>
    </w:p>
    <w:p w:rsidR="00E00D09" w:rsidRDefault="00E00D09">
      <w:pPr>
        <w:ind w:left="1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8. </w:t>
      </w:r>
      <w:proofErr w:type="gramStart"/>
      <w:r>
        <w:rPr>
          <w:rFonts w:ascii="Arial" w:hAnsi="Arial"/>
          <w:sz w:val="24"/>
        </w:rPr>
        <w:t>hydrolysis</w:t>
      </w:r>
      <w:proofErr w:type="gramEnd"/>
      <w:r>
        <w:rPr>
          <w:rFonts w:ascii="Arial" w:hAnsi="Arial"/>
          <w:sz w:val="24"/>
        </w:rPr>
        <w:t xml:space="preserve"> of benzyl chloride</w:t>
      </w:r>
    </w:p>
    <w:p w:rsidR="00E00D09" w:rsidRDefault="00F71714">
      <w:pPr>
        <w:ind w:left="180"/>
        <w:rPr>
          <w:rFonts w:ascii="Arial" w:hAnsi="Arial"/>
          <w:sz w:val="24"/>
        </w:rPr>
      </w:pPr>
      <w:r w:rsidRPr="00F71714">
        <w:rPr>
          <w:rFonts w:ascii="Arial" w:hAnsi="Arial"/>
          <w:position w:val="-10"/>
          <w:sz w:val="24"/>
        </w:rPr>
        <w:object w:dxaOrig="3360" w:dyaOrig="360">
          <v:shape id="_x0000_i1055" type="#_x0000_t75" style="width:167.8pt;height:18.15pt" o:ole="" fillcolor="window">
            <v:imagedata r:id="rId76" o:title=""/>
          </v:shape>
          <o:OLEObject Type="Embed" ProgID="Equation.3" ShapeID="_x0000_i1055" DrawAspect="Content" ObjectID="_1390659502" r:id="rId77"/>
        </w:object>
      </w:r>
      <w:r w:rsidR="00E00D09">
        <w:rPr>
          <w:rFonts w:ascii="Arial" w:hAnsi="Arial"/>
          <w:sz w:val="24"/>
        </w:rPr>
        <w:t xml:space="preserve">, 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H</w:t>
      </w:r>
      <w:proofErr w:type="spellEnd"/>
      <w:r w:rsidR="00DF5A54">
        <w:rPr>
          <w:rFonts w:ascii="Arial" w:hAnsi="Arial"/>
          <w:sz w:val="24"/>
        </w:rPr>
        <w:t>/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D</w:t>
      </w:r>
      <w:proofErr w:type="spellEnd"/>
      <w:r w:rsidR="00E00D09">
        <w:rPr>
          <w:rFonts w:ascii="Arial" w:hAnsi="Arial"/>
          <w:sz w:val="24"/>
        </w:rPr>
        <w:t xml:space="preserve"> </w:t>
      </w:r>
      <w:r w:rsidR="00793813">
        <w:rPr>
          <w:rFonts w:ascii="Arial" w:hAnsi="Arial"/>
          <w:sz w:val="24"/>
        </w:rPr>
        <w:fldChar w:fldCharType="begin"/>
      </w:r>
      <w:r w:rsidR="00E00D09">
        <w:rPr>
          <w:rFonts w:ascii="Arial" w:hAnsi="Arial"/>
          <w:sz w:val="24"/>
        </w:rPr>
        <w:instrText>SYMBOL 187 \f "Symbol"</w:instrText>
      </w:r>
      <w:r w:rsidR="00793813">
        <w:rPr>
          <w:rFonts w:ascii="Arial" w:hAnsi="Arial"/>
          <w:sz w:val="24"/>
        </w:rPr>
        <w:fldChar w:fldCharType="end"/>
      </w:r>
      <w:r w:rsidR="00E00D09">
        <w:rPr>
          <w:rFonts w:ascii="Arial" w:hAnsi="Arial"/>
          <w:sz w:val="24"/>
        </w:rPr>
        <w:t xml:space="preserve"> 1.4 (</w:t>
      </w:r>
      <w:r w:rsidR="00E00D09">
        <w:rPr>
          <w:rFonts w:ascii="Symbol" w:hAnsi="Symbol"/>
          <w:sz w:val="24"/>
        </w:rPr>
        <w:t></w:t>
      </w:r>
      <w:r w:rsidR="00E00D09">
        <w:rPr>
          <w:rFonts w:ascii="Arial" w:hAnsi="Arial"/>
          <w:sz w:val="24"/>
        </w:rPr>
        <w:t xml:space="preserve"> secondary isotope effect)</w:t>
      </w:r>
    </w:p>
    <w:p w:rsidR="00E00D09" w:rsidRDefault="00F71714">
      <w:pPr>
        <w:ind w:left="180"/>
        <w:rPr>
          <w:rFonts w:ascii="Arial" w:hAnsi="Arial"/>
          <w:sz w:val="24"/>
        </w:rPr>
      </w:pPr>
      <w:r w:rsidRPr="00F71714">
        <w:rPr>
          <w:rFonts w:ascii="Arial" w:hAnsi="Arial"/>
          <w:position w:val="-10"/>
          <w:sz w:val="24"/>
        </w:rPr>
        <w:object w:dxaOrig="3340" w:dyaOrig="360">
          <v:shape id="_x0000_i1056" type="#_x0000_t75" style="width:167.15pt;height:18.15pt" o:ole="" fillcolor="window">
            <v:imagedata r:id="rId78" o:title=""/>
          </v:shape>
          <o:OLEObject Type="Embed" ProgID="Equation.3" ShapeID="_x0000_i1056" DrawAspect="Content" ObjectID="_1390659503" r:id="rId79"/>
        </w:object>
      </w:r>
      <w:r w:rsidR="00E00D09">
        <w:rPr>
          <w:rFonts w:ascii="Arial" w:hAnsi="Arial"/>
          <w:sz w:val="24"/>
        </w:rPr>
        <w:t xml:space="preserve">, 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H</w:t>
      </w:r>
      <w:proofErr w:type="spellEnd"/>
      <w:r w:rsidR="00DF5A54">
        <w:rPr>
          <w:rFonts w:ascii="Arial" w:hAnsi="Arial"/>
          <w:sz w:val="24"/>
        </w:rPr>
        <w:t>/</w:t>
      </w:r>
      <w:proofErr w:type="spellStart"/>
      <w:r w:rsidR="00DF5A54">
        <w:rPr>
          <w:rFonts w:ascii="Arial" w:hAnsi="Arial"/>
          <w:sz w:val="24"/>
        </w:rPr>
        <w:t>k</w:t>
      </w:r>
      <w:r w:rsidR="00DF5A54" w:rsidRPr="00DF5A54">
        <w:rPr>
          <w:rFonts w:ascii="Arial" w:hAnsi="Arial"/>
          <w:sz w:val="24"/>
          <w:vertAlign w:val="subscript"/>
        </w:rPr>
        <w:t>D</w:t>
      </w:r>
      <w:proofErr w:type="spellEnd"/>
      <w:r w:rsidR="00E00D09">
        <w:rPr>
          <w:rFonts w:ascii="Arial" w:hAnsi="Arial"/>
          <w:sz w:val="24"/>
        </w:rPr>
        <w:t xml:space="preserve"> </w:t>
      </w:r>
      <w:r w:rsidR="00793813">
        <w:rPr>
          <w:rFonts w:ascii="Arial" w:hAnsi="Arial"/>
          <w:sz w:val="24"/>
        </w:rPr>
        <w:fldChar w:fldCharType="begin"/>
      </w:r>
      <w:r w:rsidR="00E00D09">
        <w:rPr>
          <w:rFonts w:ascii="Arial" w:hAnsi="Arial"/>
          <w:sz w:val="24"/>
        </w:rPr>
        <w:instrText>SYMBOL 187 \f "Symbol"</w:instrText>
      </w:r>
      <w:r w:rsidR="00793813">
        <w:rPr>
          <w:rFonts w:ascii="Arial" w:hAnsi="Arial"/>
          <w:sz w:val="24"/>
        </w:rPr>
        <w:fldChar w:fldCharType="end"/>
      </w:r>
      <w:r w:rsidR="00E00D09">
        <w:rPr>
          <w:rFonts w:ascii="Arial" w:hAnsi="Arial"/>
          <w:sz w:val="24"/>
        </w:rPr>
        <w:t xml:space="preserve"> 1.1 (</w:t>
      </w:r>
      <w:r w:rsidR="00E00D09">
        <w:rPr>
          <w:rFonts w:ascii="Symbol" w:hAnsi="Symbol"/>
          <w:sz w:val="24"/>
        </w:rPr>
        <w:t></w:t>
      </w:r>
      <w:r w:rsidR="00E00D09">
        <w:rPr>
          <w:rFonts w:ascii="Arial" w:hAnsi="Arial"/>
          <w:sz w:val="24"/>
        </w:rPr>
        <w:t xml:space="preserve"> secondary isotope effect)</w:t>
      </w:r>
    </w:p>
    <w:p w:rsidR="00E00D09" w:rsidRDefault="006F2E06">
      <w:pPr>
        <w:ind w:left="180"/>
        <w:rPr>
          <w:rFonts w:ascii="Arial" w:hAnsi="Arial"/>
          <w:sz w:val="24"/>
        </w:rPr>
      </w:pPr>
      <w:r>
        <w:rPr>
          <w:noProof/>
        </w:rPr>
        <w:pict>
          <v:shape id="_x0000_s1045" type="#_x0000_t75" style="position:absolute;left:0;text-align:left;margin-left:314.75pt;margin-top:11.6pt;width:207.25pt;height:3in;z-index:251660800">
            <v:imagedata r:id="rId80" o:title=""/>
            <w10:wrap type="square"/>
          </v:shape>
          <o:OLEObject Type="Embed" ProgID="ChemDraw.Document.6.0" ShapeID="_x0000_s1045" DrawAspect="Content" ObjectID="_1390659534" r:id="rId81"/>
        </w:pict>
      </w:r>
      <w:r w:rsidR="00E00D09">
        <w:rPr>
          <w:rFonts w:ascii="Arial" w:hAnsi="Arial"/>
          <w:sz w:val="24"/>
        </w:rPr>
        <w:t>9.</w:t>
      </w:r>
      <w:r w:rsidR="00E00D09">
        <w:rPr>
          <w:rFonts w:ascii="Arial" w:hAnsi="Arial"/>
          <w:b/>
          <w:sz w:val="24"/>
        </w:rPr>
        <w:t xml:space="preserve"> </w:t>
      </w:r>
      <w:proofErr w:type="gramStart"/>
      <w:r w:rsidR="00E00D09">
        <w:rPr>
          <w:rFonts w:ascii="Arial" w:hAnsi="Arial"/>
          <w:b/>
          <w:sz w:val="24"/>
        </w:rPr>
        <w:t>inverse</w:t>
      </w:r>
      <w:proofErr w:type="gramEnd"/>
      <w:r w:rsidR="00E00D09">
        <w:rPr>
          <w:rFonts w:ascii="Arial" w:hAnsi="Arial"/>
          <w:b/>
          <w:sz w:val="24"/>
        </w:rPr>
        <w:t xml:space="preserve"> isotope effect </w:t>
      </w:r>
      <w:r w:rsidR="00E00D09">
        <w:rPr>
          <w:rFonts w:ascii="Arial" w:hAnsi="Arial"/>
          <w:sz w:val="24"/>
        </w:rPr>
        <w:t>- greater bonding in TS</w:t>
      </w:r>
    </w:p>
    <w:p w:rsidR="00E00D09" w:rsidRDefault="00E00D09">
      <w:pPr>
        <w:ind w:left="1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10. </w:t>
      </w:r>
      <w:proofErr w:type="gramStart"/>
      <w:r>
        <w:rPr>
          <w:rFonts w:ascii="Arial" w:hAnsi="Arial"/>
          <w:sz w:val="24"/>
        </w:rPr>
        <w:t>in</w:t>
      </w:r>
      <w:proofErr w:type="gramEnd"/>
      <w:r>
        <w:rPr>
          <w:rFonts w:ascii="Arial" w:hAnsi="Arial"/>
          <w:sz w:val="24"/>
        </w:rPr>
        <w:t xml:space="preserve"> following hydrogen transfer from Mn, </w:t>
      </w:r>
      <w:proofErr w:type="spellStart"/>
      <w:r>
        <w:rPr>
          <w:rFonts w:ascii="Arial" w:hAnsi="Arial"/>
          <w:sz w:val="24"/>
        </w:rPr>
        <w:t>k</w:t>
      </w:r>
      <w:r>
        <w:rPr>
          <w:rFonts w:ascii="Arial" w:hAnsi="Arial"/>
          <w:sz w:val="24"/>
          <w:vertAlign w:val="subscript"/>
        </w:rPr>
        <w:t>H</w:t>
      </w:r>
      <w:proofErr w:type="spellEnd"/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k</w:t>
      </w:r>
      <w:r>
        <w:rPr>
          <w:rFonts w:ascii="Arial" w:hAnsi="Arial"/>
          <w:sz w:val="24"/>
          <w:vertAlign w:val="subscript"/>
        </w:rPr>
        <w:t>D</w:t>
      </w:r>
      <w:proofErr w:type="spellEnd"/>
      <w:r>
        <w:rPr>
          <w:rFonts w:ascii="Arial" w:hAnsi="Arial"/>
          <w:sz w:val="24"/>
        </w:rPr>
        <w:t xml:space="preserve">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187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0.4</w:t>
      </w:r>
    </w:p>
    <w:p w:rsidR="00E00D09" w:rsidRDefault="00E00D09">
      <w:pPr>
        <w:ind w:left="180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C=CH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+ </w:t>
      </w:r>
      <w:proofErr w:type="spellStart"/>
      <w:proofErr w:type="gramStart"/>
      <w:r>
        <w:rPr>
          <w:rFonts w:ascii="Arial" w:hAnsi="Arial"/>
          <w:sz w:val="24"/>
        </w:rPr>
        <w:t>HMn</w:t>
      </w:r>
      <w:proofErr w:type="spellEnd"/>
      <w:r>
        <w:rPr>
          <w:rFonts w:ascii="Arial" w:hAnsi="Arial"/>
          <w:sz w:val="24"/>
        </w:rPr>
        <w:t>(</w:t>
      </w:r>
      <w:proofErr w:type="gramEnd"/>
      <w:r>
        <w:rPr>
          <w:rFonts w:ascii="Arial" w:hAnsi="Arial"/>
          <w:sz w:val="24"/>
        </w:rPr>
        <w:t>CO)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sym w:font="Symbol" w:char="F0B7"/>
      </w:r>
      <w:r>
        <w:rPr>
          <w:rFonts w:ascii="Arial" w:hAnsi="Arial"/>
          <w:sz w:val="24"/>
        </w:rPr>
        <w:t>Mn(CO)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 xml:space="preserve"> + R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sym w:font="Symbol" w:char="F0B7"/>
      </w:r>
      <w:r>
        <w:rPr>
          <w:rFonts w:ascii="Arial" w:hAnsi="Arial"/>
          <w:sz w:val="24"/>
        </w:rPr>
        <w:t>CCH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pStyle w:val="Heading6"/>
        <w:ind w:left="180"/>
      </w:pPr>
      <w:r>
        <w:t>CH bond forming in TS, C-H is stronger than Mn-H</w:t>
      </w:r>
    </w:p>
    <w:p w:rsidR="00E00D09" w:rsidRDefault="00E00D09">
      <w:pPr>
        <w:ind w:left="1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11. </w:t>
      </w:r>
      <w:proofErr w:type="gramStart"/>
      <w:r>
        <w:rPr>
          <w:rFonts w:ascii="Arial" w:hAnsi="Arial"/>
          <w:sz w:val="24"/>
        </w:rPr>
        <w:t>rigorous</w:t>
      </w:r>
      <w:proofErr w:type="gramEnd"/>
      <w:r>
        <w:rPr>
          <w:rFonts w:ascii="Arial" w:hAnsi="Arial"/>
          <w:sz w:val="24"/>
        </w:rPr>
        <w:t xml:space="preserve"> treatment requires consideration of all bond vibration changes</w:t>
      </w:r>
    </w:p>
    <w:p w:rsidR="00E00D09" w:rsidRDefault="00F71714">
      <w:pPr>
        <w:ind w:left="180"/>
        <w:rPr>
          <w:rFonts w:ascii="Arial" w:hAnsi="Arial"/>
          <w:sz w:val="24"/>
        </w:rPr>
      </w:pPr>
      <w:r w:rsidRPr="00F71714">
        <w:rPr>
          <w:rFonts w:ascii="Arial" w:hAnsi="Arial"/>
          <w:position w:val="-24"/>
          <w:sz w:val="24"/>
        </w:rPr>
        <w:object w:dxaOrig="3019" w:dyaOrig="639">
          <v:shape id="_x0000_i1058" type="#_x0000_t75" style="width:274.25pt;height:57.6pt" o:ole="" fillcolor="window">
            <v:imagedata r:id="rId82" o:title=""/>
          </v:shape>
          <o:OLEObject Type="Embed" ProgID="Equation.3" ShapeID="_x0000_i1058" DrawAspect="Content" ObjectID="_1390659504" r:id="rId83"/>
        </w:object>
      </w:r>
      <w:r w:rsidR="006023DC" w:rsidRPr="006023DC">
        <w:t xml:space="preserve"> </w:t>
      </w:r>
    </w:p>
    <w:p w:rsidR="00E00D09" w:rsidRDefault="00E00D09">
      <w:pPr>
        <w:ind w:left="1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= </w:t>
      </w:r>
      <w:proofErr w:type="gramStart"/>
      <w:r>
        <w:rPr>
          <w:rFonts w:ascii="Arial" w:hAnsi="Arial"/>
          <w:sz w:val="24"/>
        </w:rPr>
        <w:t>exp[</w:t>
      </w:r>
      <w:proofErr w:type="gramEnd"/>
      <w:r>
        <w:rPr>
          <w:rFonts w:ascii="Arial" w:hAnsi="Arial"/>
          <w:sz w:val="24"/>
        </w:rPr>
        <w:t>0.1865</w:t>
      </w:r>
      <w:r>
        <w:rPr>
          <w:rFonts w:ascii="Symbol" w:hAnsi="Symbol"/>
          <w:sz w:val="24"/>
        </w:rPr>
        <w:t></w:t>
      </w:r>
      <w:r>
        <w:rPr>
          <w:rFonts w:ascii="Symbol" w:hAnsi="Symbol"/>
          <w:sz w:val="24"/>
        </w:rPr>
        <w:t></w:t>
      </w:r>
      <w:r>
        <w:rPr>
          <w:rFonts w:ascii="Arial" w:hAnsi="Arial"/>
          <w:sz w:val="24"/>
        </w:rPr>
        <w:t xml:space="preserve">/T], for CH bonds, </w:t>
      </w:r>
      <w:r>
        <w:rPr>
          <w:rFonts w:ascii="Symbol" w:hAnsi="Symbol"/>
          <w:sz w:val="24"/>
        </w:rPr>
        <w:t></w:t>
      </w:r>
      <w:r>
        <w:rPr>
          <w:rFonts w:ascii="Symbol" w:hAnsi="Symbol"/>
          <w:sz w:val="24"/>
        </w:rPr>
        <w:t></w:t>
      </w:r>
      <w:r>
        <w:rPr>
          <w:rFonts w:ascii="Arial" w:hAnsi="Arial"/>
          <w:sz w:val="24"/>
        </w:rPr>
        <w:t xml:space="preserve"> in cm</w:t>
      </w:r>
      <w:r>
        <w:rPr>
          <w:rFonts w:ascii="Arial" w:hAnsi="Arial"/>
          <w:position w:val="6"/>
          <w:sz w:val="18"/>
        </w:rPr>
        <w:t>-1</w: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ind w:left="-9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Kinetic versus Thermodynamic control</w:t>
      </w:r>
    </w:p>
    <w:p w:rsidR="00E00D09" w:rsidRDefault="00E00D09">
      <w:pPr>
        <w:ind w:left="1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low</w:t>
      </w:r>
      <w:proofErr w:type="gramEnd"/>
      <w:r>
        <w:rPr>
          <w:rFonts w:ascii="Arial" w:hAnsi="Arial"/>
          <w:sz w:val="24"/>
        </w:rPr>
        <w:t xml:space="preserve"> temperatures favor product with lowest activation energy even if not most stable</w:t>
      </w:r>
    </w:p>
    <w:p w:rsidR="00E00D09" w:rsidRDefault="00E00D09">
      <w:pPr>
        <w:ind w:left="1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high</w:t>
      </w:r>
      <w:proofErr w:type="gramEnd"/>
      <w:r>
        <w:rPr>
          <w:rFonts w:ascii="Arial" w:hAnsi="Arial"/>
          <w:sz w:val="24"/>
        </w:rPr>
        <w:t xml:space="preserve"> temperature favors most stable product even if barrier is higher, higher temperature allows access over higher barrier</w:t>
      </w:r>
    </w:p>
    <w:p w:rsidR="00E00D09" w:rsidRDefault="00E00D09">
      <w:pPr>
        <w:pStyle w:val="Heading2"/>
        <w:keepNext/>
        <w:spacing w:before="0"/>
      </w:pPr>
      <w:smartTag w:uri="urn:schemas-microsoft-com:office:smarttags" w:element="place">
        <w:smartTag w:uri="urn:schemas-microsoft-com:office:smarttags" w:element="City">
          <w:r>
            <w:lastRenderedPageBreak/>
            <w:t>Hammond</w:t>
          </w:r>
        </w:smartTag>
      </w:smartTag>
      <w:r>
        <w:t xml:space="preserve"> Postulate</w:t>
      </w:r>
    </w:p>
    <w:p w:rsidR="00E00D09" w:rsidRDefault="00E00D09">
      <w:pPr>
        <w:ind w:left="36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"If two state</w:t>
      </w:r>
      <w:r w:rsidR="00842E3D">
        <w:rPr>
          <w:rFonts w:ascii="Arial" w:hAnsi="Arial"/>
          <w:i/>
          <w:sz w:val="24"/>
        </w:rPr>
        <w:t>s</w:t>
      </w:r>
      <w:r>
        <w:rPr>
          <w:rFonts w:ascii="Arial" w:hAnsi="Arial"/>
          <w:i/>
          <w:sz w:val="24"/>
        </w:rPr>
        <w:t>, as for example, a transition state and an unstable intermediate, occur consecutively during a reaction process and have nearly the same energy content, their interconversion will involve only a small reorganization of the molecular structures.”</w:t>
      </w:r>
      <w:r w:rsidR="004F02DD" w:rsidRPr="004F02DD">
        <w:t xml:space="preserve"> </w:t>
      </w:r>
    </w:p>
    <w:p w:rsidR="00E00D09" w:rsidRDefault="00E00D09">
      <w:pPr>
        <w:ind w:left="360"/>
        <w:rPr>
          <w:rFonts w:ascii="Arial" w:hAnsi="Arial"/>
          <w:i/>
          <w:sz w:val="24"/>
        </w:rPr>
      </w:pPr>
    </w:p>
    <w:p w:rsidR="00E00D09" w:rsidRDefault="00E00D09">
      <w:pPr>
        <w:ind w:left="36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“In highly exothermic steps it will be expected that the transition states will resemble reactants closely and in endothermic steps the products will provide the best models for the transition states.'</w:t>
      </w:r>
    </w:p>
    <w:p w:rsidR="00E00D09" w:rsidRPr="003128D0" w:rsidRDefault="006F2E06">
      <w:pPr>
        <w:rPr>
          <w:rFonts w:ascii="Arial" w:hAnsi="Arial"/>
          <w:b/>
          <w:sz w:val="24"/>
        </w:rPr>
      </w:pPr>
      <w:r>
        <w:rPr>
          <w:noProof/>
        </w:rPr>
        <w:pict>
          <v:shape id="_x0000_s1042" type="#_x0000_t75" style="position:absolute;margin-left:380.25pt;margin-top:2pt;width:112.85pt;height:73.6pt;z-index:251657728" o:allowincell="f" o:allowoverlap="f">
            <v:imagedata r:id="rId84" o:title=""/>
            <w10:wrap type="square"/>
            <w10:anchorlock/>
          </v:shape>
          <o:OLEObject Type="Embed" ProgID="ChemDraw.Document.6.0" ShapeID="_x0000_s1042" DrawAspect="Content" ObjectID="_1390659535" r:id="rId85"/>
        </w:pict>
      </w:r>
      <w:r w:rsidR="00E00D09" w:rsidRPr="003128D0">
        <w:rPr>
          <w:rFonts w:ascii="Arial" w:hAnsi="Arial"/>
          <w:b/>
          <w:sz w:val="24"/>
        </w:rPr>
        <w:t>Curtin-Hammett Postulate</w:t>
      </w:r>
      <w:r w:rsidR="00DB68B2" w:rsidRPr="003128D0">
        <w:rPr>
          <w:rFonts w:ascii="Arial" w:hAnsi="Arial"/>
          <w:b/>
          <w:sz w:val="24"/>
        </w:rPr>
        <w:t xml:space="preserve"> (Move)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absolute</w:t>
      </w:r>
      <w:proofErr w:type="gramEnd"/>
      <w:r>
        <w:rPr>
          <w:rFonts w:ascii="Arial" w:hAnsi="Arial"/>
          <w:sz w:val="24"/>
        </w:rPr>
        <w:t xml:space="preserve"> height difference between transition states determines relative rates for products formed</w:t>
      </w:r>
    </w:p>
    <w:p w:rsidR="00E00D09" w:rsidRPr="003128D0" w:rsidRDefault="006F2E06">
      <w:pPr>
        <w:rPr>
          <w:rFonts w:ascii="Arial" w:hAnsi="Arial"/>
          <w:sz w:val="24"/>
        </w:rPr>
      </w:pPr>
      <w:r>
        <w:rPr>
          <w:noProof/>
        </w:rPr>
        <w:pict>
          <v:shape id="_x0000_s1043" type="#_x0000_t75" style="position:absolute;margin-left:326.25pt;margin-top:104.25pt;width:197.75pt;height:125.2pt;z-index:251658752" o:allowoverlap="f">
            <v:imagedata r:id="rId86" o:title=""/>
            <w10:wrap type="square"/>
            <w10:anchorlock/>
          </v:shape>
          <o:OLEObject Type="Embed" ProgID="ChemDraw.Document.6.0" ShapeID="_x0000_s1043" DrawAspect="Content" ObjectID="_1390659536" r:id="rId87"/>
        </w:pict>
      </w:r>
      <w:r>
        <w:rPr>
          <w:noProof/>
        </w:rPr>
        <w:pict>
          <v:shape id="_x0000_s1044" type="#_x0000_t75" style="position:absolute;margin-left:353.25pt;margin-top:50.25pt;width:153.95pt;height:47.35pt;z-index:251659776" o:allowoverlap="f">
            <v:imagedata r:id="rId88" o:title=""/>
            <w10:wrap type="square"/>
            <w10:anchorlock/>
          </v:shape>
          <o:OLEObject Type="Embed" ProgID="ChemDraw.Document.6.0" ShapeID="_x0000_s1044" DrawAspect="Content" ObjectID="_1390659537" r:id="rId89"/>
        </w:pict>
      </w:r>
      <w:r w:rsidR="00E00D09" w:rsidRPr="003128D0">
        <w:rPr>
          <w:rFonts w:ascii="Arial" w:hAnsi="Arial"/>
          <w:b/>
          <w:sz w:val="24"/>
        </w:rPr>
        <w:t>Microscopic reversibility</w:t>
      </w:r>
      <w:r w:rsidR="00DB68B2" w:rsidRPr="003128D0">
        <w:rPr>
          <w:rFonts w:ascii="Arial" w:hAnsi="Arial"/>
          <w:b/>
          <w:sz w:val="24"/>
        </w:rPr>
        <w:t xml:space="preserve"> (Move)</w:t>
      </w:r>
    </w:p>
    <w:p w:rsidR="00E00D09" w:rsidRDefault="00E00D09">
      <w:pPr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reaction</w:t>
      </w:r>
      <w:proofErr w:type="gramEnd"/>
      <w:r>
        <w:rPr>
          <w:rFonts w:ascii="Arial" w:hAnsi="Arial"/>
          <w:sz w:val="24"/>
        </w:rPr>
        <w:t xml:space="preserve"> always follows lowest energy path so path is same in reverse as it is in forward direction.  Critique the following mechanism. </w:t>
      </w:r>
    </w:p>
    <w:p w:rsidR="00E00D09" w:rsidRDefault="00E00D09">
      <w:pPr>
        <w:spacing w:before="1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ACIDS and BASES 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many reactions are acid and/or base catalyzed</w:t>
      </w:r>
      <w:r w:rsidR="00DB68B2" w:rsidRPr="00DB68B2">
        <w:t xml:space="preserve"> 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reactive intermediates are </w:t>
      </w:r>
      <w:r w:rsidR="00720B68" w:rsidRPr="003128D0">
        <w:rPr>
          <w:rFonts w:ascii="Arial" w:hAnsi="Arial"/>
          <w:sz w:val="24"/>
        </w:rPr>
        <w:t xml:space="preserve">often </w:t>
      </w:r>
      <w:r>
        <w:rPr>
          <w:rFonts w:ascii="Arial" w:hAnsi="Arial"/>
          <w:sz w:val="24"/>
        </w:rPr>
        <w:t>acids and bases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C. extent of formation of intermediates can be determined from pKas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strength</w:t>
      </w:r>
      <w:proofErr w:type="gramEnd"/>
      <w:r>
        <w:rPr>
          <w:rFonts w:ascii="Arial" w:hAnsi="Arial"/>
          <w:sz w:val="24"/>
        </w:rPr>
        <w:t xml:space="preserve"> of acid or base</w:t>
      </w:r>
      <w:r w:rsidRPr="00C04053">
        <w:rPr>
          <w:rFonts w:ascii="Arial" w:hAnsi="Arial"/>
          <w:color w:val="FF0000"/>
          <w:sz w:val="24"/>
        </w:rPr>
        <w:t xml:space="preserve"> </w:t>
      </w:r>
      <w:r w:rsidR="00C04053" w:rsidRPr="000E0379">
        <w:rPr>
          <w:rFonts w:ascii="Arial" w:hAnsi="Arial"/>
          <w:sz w:val="24"/>
        </w:rPr>
        <w:t>related to</w:t>
      </w:r>
      <w:r>
        <w:rPr>
          <w:rFonts w:ascii="Arial" w:hAnsi="Arial"/>
          <w:sz w:val="24"/>
        </w:rPr>
        <w:t xml:space="preserve"> pKa of acid or conjugate acid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Ka defined by ability to protonate water</w:t>
      </w:r>
      <w:r w:rsidR="004744CE">
        <w:rPr>
          <w:rFonts w:ascii="Arial" w:hAnsi="Arial"/>
          <w:sz w:val="24"/>
        </w:rPr>
        <w:t xml:space="preserve"> </w:t>
      </w:r>
      <w:r w:rsidR="004744CE" w:rsidRPr="004744CE">
        <w:rPr>
          <w:rFonts w:ascii="Arial" w:hAnsi="Arial"/>
          <w:position w:val="-14"/>
          <w:sz w:val="24"/>
        </w:rPr>
        <w:object w:dxaOrig="2799" w:dyaOrig="400">
          <v:shape id="_x0000_i1062" type="#_x0000_t75" style="width:140.25pt;height:20.05pt" o:ole="">
            <v:imagedata r:id="rId90" o:title=""/>
          </v:shape>
          <o:OLEObject Type="Embed" ProgID="Equation.3" ShapeID="_x0000_i1062" DrawAspect="Content" ObjectID="_1390659505" r:id="rId91"/>
        </w:object>
      </w:r>
      <w:r w:rsidR="004744CE">
        <w:rPr>
          <w:rFonts w:ascii="Arial" w:hAnsi="Arial"/>
          <w:sz w:val="24"/>
        </w:rPr>
        <w:t xml:space="preserve"> </w:t>
      </w:r>
      <w:r w:rsidR="004744CE" w:rsidRPr="00C72C8C">
        <w:rPr>
          <w:rFonts w:ascii="Arial" w:hAnsi="Arial"/>
          <w:position w:val="-28"/>
          <w:sz w:val="24"/>
        </w:rPr>
        <w:object w:dxaOrig="1540" w:dyaOrig="700">
          <v:shape id="_x0000_i1063" type="#_x0000_t75" style="width:77pt;height:35.05pt" o:ole="" fillcolor="window">
            <v:imagedata r:id="rId92" o:title=""/>
          </v:shape>
          <o:OLEObject Type="Embed" ProgID="Equation.3" ShapeID="_x0000_i1063" DrawAspect="Content" ObjectID="_1390659506" r:id="rId93"/>
        </w:object>
      </w:r>
    </w:p>
    <w:p w:rsidR="00E00D09" w:rsidRPr="004744CE" w:rsidRDefault="00E00D09">
      <w:pPr>
        <w:spacing w:before="120"/>
        <w:ind w:left="360"/>
        <w:rPr>
          <w:rFonts w:ascii="Arial" w:hAnsi="Arial" w:cs="Arial"/>
          <w:sz w:val="24"/>
          <w:lang w:val="es-MX"/>
        </w:rPr>
      </w:pPr>
      <w:r w:rsidRPr="004744CE">
        <w:rPr>
          <w:rFonts w:ascii="Arial" w:hAnsi="Arial" w:cs="Arial"/>
          <w:sz w:val="24"/>
        </w:rPr>
        <w:t xml:space="preserve">3. </w:t>
      </w:r>
      <w:r w:rsidRPr="004744CE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4744CE">
        <w:rPr>
          <w:rFonts w:ascii="Arial" w:hAnsi="Arial" w:cs="Arial"/>
          <w:b/>
          <w:sz w:val="24"/>
          <w:lang w:val="es-MX"/>
        </w:rPr>
        <w:t>pK</w:t>
      </w:r>
      <w:r w:rsidR="004744CE" w:rsidRPr="004744CE">
        <w:rPr>
          <w:rFonts w:ascii="Arial" w:hAnsi="Arial" w:cs="Arial"/>
          <w:b/>
          <w:sz w:val="24"/>
          <w:lang w:val="es-MX"/>
        </w:rPr>
        <w:t>eq</w:t>
      </w:r>
      <w:proofErr w:type="spellEnd"/>
      <w:proofErr w:type="gramEnd"/>
      <w:r w:rsidRPr="004744CE">
        <w:rPr>
          <w:rFonts w:ascii="Arial" w:hAnsi="Arial" w:cs="Arial"/>
          <w:b/>
          <w:sz w:val="24"/>
          <w:lang w:val="es-MX"/>
        </w:rPr>
        <w:t xml:space="preserve"> = </w:t>
      </w:r>
      <w:r w:rsidR="004744CE" w:rsidRPr="004744CE">
        <w:rPr>
          <w:rFonts w:ascii="Symbol" w:hAnsi="Symbol" w:cs="Arial"/>
          <w:b/>
          <w:sz w:val="24"/>
          <w:lang w:val="es-MX"/>
        </w:rPr>
        <w:t></w:t>
      </w:r>
      <w:proofErr w:type="spellStart"/>
      <w:r w:rsidRPr="004744CE">
        <w:rPr>
          <w:rFonts w:ascii="Arial" w:hAnsi="Arial" w:cs="Arial"/>
          <w:b/>
          <w:sz w:val="24"/>
          <w:lang w:val="es-MX"/>
        </w:rPr>
        <w:t>pKa</w:t>
      </w:r>
      <w:proofErr w:type="spellEnd"/>
      <w:r w:rsidRPr="004744CE">
        <w:rPr>
          <w:rFonts w:ascii="Arial" w:hAnsi="Arial" w:cs="Arial"/>
          <w:b/>
          <w:sz w:val="24"/>
          <w:lang w:val="es-MX"/>
        </w:rPr>
        <w:t xml:space="preserve"> = p</w:t>
      </w:r>
      <w:r w:rsidR="004744CE">
        <w:rPr>
          <w:rFonts w:ascii="Arial" w:hAnsi="Arial" w:cs="Arial"/>
          <w:b/>
          <w:sz w:val="24"/>
          <w:lang w:val="es-MX"/>
        </w:rPr>
        <w:t>K</w:t>
      </w:r>
      <w:r w:rsidRPr="004744CE">
        <w:rPr>
          <w:rFonts w:ascii="Arial" w:hAnsi="Arial" w:cs="Arial"/>
          <w:b/>
          <w:sz w:val="24"/>
          <w:lang w:val="es-MX"/>
        </w:rPr>
        <w:t>a1 - p</w:t>
      </w:r>
      <w:r w:rsidR="004744CE">
        <w:rPr>
          <w:rFonts w:ascii="Arial" w:hAnsi="Arial" w:cs="Arial"/>
          <w:b/>
          <w:sz w:val="24"/>
          <w:lang w:val="es-MX"/>
        </w:rPr>
        <w:t>K</w:t>
      </w:r>
      <w:r w:rsidRPr="004744CE">
        <w:rPr>
          <w:rFonts w:ascii="Arial" w:hAnsi="Arial" w:cs="Arial"/>
          <w:b/>
          <w:sz w:val="24"/>
          <w:lang w:val="es-MX"/>
        </w:rPr>
        <w:t>a2</w:t>
      </w:r>
      <w:r w:rsidRPr="004744CE">
        <w:rPr>
          <w:rFonts w:ascii="Arial" w:hAnsi="Arial" w:cs="Arial"/>
          <w:sz w:val="24"/>
          <w:lang w:val="es-MX"/>
        </w:rPr>
        <w:t>,</w:t>
      </w:r>
      <w:r w:rsidR="004744CE">
        <w:rPr>
          <w:rFonts w:ascii="Arial" w:hAnsi="Arial" w:cs="Arial"/>
          <w:sz w:val="24"/>
          <w:lang w:val="es-MX"/>
        </w:rPr>
        <w:t xml:space="preserve"> a1 = </w:t>
      </w:r>
      <w:proofErr w:type="spellStart"/>
      <w:r w:rsidR="004744CE">
        <w:rPr>
          <w:rFonts w:ascii="Arial" w:hAnsi="Arial" w:cs="Arial"/>
          <w:sz w:val="24"/>
          <w:lang w:val="es-MX"/>
        </w:rPr>
        <w:t>acid</w:t>
      </w:r>
      <w:proofErr w:type="spellEnd"/>
      <w:r w:rsidR="004744CE">
        <w:rPr>
          <w:rFonts w:ascii="Arial" w:hAnsi="Arial" w:cs="Arial"/>
          <w:sz w:val="24"/>
          <w:lang w:val="es-MX"/>
        </w:rPr>
        <w:t xml:space="preserve">, a2 = </w:t>
      </w:r>
      <w:proofErr w:type="spellStart"/>
      <w:r w:rsidR="004744CE">
        <w:rPr>
          <w:rFonts w:ascii="Arial" w:hAnsi="Arial" w:cs="Arial"/>
          <w:sz w:val="24"/>
          <w:lang w:val="es-MX"/>
        </w:rPr>
        <w:t>conjugate</w:t>
      </w:r>
      <w:proofErr w:type="spellEnd"/>
      <w:r w:rsidR="004744CE">
        <w:rPr>
          <w:rFonts w:ascii="Arial" w:hAnsi="Arial" w:cs="Arial"/>
          <w:sz w:val="24"/>
          <w:lang w:val="es-MX"/>
        </w:rPr>
        <w:t xml:space="preserve"> </w:t>
      </w:r>
      <w:proofErr w:type="spellStart"/>
      <w:r w:rsidR="004744CE">
        <w:rPr>
          <w:rFonts w:ascii="Arial" w:hAnsi="Arial" w:cs="Arial"/>
          <w:sz w:val="24"/>
          <w:lang w:val="es-MX"/>
        </w:rPr>
        <w:t>acid</w:t>
      </w:r>
      <w:proofErr w:type="spellEnd"/>
      <w:r w:rsidR="004744CE">
        <w:rPr>
          <w:rFonts w:ascii="Arial" w:hAnsi="Arial" w:cs="Arial"/>
          <w:sz w:val="24"/>
          <w:lang w:val="es-MX"/>
        </w:rPr>
        <w:t xml:space="preserve">, </w:t>
      </w:r>
      <w:proofErr w:type="spellStart"/>
      <w:r w:rsidR="004744CE">
        <w:rPr>
          <w:rFonts w:ascii="Arial" w:hAnsi="Arial" w:cs="Arial"/>
          <w:sz w:val="24"/>
          <w:lang w:val="es-MX"/>
        </w:rPr>
        <w:t>pKa</w:t>
      </w:r>
      <w:proofErr w:type="spellEnd"/>
      <w:r w:rsidR="004744CE">
        <w:rPr>
          <w:rFonts w:ascii="Arial" w:hAnsi="Arial" w:cs="Arial"/>
          <w:sz w:val="24"/>
          <w:lang w:val="es-MX"/>
        </w:rPr>
        <w:t xml:space="preserve"> = -</w:t>
      </w:r>
      <w:proofErr w:type="spellStart"/>
      <w:r w:rsidR="004744CE">
        <w:rPr>
          <w:rFonts w:ascii="Arial" w:hAnsi="Arial" w:cs="Arial"/>
          <w:sz w:val="24"/>
          <w:lang w:val="es-MX"/>
        </w:rPr>
        <w:t>logKa</w:t>
      </w:r>
      <w:proofErr w:type="spellEnd"/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proofErr w:type="gramStart"/>
      <w:r>
        <w:rPr>
          <w:rFonts w:ascii="Arial" w:hAnsi="Arial"/>
          <w:sz w:val="24"/>
        </w:rPr>
        <w:t>strong</w:t>
      </w:r>
      <w:proofErr w:type="gramEnd"/>
      <w:r>
        <w:rPr>
          <w:rFonts w:ascii="Arial" w:hAnsi="Arial"/>
          <w:sz w:val="24"/>
        </w:rPr>
        <w:t xml:space="preserve"> acid</w:t>
      </w:r>
      <w:r w:rsidR="004744CE">
        <w:rPr>
          <w:rFonts w:ascii="Arial" w:hAnsi="Arial"/>
          <w:sz w:val="24"/>
        </w:rPr>
        <w:t xml:space="preserve"> </w:t>
      </w:r>
      <w:r w:rsidR="004744CE" w:rsidRPr="000E0379">
        <w:rPr>
          <w:rFonts w:ascii="Arial" w:hAnsi="Arial"/>
          <w:sz w:val="24"/>
        </w:rPr>
        <w:t>(a1)</w:t>
      </w:r>
      <w:r>
        <w:rPr>
          <w:rFonts w:ascii="Arial" w:hAnsi="Arial"/>
          <w:sz w:val="24"/>
        </w:rPr>
        <w:t xml:space="preserve"> + strong base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174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weak acid </w:t>
      </w:r>
      <w:r w:rsidR="004744CE" w:rsidRPr="000E0379">
        <w:rPr>
          <w:rFonts w:ascii="Arial" w:hAnsi="Arial"/>
          <w:sz w:val="24"/>
        </w:rPr>
        <w:t>(a2)</w:t>
      </w:r>
      <w:r w:rsidR="004744C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+ weak base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 strongest </w:t>
      </w:r>
      <w:proofErr w:type="gramStart"/>
      <w:r>
        <w:rPr>
          <w:rFonts w:ascii="Arial" w:hAnsi="Arial"/>
          <w:sz w:val="24"/>
        </w:rPr>
        <w:t>acid</w:t>
      </w:r>
      <w:proofErr w:type="gramEnd"/>
      <w:r>
        <w:rPr>
          <w:rFonts w:ascii="Arial" w:hAnsi="Arial"/>
          <w:sz w:val="24"/>
        </w:rPr>
        <w:t xml:space="preserve"> in water is hydronium and strongest base is hydroxide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6. </w:t>
      </w:r>
      <w:proofErr w:type="gramStart"/>
      <w:r>
        <w:rPr>
          <w:rFonts w:ascii="Arial" w:hAnsi="Arial"/>
          <w:sz w:val="24"/>
        </w:rPr>
        <w:t>pKas</w:t>
      </w:r>
      <w:proofErr w:type="gramEnd"/>
      <w:r>
        <w:rPr>
          <w:rFonts w:ascii="Arial" w:hAnsi="Arial"/>
          <w:sz w:val="24"/>
        </w:rPr>
        <w:t xml:space="preserve"> are determined by the relative stability of acid and conjugate base</w:t>
      </w:r>
    </w:p>
    <w:p w:rsidR="00E00D09" w:rsidRDefault="00E00D09">
      <w:pPr>
        <w:spacing w:after="120"/>
        <w:ind w:left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electronegativity</w:t>
      </w:r>
      <w:proofErr w:type="gramEnd"/>
      <w:r>
        <w:rPr>
          <w:rFonts w:ascii="Arial" w:hAnsi="Arial"/>
          <w:sz w:val="24"/>
        </w:rPr>
        <w:t>: CH</w:t>
      </w:r>
      <w:r>
        <w:rPr>
          <w:rFonts w:ascii="Arial" w:hAnsi="Arial"/>
          <w:position w:val="-6"/>
          <w:sz w:val="18"/>
        </w:rPr>
        <w:t>4</w:t>
      </w:r>
      <w:r>
        <w:rPr>
          <w:rFonts w:ascii="Arial" w:hAnsi="Arial"/>
          <w:sz w:val="24"/>
        </w:rPr>
        <w:t xml:space="preserve"> (48) NH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 xml:space="preserve"> (38) 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O (18) HF (5)</w:t>
      </w:r>
    </w:p>
    <w:p w:rsidR="00E00D09" w:rsidRDefault="00E00D09">
      <w:pPr>
        <w:spacing w:after="120"/>
        <w:ind w:left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charge/field</w:t>
      </w:r>
      <w:proofErr w:type="gramEnd"/>
      <w:r>
        <w:rPr>
          <w:rFonts w:ascii="Arial" w:hAnsi="Arial"/>
          <w:sz w:val="24"/>
        </w:rPr>
        <w:t>:  NH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 xml:space="preserve"> (38)  vs.  NH</w:t>
      </w:r>
      <w:r>
        <w:rPr>
          <w:rFonts w:ascii="Arial" w:hAnsi="Arial"/>
          <w:position w:val="-6"/>
          <w:sz w:val="18"/>
        </w:rPr>
        <w:t>4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 (9) CH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CO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H (5) vs. CF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CO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H (0)</w:t>
      </w:r>
    </w:p>
    <w:p w:rsidR="00E00D09" w:rsidRDefault="00E00D09">
      <w:pPr>
        <w:spacing w:after="120"/>
        <w:ind w:left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delocalization</w:t>
      </w:r>
      <w:proofErr w:type="gramEnd"/>
      <w:r>
        <w:rPr>
          <w:rFonts w:ascii="Arial" w:hAnsi="Arial"/>
          <w:sz w:val="24"/>
        </w:rPr>
        <w:t>: CH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CO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H (5) vs. CH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CH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OH (16)</w:t>
      </w:r>
    </w:p>
    <w:p w:rsidR="00E00D09" w:rsidRDefault="00E00D09">
      <w:pPr>
        <w:spacing w:after="120"/>
        <w:ind w:left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hybridization</w:t>
      </w:r>
      <w:proofErr w:type="gramEnd"/>
      <w:r>
        <w:rPr>
          <w:rFonts w:ascii="Arial" w:hAnsi="Arial"/>
          <w:sz w:val="24"/>
        </w:rPr>
        <w:t>: HCCH (25) 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C=CH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 xml:space="preserve"> (44) CH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CH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 xml:space="preserve"> (50)</w:t>
      </w:r>
    </w:p>
    <w:p w:rsidR="00E00D09" w:rsidRDefault="00E00D09">
      <w:pPr>
        <w:spacing w:after="120"/>
        <w:ind w:left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overlap</w:t>
      </w:r>
      <w:proofErr w:type="gramEnd"/>
      <w:r>
        <w:rPr>
          <w:rFonts w:ascii="Arial" w:hAnsi="Arial"/>
          <w:sz w:val="24"/>
        </w:rPr>
        <w:t xml:space="preserve">: HI &gt; </w:t>
      </w:r>
      <w:proofErr w:type="spellStart"/>
      <w:r>
        <w:rPr>
          <w:rFonts w:ascii="Arial" w:hAnsi="Arial"/>
          <w:sz w:val="24"/>
        </w:rPr>
        <w:t>HBr</w:t>
      </w:r>
      <w:proofErr w:type="spellEnd"/>
      <w:r>
        <w:rPr>
          <w:rFonts w:ascii="Arial" w:hAnsi="Arial"/>
          <w:sz w:val="24"/>
        </w:rPr>
        <w:t xml:space="preserve"> &gt; </w:t>
      </w:r>
      <w:proofErr w:type="spellStart"/>
      <w:r>
        <w:rPr>
          <w:rFonts w:ascii="Arial" w:hAnsi="Arial"/>
          <w:sz w:val="24"/>
        </w:rPr>
        <w:t>HCl</w:t>
      </w:r>
      <w:proofErr w:type="spellEnd"/>
      <w:r>
        <w:rPr>
          <w:rFonts w:ascii="Arial" w:hAnsi="Arial"/>
          <w:sz w:val="24"/>
        </w:rPr>
        <w:t xml:space="preserve"> &gt; HF</w:t>
      </w:r>
    </w:p>
    <w:p w:rsidR="00E00D09" w:rsidRDefault="00E00D09">
      <w:pPr>
        <w:spacing w:after="120"/>
        <w:ind w:left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solvation</w:t>
      </w:r>
      <w:proofErr w:type="gramEnd"/>
      <w:r>
        <w:rPr>
          <w:rFonts w:ascii="Arial" w:hAnsi="Arial"/>
          <w:sz w:val="24"/>
        </w:rPr>
        <w:t>: 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 xml:space="preserve">O v </w:t>
      </w:r>
      <w:r>
        <w:rPr>
          <w:rFonts w:ascii="Arial" w:hAnsi="Arial"/>
          <w:i/>
          <w:sz w:val="24"/>
        </w:rPr>
        <w:t>t</w:t>
      </w:r>
      <w:r>
        <w:rPr>
          <w:rFonts w:ascii="Arial" w:hAnsi="Arial"/>
          <w:sz w:val="24"/>
        </w:rPr>
        <w:t>-</w:t>
      </w:r>
      <w:proofErr w:type="spellStart"/>
      <w:r>
        <w:rPr>
          <w:rFonts w:ascii="Arial" w:hAnsi="Arial"/>
          <w:sz w:val="24"/>
        </w:rPr>
        <w:t>BuOH</w:t>
      </w:r>
      <w:proofErr w:type="spellEnd"/>
      <w:r>
        <w:rPr>
          <w:rFonts w:ascii="Arial" w:hAnsi="Arial"/>
          <w:sz w:val="24"/>
        </w:rPr>
        <w:t xml:space="preserve"> in solution and gas-phase</w:t>
      </w:r>
    </w:p>
    <w:p w:rsidR="00E00D09" w:rsidRDefault="00E00D09">
      <w:pPr>
        <w:spacing w:before="120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see</w:t>
      </w:r>
      <w:proofErr w:type="gramEnd"/>
      <w:r>
        <w:rPr>
          <w:rFonts w:ascii="Arial" w:hAnsi="Arial"/>
          <w:b/>
          <w:sz w:val="24"/>
        </w:rPr>
        <w:t xml:space="preserve"> list of pKa's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D. proton transfer is diffusion controlled if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pKa is </w:t>
      </w:r>
      <w:r w:rsidR="00793813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60 \f "Symbol"</w:instrText>
      </w:r>
      <w:r w:rsidR="00793813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2 for transfer between heteroatoms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1. </w:t>
      </w:r>
      <w:proofErr w:type="gramStart"/>
      <w:r>
        <w:rPr>
          <w:rFonts w:ascii="Arial" w:hAnsi="Arial"/>
          <w:sz w:val="24"/>
        </w:rPr>
        <w:t>hydrogen</w:t>
      </w:r>
      <w:proofErr w:type="gramEnd"/>
      <w:r>
        <w:rPr>
          <w:rFonts w:ascii="Arial" w:hAnsi="Arial"/>
          <w:sz w:val="24"/>
        </w:rPr>
        <w:t xml:space="preserve"> bond is formed first 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proton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transter</w:t>
      </w:r>
      <w:proofErr w:type="spellEnd"/>
      <w:r>
        <w:rPr>
          <w:rFonts w:ascii="Arial" w:hAnsi="Arial"/>
          <w:sz w:val="24"/>
        </w:rPr>
        <w:t xml:space="preserve"> to and from carbon are almost always slower than diffusion control because of poor hydrogen bonding </w:t>
      </w:r>
      <w:r w:rsidR="001B05AA" w:rsidRPr="000E0379">
        <w:rPr>
          <w:rFonts w:ascii="Arial" w:hAnsi="Arial"/>
          <w:sz w:val="24"/>
        </w:rPr>
        <w:t xml:space="preserve">(why?) </w:t>
      </w:r>
      <w:r w:rsidRPr="000E0379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nd reorganization 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E. determination of pKa for very strong acids (conjugate acids of very weak bases)</w:t>
      </w:r>
    </w:p>
    <w:p w:rsidR="00E00D09" w:rsidRDefault="00E00D09">
      <w:pPr>
        <w:numPr>
          <w:ilvl w:val="0"/>
          <w:numId w:val="2"/>
        </w:num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Two problems:</w:t>
      </w:r>
    </w:p>
    <w:p w:rsidR="00E00D09" w:rsidRDefault="00E00D09">
      <w:pPr>
        <w:numPr>
          <w:ilvl w:val="1"/>
          <w:numId w:val="2"/>
        </w:num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Typical determination of Ka for strong acid does not work, no HA: </w:t>
      </w:r>
      <w:r w:rsidRPr="00C72C8C">
        <w:rPr>
          <w:rFonts w:ascii="Arial" w:hAnsi="Arial"/>
          <w:position w:val="-28"/>
          <w:sz w:val="24"/>
        </w:rPr>
        <w:object w:dxaOrig="1540" w:dyaOrig="700">
          <v:shape id="_x0000_i1064" type="#_x0000_t75" style="width:77pt;height:35.05pt" o:ole="" fillcolor="window">
            <v:imagedata r:id="rId92" o:title=""/>
          </v:shape>
          <o:OLEObject Type="Embed" ProgID="Equation.3" ShapeID="_x0000_i1064" DrawAspect="Content" ObjectID="_1390659507" r:id="rId94"/>
        </w:object>
      </w:r>
    </w:p>
    <w:p w:rsidR="00E00D09" w:rsidRDefault="008B05DA">
      <w:pPr>
        <w:numPr>
          <w:ilvl w:val="1"/>
          <w:numId w:val="2"/>
        </w:numPr>
        <w:spacing w:before="120"/>
        <w:rPr>
          <w:rFonts w:ascii="Arial" w:hAnsi="Arial"/>
          <w:b/>
          <w:sz w:val="24"/>
        </w:rPr>
      </w:pPr>
      <w:r w:rsidRPr="008B05DA">
        <w:rPr>
          <w:rFonts w:ascii="Arial" w:hAnsi="Arial"/>
          <w:sz w:val="24"/>
        </w:rPr>
        <w:t>Need acidic medium (</w:t>
      </w:r>
      <w:r>
        <w:rPr>
          <w:rFonts w:ascii="Arial" w:hAnsi="Arial"/>
          <w:sz w:val="24"/>
        </w:rPr>
        <w:t xml:space="preserve">conc. </w:t>
      </w:r>
      <w:r w:rsidRPr="008B05DA">
        <w:rPr>
          <w:rFonts w:ascii="Arial" w:hAnsi="Arial"/>
          <w:sz w:val="24"/>
        </w:rPr>
        <w:t>H</w:t>
      </w:r>
      <w:r w:rsidRPr="008B05DA">
        <w:rPr>
          <w:rFonts w:ascii="Arial" w:hAnsi="Arial"/>
          <w:sz w:val="24"/>
          <w:vertAlign w:val="subscript"/>
        </w:rPr>
        <w:t>2</w:t>
      </w:r>
      <w:r w:rsidRPr="008B05DA">
        <w:rPr>
          <w:rFonts w:ascii="Arial" w:hAnsi="Arial"/>
          <w:sz w:val="24"/>
        </w:rPr>
        <w:t>SO</w:t>
      </w:r>
      <w:r w:rsidRPr="008B05DA">
        <w:rPr>
          <w:rFonts w:ascii="Arial" w:hAnsi="Arial"/>
          <w:sz w:val="24"/>
          <w:vertAlign w:val="subscript"/>
        </w:rPr>
        <w:t>4</w:t>
      </w:r>
      <w:r w:rsidRPr="008B05DA">
        <w:rPr>
          <w:rFonts w:ascii="Arial" w:hAnsi="Arial"/>
          <w:sz w:val="24"/>
        </w:rPr>
        <w:t>) to inhibit dissociation</w:t>
      </w:r>
      <w:r w:rsidR="00E00D09" w:rsidRPr="008B05DA">
        <w:rPr>
          <w:rFonts w:ascii="Arial" w:hAnsi="Arial"/>
          <w:sz w:val="24"/>
        </w:rPr>
        <w:t xml:space="preserve">: </w:t>
      </w:r>
      <w:r w:rsidRPr="008B05DA">
        <w:rPr>
          <w:rFonts w:ascii="Arial" w:hAnsi="Arial"/>
          <w:sz w:val="24"/>
        </w:rPr>
        <w:t xml:space="preserve">incomplete solvation </w:t>
      </w:r>
      <w:r>
        <w:rPr>
          <w:rFonts w:ascii="Arial" w:hAnsi="Arial"/>
          <w:sz w:val="24"/>
        </w:rPr>
        <w:t xml:space="preserve">H+, </w:t>
      </w:r>
      <w:r w:rsidR="00E00D09" w:rsidRPr="008B05DA">
        <w:rPr>
          <w:rFonts w:ascii="Arial" w:hAnsi="Arial"/>
          <w:sz w:val="24"/>
        </w:rPr>
        <w:t>non-ideal behavior</w:t>
      </w:r>
      <w:r>
        <w:rPr>
          <w:rFonts w:ascii="Arial" w:hAnsi="Arial"/>
          <w:sz w:val="24"/>
        </w:rPr>
        <w:t>,</w:t>
      </w:r>
      <w:r w:rsidR="00E00D09" w:rsidRPr="008B05DA">
        <w:rPr>
          <w:rFonts w:ascii="Arial" w:hAnsi="Arial"/>
          <w:sz w:val="24"/>
        </w:rPr>
        <w:t xml:space="preserve"> </w:t>
      </w:r>
      <w:r w:rsidR="00E00D09">
        <w:rPr>
          <w:rFonts w:ascii="Arial" w:hAnsi="Arial"/>
          <w:sz w:val="24"/>
        </w:rPr>
        <w:t>concentrated acids or bases have greater activity if not completely solvated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create</w:t>
      </w:r>
      <w:proofErr w:type="gramEnd"/>
      <w:r>
        <w:rPr>
          <w:rFonts w:ascii="Arial" w:hAnsi="Arial"/>
          <w:sz w:val="24"/>
        </w:rPr>
        <w:t xml:space="preserve"> acidity function H</w:t>
      </w:r>
      <w:r>
        <w:rPr>
          <w:rFonts w:ascii="Arial" w:hAnsi="Arial"/>
          <w:sz w:val="24"/>
          <w:vertAlign w:val="subscript"/>
        </w:rPr>
        <w:t>O</w:t>
      </w:r>
      <w:r>
        <w:rPr>
          <w:rFonts w:ascii="Arial" w:hAnsi="Arial"/>
          <w:sz w:val="24"/>
        </w:rPr>
        <w:t xml:space="preserve"> equivalent to pH, determined using indicators of known pKa in water</w:t>
      </w:r>
    </w:p>
    <w:p w:rsidR="00E00D09" w:rsidRDefault="00E00D09">
      <w:pPr>
        <w:spacing w:before="120"/>
        <w:ind w:left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</w:t>
      </w:r>
      <w:proofErr w:type="gramEnd"/>
      <w:r>
        <w:rPr>
          <w:rFonts w:ascii="Arial" w:hAnsi="Arial"/>
          <w:sz w:val="24"/>
        </w:rPr>
        <w:t>. in a concentrated acid solution (</w:t>
      </w:r>
      <w:r>
        <w:rPr>
          <w:rFonts w:ascii="Arial" w:hAnsi="Arial"/>
          <w:i/>
          <w:sz w:val="24"/>
        </w:rPr>
        <w:t>e.g</w:t>
      </w:r>
      <w:r>
        <w:rPr>
          <w:rFonts w:ascii="Arial" w:hAnsi="Arial"/>
          <w:sz w:val="24"/>
        </w:rPr>
        <w:t>. 2 M 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SO</w:t>
      </w:r>
      <w:r>
        <w:rPr>
          <w:rFonts w:ascii="Arial" w:hAnsi="Arial"/>
          <w:position w:val="-6"/>
          <w:sz w:val="18"/>
        </w:rPr>
        <w:t>4</w:t>
      </w:r>
      <w:r>
        <w:rPr>
          <w:rFonts w:ascii="Arial" w:hAnsi="Arial"/>
          <w:sz w:val="24"/>
        </w:rPr>
        <w:t xml:space="preserve">), effective concentration of acid will be greater than the apparent concentration </w:t>
      </w:r>
    </w:p>
    <w:p w:rsidR="00E00D09" w:rsidRDefault="00E00D09">
      <w:pPr>
        <w:spacing w:before="120"/>
        <w:rPr>
          <w:rFonts w:ascii="Arial" w:hAnsi="Arial"/>
          <w:sz w:val="24"/>
        </w:rPr>
      </w:pPr>
      <w:r w:rsidRPr="00C72C8C">
        <w:rPr>
          <w:rFonts w:ascii="Arial" w:hAnsi="Arial"/>
          <w:position w:val="-26"/>
          <w:sz w:val="24"/>
        </w:rPr>
        <w:object w:dxaOrig="1300" w:dyaOrig="660">
          <v:shape id="_x0000_i1065" type="#_x0000_t75" style="width:65.1pt;height:33.2pt" o:ole="" fillcolor="window">
            <v:imagedata r:id="rId95" o:title=""/>
          </v:shape>
          <o:OLEObject Type="Embed" ProgID="Equation" ShapeID="_x0000_i1065" DrawAspect="Content" ObjectID="_1390659508" r:id="rId96"/>
        </w:object>
      </w:r>
      <w:r>
        <w:rPr>
          <w:rFonts w:ascii="Arial" w:hAnsi="Arial"/>
          <w:sz w:val="24"/>
        </w:rPr>
        <w:t xml:space="preserve">, </w:t>
      </w:r>
      <w:r w:rsidRPr="00C72C8C">
        <w:rPr>
          <w:rFonts w:ascii="Arial" w:hAnsi="Arial"/>
          <w:position w:val="-26"/>
          <w:sz w:val="24"/>
        </w:rPr>
        <w:object w:dxaOrig="1360" w:dyaOrig="620">
          <v:shape id="_x0000_i1066" type="#_x0000_t75" style="width:68.25pt;height:31.3pt" o:ole="" fillcolor="window">
            <v:imagedata r:id="rId97" o:title=""/>
          </v:shape>
          <o:OLEObject Type="Embed" ProgID="Equation" ShapeID="_x0000_i1066" DrawAspect="Content" ObjectID="_1390659509" r:id="rId98"/>
        </w:object>
      </w:r>
      <w:r>
        <w:rPr>
          <w:rFonts w:ascii="Arial" w:hAnsi="Arial"/>
          <w:sz w:val="24"/>
        </w:rPr>
        <w:t xml:space="preserve">, </w:t>
      </w:r>
      <w:r w:rsidRPr="00C72C8C">
        <w:rPr>
          <w:rFonts w:ascii="Arial" w:hAnsi="Arial"/>
          <w:position w:val="-26"/>
          <w:sz w:val="24"/>
        </w:rPr>
        <w:object w:dxaOrig="1940" w:dyaOrig="620">
          <v:shape id="_x0000_i1067" type="#_x0000_t75" style="width:97.05pt;height:31.3pt" o:ole="" fillcolor="window">
            <v:imagedata r:id="rId99" o:title=""/>
          </v:shape>
          <o:OLEObject Type="Embed" ProgID="Equation" ShapeID="_x0000_i1067" DrawAspect="Content" ObjectID="_1390659510" r:id="rId100"/>
        </w:object>
      </w:r>
      <w:r>
        <w:rPr>
          <w:rFonts w:ascii="Arial" w:hAnsi="Arial"/>
          <w:sz w:val="24"/>
        </w:rPr>
        <w:t xml:space="preserve">, </w:t>
      </w:r>
      <w:r w:rsidRPr="00C72C8C">
        <w:rPr>
          <w:rFonts w:ascii="Arial" w:hAnsi="Arial"/>
          <w:position w:val="-26"/>
          <w:sz w:val="24"/>
        </w:rPr>
        <w:object w:dxaOrig="2060" w:dyaOrig="620">
          <v:shape id="_x0000_i1068" type="#_x0000_t75" style="width:103.3pt;height:31.3pt" o:ole="" fillcolor="window">
            <v:imagedata r:id="rId101" o:title=""/>
          </v:shape>
          <o:OLEObject Type="Embed" ProgID="Equation" ShapeID="_x0000_i1068" DrawAspect="Content" ObjectID="_1390659511" r:id="rId102"/>
        </w:objec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from</w:t>
      </w:r>
      <w:proofErr w:type="gramEnd"/>
      <w:r>
        <w:rPr>
          <w:rFonts w:ascii="Arial" w:hAnsi="Arial"/>
          <w:sz w:val="24"/>
        </w:rPr>
        <w:t xml:space="preserve"> known Ka and a measurement of [HI]/[I-], a calculation of [H+] is greater than added acid!!!!, define new measure of acid strength (H</w:t>
      </w:r>
      <w:r>
        <w:rPr>
          <w:rFonts w:ascii="Arial" w:hAnsi="Arial"/>
          <w:position w:val="-6"/>
          <w:sz w:val="18"/>
        </w:rPr>
        <w:t>0</w:t>
      </w:r>
      <w:r>
        <w:rPr>
          <w:rFonts w:ascii="Arial" w:hAnsi="Arial"/>
          <w:sz w:val="24"/>
        </w:rPr>
        <w:t xml:space="preserve">) to avoid confusion  </w:t>
      </w:r>
    </w:p>
    <w:p w:rsidR="00E00D09" w:rsidRDefault="00E00D09" w:rsidP="00A45DE9">
      <w:pPr>
        <w:spacing w:after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b. H</w:t>
      </w:r>
      <w:r>
        <w:rPr>
          <w:rFonts w:ascii="Arial" w:hAnsi="Arial"/>
          <w:position w:val="-6"/>
          <w:sz w:val="18"/>
        </w:rPr>
        <w:t>0</w:t>
      </w:r>
      <w:r>
        <w:rPr>
          <w:rFonts w:ascii="Arial" w:hAnsi="Arial"/>
          <w:sz w:val="24"/>
        </w:rPr>
        <w:t xml:space="preserve"> is defined for specific solvent and concentration of acid</w:t>
      </w:r>
    </w:p>
    <w:p w:rsidR="00E00D09" w:rsidRDefault="00E00D09" w:rsidP="00A45DE9">
      <w:pPr>
        <w:spacing w:after="120"/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</w:t>
      </w:r>
      <w:proofErr w:type="gramEnd"/>
      <w:r>
        <w:rPr>
          <w:rFonts w:ascii="Arial" w:hAnsi="Arial"/>
          <w:sz w:val="24"/>
        </w:rPr>
        <w:t>. pKa of stronger acid can be determined using new H</w:t>
      </w:r>
      <w:r>
        <w:rPr>
          <w:rFonts w:ascii="Arial" w:hAnsi="Arial"/>
          <w:position w:val="-6"/>
          <w:sz w:val="18"/>
        </w:rPr>
        <w:t>0</w:t>
      </w:r>
      <w:r>
        <w:rPr>
          <w:rFonts w:ascii="Arial" w:hAnsi="Arial"/>
          <w:sz w:val="24"/>
        </w:rPr>
        <w:t xml:space="preserve"> </w:t>
      </w:r>
    </w:p>
    <w:p w:rsidR="00E00D09" w:rsidRDefault="00E00D09" w:rsidP="00A45DE9">
      <w:pPr>
        <w:spacing w:after="120"/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</w:t>
      </w:r>
      <w:proofErr w:type="gramEnd"/>
      <w:r>
        <w:rPr>
          <w:rFonts w:ascii="Arial" w:hAnsi="Arial"/>
          <w:sz w:val="24"/>
        </w:rPr>
        <w:t>. series of H</w:t>
      </w:r>
      <w:r>
        <w:rPr>
          <w:rFonts w:ascii="Arial" w:hAnsi="Arial"/>
          <w:position w:val="-6"/>
          <w:sz w:val="18"/>
        </w:rPr>
        <w:t>0</w:t>
      </w:r>
      <w:r>
        <w:rPr>
          <w:rFonts w:ascii="Arial" w:hAnsi="Arial"/>
          <w:sz w:val="24"/>
        </w:rPr>
        <w:t xml:space="preserve"> are determined with increasingly acidic indicators </w:t>
      </w:r>
    </w:p>
    <w:p w:rsidR="00E00D09" w:rsidRDefault="00E00D09" w:rsidP="00A45DE9">
      <w:pPr>
        <w:spacing w:after="120"/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</w:t>
      </w:r>
      <w:proofErr w:type="gramEnd"/>
      <w:r>
        <w:rPr>
          <w:rFonts w:ascii="Arial" w:hAnsi="Arial"/>
          <w:sz w:val="24"/>
        </w:rPr>
        <w:t>. similar functions can be obtained for basic solutions</w:t>
      </w:r>
    </w:p>
    <w:p w:rsidR="00E00D09" w:rsidRDefault="00E00D09">
      <w:pPr>
        <w:spacing w:before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F. acid/base catalysis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specific</w:t>
      </w:r>
      <w:proofErr w:type="gramEnd"/>
      <w:r>
        <w:rPr>
          <w:rFonts w:ascii="Arial" w:hAnsi="Arial"/>
          <w:sz w:val="24"/>
        </w:rPr>
        <w:t xml:space="preserve"> acid/base - rate dependent directly on pH, independent of acid or base used to adjust pH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general</w:t>
      </w:r>
      <w:proofErr w:type="gramEnd"/>
      <w:r>
        <w:rPr>
          <w:rFonts w:ascii="Arial" w:hAnsi="Arial"/>
          <w:sz w:val="24"/>
        </w:rPr>
        <w:t xml:space="preserve"> acid/base - rate depends on added acid or base even at constant pH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spellStart"/>
      <w:r>
        <w:rPr>
          <w:rFonts w:ascii="Arial" w:hAnsi="Arial"/>
          <w:sz w:val="24"/>
        </w:rPr>
        <w:t>Bronsted</w:t>
      </w:r>
      <w:proofErr w:type="spellEnd"/>
      <w:r>
        <w:rPr>
          <w:rFonts w:ascii="Arial" w:hAnsi="Arial"/>
          <w:sz w:val="24"/>
        </w:rPr>
        <w:t xml:space="preserve"> acid catalysis law – GA or GB rate constant is proportional to acidity of acid</w: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log</w:t>
      </w:r>
      <w:proofErr w:type="gramEnd"/>
      <w:r>
        <w:rPr>
          <w:rFonts w:ascii="Arial" w:hAnsi="Arial"/>
          <w:sz w:val="24"/>
        </w:rPr>
        <w:t xml:space="preserve"> k =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 xml:space="preserve"> log Ka + C,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 xml:space="preserve"> can be 0-1, indicates extent of proton transfer in TS?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proofErr w:type="gramStart"/>
      <w:r>
        <w:rPr>
          <w:rFonts w:ascii="Arial" w:hAnsi="Arial"/>
          <w:sz w:val="24"/>
        </w:rPr>
        <w:t>if</w:t>
      </w:r>
      <w:proofErr w:type="gramEnd"/>
      <w:r>
        <w:rPr>
          <w:rFonts w:ascii="Arial" w:hAnsi="Arial"/>
          <w:sz w:val="24"/>
        </w:rPr>
        <w:t xml:space="preserve"> reaction is general acid/base catalyzed then proton transfer occurs in RDS</w:t>
      </w:r>
    </w:p>
    <w:bookmarkStart w:id="0" w:name="_GoBack"/>
    <w:p w:rsidR="00E00D09" w:rsidRDefault="00E00D09">
      <w:pPr>
        <w:spacing w:before="120"/>
      </w:pPr>
      <w:r>
        <w:object w:dxaOrig="9075" w:dyaOrig="4080">
          <v:shape id="_x0000_i1069" type="#_x0000_t75" style="width:453.9pt;height:204.1pt" o:ole="">
            <v:imagedata r:id="rId103" o:title=""/>
          </v:shape>
          <o:OLEObject Type="Embed" ProgID="ChemWindow.Document" ShapeID="_x0000_i1069" DrawAspect="Content" ObjectID="_1390659512" r:id="rId104"/>
        </w:object>
      </w:r>
      <w:bookmarkEnd w:id="0"/>
    </w:p>
    <w:p w:rsidR="00E00D09" w:rsidRDefault="00E00D09">
      <w:pPr>
        <w:spacing w:before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Separation of catalytic terms</w:t>
      </w:r>
    </w:p>
    <w:p w:rsidR="00E00D09" w:rsidRDefault="006F2E06">
      <w:pPr>
        <w:spacing w:before="120"/>
        <w:rPr>
          <w:rFonts w:ascii="Arial" w:hAnsi="Arial"/>
          <w:sz w:val="24"/>
        </w:rPr>
      </w:pPr>
      <w:r>
        <w:rPr>
          <w:noProof/>
        </w:rPr>
        <w:pict>
          <v:shape id="_x0000_s1038" type="#_x0000_t75" style="position:absolute;margin-left:2.25pt;margin-top:6.45pt;width:157.5pt;height:128.5pt;z-index:251654656">
            <v:imagedata r:id="rId105" o:title=""/>
            <w10:wrap type="square"/>
          </v:shape>
          <o:OLEObject Type="Embed" ProgID="ChemWindow.Document" ShapeID="_x0000_s1038" DrawAspect="Content" ObjectID="_1390659538" r:id="rId106"/>
        </w:pict>
      </w:r>
      <w:proofErr w:type="gramStart"/>
      <w:r w:rsidR="003128D0">
        <w:rPr>
          <w:rFonts w:ascii="Arial" w:hAnsi="Arial"/>
          <w:sz w:val="24"/>
        </w:rPr>
        <w:t>rate</w:t>
      </w:r>
      <w:proofErr w:type="gramEnd"/>
      <w:r w:rsidR="003128D0">
        <w:rPr>
          <w:rFonts w:ascii="Arial" w:hAnsi="Arial"/>
          <w:sz w:val="24"/>
        </w:rPr>
        <w:t xml:space="preserve"> expression for scheme at left </w:t>
      </w:r>
      <w:r w:rsidR="00E00D09" w:rsidRPr="00C72C8C">
        <w:rPr>
          <w:rFonts w:ascii="Arial" w:hAnsi="Arial"/>
          <w:position w:val="-32"/>
          <w:sz w:val="24"/>
        </w:rPr>
        <w:object w:dxaOrig="4260" w:dyaOrig="760">
          <v:shape id="_x0000_i1071" type="#_x0000_t75" style="width:203.5pt;height:36.3pt" o:ole="" fillcolor="window">
            <v:imagedata r:id="rId107" o:title=""/>
          </v:shape>
          <o:OLEObject Type="Embed" ProgID="Equation.3" ShapeID="_x0000_i1071" DrawAspect="Content" ObjectID="_1390659513" r:id="rId108"/>
        </w:object>
      </w:r>
    </w:p>
    <w:p w:rsidR="00E00D09" w:rsidRDefault="00E00D09" w:rsidP="00A45DE9">
      <w:pPr>
        <w:spacing w:after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plot</w:t>
      </w:r>
      <w:proofErr w:type="gramEnd"/>
      <w:r>
        <w:rPr>
          <w:rFonts w:ascii="Arial" w:hAnsi="Arial"/>
          <w:sz w:val="24"/>
        </w:rPr>
        <w:t xml:space="preserve"> k</w:t>
      </w:r>
      <w:proofErr w:type="spellStart"/>
      <w:r>
        <w:rPr>
          <w:rFonts w:ascii="Arial" w:hAnsi="Arial"/>
          <w:position w:val="-6"/>
          <w:sz w:val="18"/>
        </w:rPr>
        <w:t>obs</w:t>
      </w:r>
      <w:proofErr w:type="spellEnd"/>
      <w:r>
        <w:rPr>
          <w:rFonts w:ascii="Arial" w:hAnsi="Arial"/>
          <w:sz w:val="24"/>
        </w:rPr>
        <w:t xml:space="preserve"> v. [HA] at constant [H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>]</w:t>
      </w:r>
    </w:p>
    <w:p w:rsidR="00E00D09" w:rsidRDefault="00E00D09" w:rsidP="00A45DE9">
      <w:pPr>
        <w:spacing w:after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slope</w:t>
      </w:r>
      <w:proofErr w:type="gramEnd"/>
      <w:r>
        <w:rPr>
          <w:rFonts w:ascii="Arial" w:hAnsi="Arial"/>
          <w:sz w:val="24"/>
        </w:rPr>
        <w:t xml:space="preserve"> = k</w:t>
      </w:r>
      <w:r>
        <w:rPr>
          <w:rFonts w:ascii="Arial" w:hAnsi="Arial"/>
          <w:position w:val="-6"/>
          <w:sz w:val="18"/>
        </w:rPr>
        <w:t>HA</w:t>
      </w:r>
      <w:r>
        <w:rPr>
          <w:rFonts w:ascii="Arial" w:hAnsi="Arial"/>
          <w:sz w:val="24"/>
        </w:rPr>
        <w:t xml:space="preserve"> (assuming not GB), intercept = k</w:t>
      </w:r>
      <w:r>
        <w:rPr>
          <w:rFonts w:ascii="Arial" w:hAnsi="Arial"/>
          <w:position w:val="-6"/>
          <w:sz w:val="18"/>
        </w:rPr>
        <w:t>0</w:t>
      </w:r>
      <w:r>
        <w:rPr>
          <w:rFonts w:ascii="Arial" w:hAnsi="Arial"/>
          <w:sz w:val="24"/>
        </w:rPr>
        <w:t xml:space="preserve"> + k</w:t>
      </w:r>
      <w:r>
        <w:rPr>
          <w:rFonts w:ascii="Arial" w:hAnsi="Arial"/>
          <w:position w:val="-6"/>
          <w:sz w:val="18"/>
        </w:rPr>
        <w:t>H+</w:t>
      </w:r>
      <w:r>
        <w:rPr>
          <w:rFonts w:ascii="Arial" w:hAnsi="Arial"/>
          <w:sz w:val="24"/>
        </w:rPr>
        <w:t xml:space="preserve">[H+] </w:t>
      </w:r>
    </w:p>
    <w:p w:rsidR="00E00D09" w:rsidRDefault="00E00D09" w:rsidP="00A45DE9">
      <w:pPr>
        <w:spacing w:after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repeat</w:t>
      </w:r>
      <w:proofErr w:type="gramEnd"/>
      <w:r>
        <w:rPr>
          <w:rFonts w:ascii="Arial" w:hAnsi="Arial"/>
          <w:sz w:val="24"/>
        </w:rPr>
        <w:t xml:space="preserve"> at other [H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] </w:t>
      </w:r>
    </w:p>
    <w:p w:rsidR="00E00D09" w:rsidRDefault="00E00D09" w:rsidP="00A45DE9">
      <w:pPr>
        <w:spacing w:after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plot</w:t>
      </w:r>
      <w:proofErr w:type="gramEnd"/>
      <w:r>
        <w:rPr>
          <w:rFonts w:ascii="Arial" w:hAnsi="Arial"/>
          <w:sz w:val="24"/>
        </w:rPr>
        <w:t xml:space="preserve"> intercepts versus [H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] </w:t>
      </w:r>
    </w:p>
    <w:p w:rsidR="00E00D09" w:rsidRDefault="00E00D09" w:rsidP="00A45DE9">
      <w:pPr>
        <w:spacing w:after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slope</w:t>
      </w:r>
      <w:proofErr w:type="gramEnd"/>
      <w:r>
        <w:rPr>
          <w:rFonts w:ascii="Arial" w:hAnsi="Arial"/>
          <w:sz w:val="24"/>
        </w:rPr>
        <w:t xml:space="preserve"> = k</w:t>
      </w:r>
      <w:r>
        <w:rPr>
          <w:rFonts w:ascii="Arial" w:hAnsi="Arial"/>
          <w:position w:val="-6"/>
          <w:sz w:val="18"/>
        </w:rPr>
        <w:t>H+</w:t>
      </w:r>
      <w:r>
        <w:rPr>
          <w:rFonts w:ascii="Arial" w:hAnsi="Arial"/>
          <w:sz w:val="24"/>
        </w:rPr>
        <w:t>, intercept = k</w:t>
      </w:r>
      <w:r>
        <w:rPr>
          <w:rFonts w:ascii="Arial" w:hAnsi="Arial"/>
          <w:position w:val="-6"/>
          <w:sz w:val="18"/>
        </w:rPr>
        <w:t>0</w:t>
      </w:r>
      <w:r>
        <w:rPr>
          <w:rFonts w:ascii="Arial" w:hAnsi="Arial"/>
          <w:sz w:val="24"/>
        </w:rPr>
        <w:t xml:space="preserve"> </w:t>
      </w:r>
    </w:p>
    <w:p w:rsidR="00E00D09" w:rsidRDefault="00E00D09" w:rsidP="00A45DE9">
      <w:pPr>
        <w:spacing w:after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what</w:t>
      </w:r>
      <w:proofErr w:type="gramEnd"/>
      <w:r>
        <w:rPr>
          <w:rFonts w:ascii="Arial" w:hAnsi="Arial"/>
          <w:sz w:val="24"/>
        </w:rPr>
        <w:t xml:space="preserve"> if </w:t>
      </w:r>
      <w:r w:rsidRPr="00C72C8C">
        <w:rPr>
          <w:rFonts w:ascii="Arial" w:hAnsi="Arial"/>
          <w:position w:val="-28"/>
          <w:sz w:val="24"/>
        </w:rPr>
        <w:object w:dxaOrig="7680" w:dyaOrig="660">
          <v:shape id="_x0000_i1072" type="#_x0000_t75" style="width:366.9pt;height:31.3pt" o:ole="" fillcolor="window">
            <v:imagedata r:id="rId109" o:title=""/>
          </v:shape>
          <o:OLEObject Type="Embed" ProgID="Equation.3" ShapeID="_x0000_i1072" DrawAspect="Content" ObjectID="_1390659514" r:id="rId110"/>
        </w:objec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then</w:t>
      </w:r>
      <w:proofErr w:type="gramEnd"/>
      <w:r>
        <w:rPr>
          <w:rFonts w:ascii="Arial" w:hAnsi="Arial"/>
          <w:sz w:val="24"/>
        </w:rPr>
        <w:t xml:space="preserve"> </w:t>
      </w:r>
      <w:r w:rsidRPr="00C72C8C">
        <w:rPr>
          <w:rFonts w:ascii="Arial" w:hAnsi="Arial"/>
          <w:position w:val="-30"/>
          <w:sz w:val="24"/>
        </w:rPr>
        <w:object w:dxaOrig="3940" w:dyaOrig="720">
          <v:shape id="_x0000_i1073" type="#_x0000_t75" style="width:187.85pt;height:33.8pt" o:ole="" fillcolor="window">
            <v:imagedata r:id="rId111" o:title=""/>
          </v:shape>
          <o:OLEObject Type="Embed" ProgID="Equation.3" ShapeID="_x0000_i1073" DrawAspect="Content" ObjectID="_1390659515" r:id="rId112"/>
        </w:object>
      </w:r>
      <w:r>
        <w:rPr>
          <w:rFonts w:ascii="Arial" w:hAnsi="Arial"/>
          <w:sz w:val="24"/>
        </w:rPr>
        <w:t xml:space="preserve"> and plot k</w:t>
      </w:r>
      <w:proofErr w:type="spellStart"/>
      <w:r>
        <w:rPr>
          <w:rFonts w:ascii="Arial" w:hAnsi="Arial"/>
          <w:position w:val="-6"/>
          <w:sz w:val="18"/>
        </w:rPr>
        <w:t>obs</w:t>
      </w:r>
      <w:proofErr w:type="spellEnd"/>
      <w:r>
        <w:rPr>
          <w:rFonts w:ascii="Arial" w:hAnsi="Arial"/>
          <w:sz w:val="24"/>
        </w:rPr>
        <w:t xml:space="preserve"> v. [HA] at constant [H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>]</w: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slope</w:t>
      </w:r>
      <w:proofErr w:type="gramEnd"/>
      <w:r>
        <w:rPr>
          <w:rFonts w:ascii="Arial" w:hAnsi="Arial"/>
          <w:sz w:val="24"/>
        </w:rPr>
        <w:t xml:space="preserve"> = </w:t>
      </w:r>
      <w:r w:rsidRPr="00C72C8C">
        <w:rPr>
          <w:rFonts w:ascii="Arial" w:hAnsi="Arial"/>
          <w:position w:val="-30"/>
          <w:sz w:val="24"/>
        </w:rPr>
        <w:object w:dxaOrig="1440" w:dyaOrig="720">
          <v:shape id="_x0000_i1074" type="#_x0000_t75" style="width:68.85pt;height:33.8pt" o:ole="" fillcolor="window">
            <v:imagedata r:id="rId113" o:title=""/>
          </v:shape>
          <o:OLEObject Type="Embed" ProgID="Equation.3" ShapeID="_x0000_i1074" DrawAspect="Content" ObjectID="_1390659516" r:id="rId114"/>
        </w:object>
      </w:r>
      <w:r>
        <w:rPr>
          <w:rFonts w:ascii="Arial" w:hAnsi="Arial"/>
          <w:sz w:val="24"/>
        </w:rPr>
        <w:t xml:space="preserve"> and intercept = k</w:t>
      </w:r>
      <w:r>
        <w:rPr>
          <w:rFonts w:ascii="Arial" w:hAnsi="Arial"/>
          <w:position w:val="-6"/>
          <w:sz w:val="18"/>
        </w:rPr>
        <w:t>0</w:t>
      </w:r>
      <w:r>
        <w:rPr>
          <w:rFonts w:ascii="Arial" w:hAnsi="Arial"/>
          <w:sz w:val="24"/>
        </w:rPr>
        <w:t xml:space="preserve"> + k</w:t>
      </w:r>
      <w:r>
        <w:rPr>
          <w:rFonts w:ascii="Arial" w:hAnsi="Arial"/>
          <w:position w:val="-6"/>
          <w:sz w:val="18"/>
        </w:rPr>
        <w:t>H+</w:t>
      </w:r>
      <w:r>
        <w:rPr>
          <w:rFonts w:ascii="Arial" w:hAnsi="Arial"/>
          <w:sz w:val="24"/>
        </w:rPr>
        <w:t>[H+], determine k</w:t>
      </w:r>
      <w:r>
        <w:rPr>
          <w:rFonts w:ascii="Arial" w:hAnsi="Arial"/>
          <w:position w:val="-6"/>
          <w:sz w:val="18"/>
        </w:rPr>
        <w:t>0</w:t>
      </w:r>
      <w:r>
        <w:rPr>
          <w:rFonts w:ascii="Arial" w:hAnsi="Arial"/>
          <w:sz w:val="24"/>
        </w:rPr>
        <w:t xml:space="preserve"> + k</w:t>
      </w:r>
      <w:r>
        <w:rPr>
          <w:rFonts w:ascii="Arial" w:hAnsi="Arial"/>
          <w:position w:val="-6"/>
          <w:sz w:val="18"/>
        </w:rPr>
        <w:t>H+</w:t>
      </w:r>
      <w:r>
        <w:rPr>
          <w:rFonts w:ascii="Arial" w:hAnsi="Arial"/>
          <w:sz w:val="24"/>
        </w:rPr>
        <w:t xml:space="preserve"> as above</w: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plot</w:t>
      </w:r>
      <w:proofErr w:type="gramEnd"/>
      <w:r>
        <w:rPr>
          <w:rFonts w:ascii="Arial" w:hAnsi="Arial"/>
          <w:sz w:val="24"/>
        </w:rPr>
        <w:t xml:space="preserve"> slope v. 1/[H</w:t>
      </w:r>
      <w:r>
        <w:rPr>
          <w:rFonts w:ascii="Arial" w:hAnsi="Arial"/>
          <w:sz w:val="24"/>
          <w:vertAlign w:val="superscript"/>
        </w:rPr>
        <w:t>+</w:t>
      </w:r>
      <w:r>
        <w:rPr>
          <w:rFonts w:ascii="Arial" w:hAnsi="Arial"/>
          <w:sz w:val="24"/>
        </w:rPr>
        <w:t>], intercept is k</w:t>
      </w:r>
      <w:r>
        <w:rPr>
          <w:rFonts w:ascii="Arial" w:hAnsi="Arial"/>
          <w:position w:val="-6"/>
          <w:sz w:val="18"/>
        </w:rPr>
        <w:t>HA</w:t>
      </w:r>
      <w:r>
        <w:rPr>
          <w:rFonts w:ascii="Arial" w:hAnsi="Arial"/>
          <w:sz w:val="24"/>
        </w:rPr>
        <w:t xml:space="preserve"> and slope is k</w:t>
      </w:r>
      <w:r>
        <w:rPr>
          <w:rFonts w:ascii="Arial" w:hAnsi="Arial"/>
          <w:sz w:val="24"/>
          <w:vertAlign w:val="subscript"/>
        </w:rPr>
        <w:t>A-</w:t>
      </w:r>
      <w:r>
        <w:rPr>
          <w:rFonts w:ascii="Arial" w:hAnsi="Arial"/>
          <w:sz w:val="24"/>
        </w:rPr>
        <w:t>K</w:t>
      </w:r>
      <w:r>
        <w:rPr>
          <w:rFonts w:ascii="Arial" w:hAnsi="Arial"/>
          <w:sz w:val="24"/>
          <w:vertAlign w:val="subscript"/>
        </w:rPr>
        <w:t>a</w:t>
      </w:r>
    </w:p>
    <w:p w:rsidR="00E00D09" w:rsidRDefault="00E00D09">
      <w:pPr>
        <w:spacing w:before="120"/>
        <w:rPr>
          <w:rFonts w:ascii="Arial" w:hAnsi="Arial"/>
          <w:sz w:val="24"/>
        </w:rPr>
      </w:pPr>
    </w:p>
    <w:p w:rsidR="00E00D09" w:rsidRDefault="00E00D09">
      <w:pPr>
        <w:pStyle w:val="Heading2"/>
      </w:pPr>
      <w:r>
        <w:t xml:space="preserve">GA equivalent </w:t>
      </w:r>
      <w:proofErr w:type="spellStart"/>
      <w:proofErr w:type="gramStart"/>
      <w:r>
        <w:t>ot</w:t>
      </w:r>
      <w:proofErr w:type="spellEnd"/>
      <w:proofErr w:type="gramEnd"/>
      <w:r>
        <w:t xml:space="preserve"> SA + GB and GB is equivalent to SB + GA</w:t>
      </w:r>
    </w:p>
    <w:p w:rsidR="00E00D09" w:rsidRDefault="00E00D09">
      <w:pPr>
        <w:spacing w:before="120"/>
        <w:rPr>
          <w:rFonts w:ascii="Arial" w:hAnsi="Arial"/>
          <w:sz w:val="28"/>
        </w:rPr>
      </w:pPr>
      <w:r>
        <w:object w:dxaOrig="13215" w:dyaOrig="4095">
          <v:shape id="_x0000_i1075" type="#_x0000_t75" style="width:503.35pt;height:155.9pt" o:ole="">
            <v:imagedata r:id="rId115" o:title=""/>
          </v:shape>
          <o:OLEObject Type="Embed" ProgID="ChemWindow.Document" ShapeID="_x0000_i1075" DrawAspect="Content" ObjectID="_1390659517" r:id="rId116"/>
        </w:objec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comparison</w:t>
      </w:r>
      <w:proofErr w:type="gramEnd"/>
      <w:r>
        <w:rPr>
          <w:rFonts w:ascii="Arial" w:hAnsi="Arial"/>
          <w:sz w:val="24"/>
        </w:rPr>
        <w:t xml:space="preserve"> of kinetic expressions:</w:t>
      </w:r>
    </w:p>
    <w:p w:rsidR="00E00D09" w:rsidRDefault="00E00D09">
      <w:pPr>
        <w:spacing w:before="120"/>
        <w:rPr>
          <w:rFonts w:ascii="Arial" w:hAnsi="Arial"/>
          <w:sz w:val="24"/>
        </w:rPr>
      </w:pPr>
      <w:r w:rsidRPr="00C72C8C">
        <w:rPr>
          <w:rFonts w:ascii="Arial" w:hAnsi="Arial"/>
          <w:position w:val="-10"/>
          <w:sz w:val="24"/>
        </w:rPr>
        <w:object w:dxaOrig="3600" w:dyaOrig="340">
          <v:shape id="_x0000_i1076" type="#_x0000_t75" style="width:180.3pt;height:16.9pt" o:ole="" fillcolor="window">
            <v:imagedata r:id="rId117" o:title=""/>
          </v:shape>
          <o:OLEObject Type="Embed" ProgID="Equation.3" ShapeID="_x0000_i1076" DrawAspect="Content" ObjectID="_1390659518" r:id="rId118"/>
        </w:object>
      </w:r>
      <w:proofErr w:type="gramStart"/>
      <w:r>
        <w:rPr>
          <w:rFonts w:ascii="Arial" w:hAnsi="Arial"/>
          <w:sz w:val="24"/>
        </w:rPr>
        <w:t xml:space="preserve">,  </w:t>
      </w:r>
      <w:proofErr w:type="gramEnd"/>
      <w:r w:rsidRPr="00C72C8C">
        <w:rPr>
          <w:rFonts w:ascii="Arial" w:hAnsi="Arial"/>
          <w:position w:val="-10"/>
          <w:sz w:val="24"/>
        </w:rPr>
        <w:object w:dxaOrig="3600" w:dyaOrig="360">
          <v:shape id="_x0000_i1077" type="#_x0000_t75" style="width:180.3pt;height:18.15pt" o:ole="" fillcolor="window">
            <v:imagedata r:id="rId119" o:title=""/>
          </v:shape>
          <o:OLEObject Type="Embed" ProgID="Equation.3" ShapeID="_x0000_i1077" DrawAspect="Content" ObjectID="_1390659519" r:id="rId120"/>
        </w:object>
      </w:r>
      <w:r>
        <w:rPr>
          <w:rFonts w:ascii="Arial" w:hAnsi="Arial"/>
          <w:sz w:val="24"/>
        </w:rPr>
        <w:t>, A = amide</w:t>
      </w:r>
    </w:p>
    <w:p w:rsidR="00E00D09" w:rsidRDefault="00E00D09">
      <w:pPr>
        <w:rPr>
          <w:rFonts w:ascii="Arial" w:hAnsi="Arial"/>
          <w:sz w:val="24"/>
        </w:rPr>
      </w:pPr>
      <w:r w:rsidRPr="00C72C8C">
        <w:rPr>
          <w:rFonts w:ascii="Arial" w:hAnsi="Arial"/>
          <w:position w:val="-24"/>
          <w:sz w:val="24"/>
        </w:rPr>
        <w:object w:dxaOrig="6000" w:dyaOrig="660">
          <v:shape id="_x0000_i1078" type="#_x0000_t75" style="width:299.9pt;height:33.2pt" o:ole="" fillcolor="window">
            <v:imagedata r:id="rId121" o:title=""/>
          </v:shape>
          <o:OLEObject Type="Embed" ProgID="Equation.3" ShapeID="_x0000_i1078" DrawAspect="Content" ObjectID="_1390659520" r:id="rId122"/>
        </w:object>
      </w:r>
    </w:p>
    <w:p w:rsidR="00E00D09" w:rsidRDefault="00E00D09">
      <w:pPr>
        <w:spacing w:before="120"/>
        <w:rPr>
          <w:rFonts w:ascii="Arial" w:hAnsi="Arial"/>
          <w:sz w:val="24"/>
        </w:rPr>
      </w:pPr>
      <w:r w:rsidRPr="00C72C8C">
        <w:rPr>
          <w:rFonts w:ascii="Arial" w:hAnsi="Arial"/>
          <w:position w:val="-30"/>
          <w:sz w:val="24"/>
        </w:rPr>
        <w:object w:dxaOrig="3360" w:dyaOrig="720">
          <v:shape id="_x0000_i1079" type="#_x0000_t75" style="width:167.8pt;height:36.3pt" o:ole="" fillcolor="window">
            <v:imagedata r:id="rId123" o:title=""/>
          </v:shape>
          <o:OLEObject Type="Embed" ProgID="Equation.3" ShapeID="_x0000_i1079" DrawAspect="Content" ObjectID="_1390659521" r:id="rId124"/>
        </w:object>
      </w:r>
    </w:p>
    <w:p w:rsidR="00E00D09" w:rsidRDefault="00E00D09">
      <w:pPr>
        <w:spacing w:before="120"/>
        <w:rPr>
          <w:rFonts w:ascii="Arial" w:hAnsi="Arial"/>
          <w:sz w:val="24"/>
        </w:rPr>
      </w:pPr>
      <w:r w:rsidRPr="00C72C8C">
        <w:rPr>
          <w:rFonts w:ascii="Arial" w:hAnsi="Arial"/>
          <w:position w:val="-30"/>
          <w:sz w:val="24"/>
        </w:rPr>
        <w:object w:dxaOrig="5060" w:dyaOrig="720">
          <v:shape id="_x0000_i1080" type="#_x0000_t75" style="width:252.95pt;height:36.3pt" o:ole="" fillcolor="window">
            <v:imagedata r:id="rId125" o:title=""/>
          </v:shape>
          <o:OLEObject Type="Embed" ProgID="Equation.3" ShapeID="_x0000_i1080" DrawAspect="Content" ObjectID="_1390659522" r:id="rId126"/>
        </w:objec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if</w:t>
      </w:r>
      <w:proofErr w:type="gramEnd"/>
      <w:r>
        <w:rPr>
          <w:rFonts w:ascii="Arial" w:hAnsi="Arial"/>
          <w:sz w:val="24"/>
        </w:rPr>
        <w:t xml:space="preserve"> water addition is </w:t>
      </w:r>
      <w:proofErr w:type="spellStart"/>
      <w:r>
        <w:rPr>
          <w:rFonts w:ascii="Arial" w:hAnsi="Arial"/>
          <w:sz w:val="24"/>
        </w:rPr>
        <w:t>rds</w:t>
      </w:r>
      <w:proofErr w:type="spellEnd"/>
      <w:r>
        <w:rPr>
          <w:rFonts w:ascii="Arial" w:hAnsi="Arial"/>
          <w:sz w:val="24"/>
        </w:rPr>
        <w:t xml:space="preserve"> then k</w:t>
      </w:r>
      <w:r>
        <w:rPr>
          <w:rFonts w:ascii="Arial" w:hAnsi="Arial"/>
          <w:sz w:val="24"/>
          <w:vertAlign w:val="subscript"/>
        </w:rPr>
        <w:t>-1</w:t>
      </w:r>
      <w:r>
        <w:rPr>
          <w:rFonts w:ascii="Arial" w:hAnsi="Arial"/>
          <w:sz w:val="24"/>
        </w:rPr>
        <w:t xml:space="preserve"> &gt;&gt; k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[X</w:t>
      </w:r>
      <w:r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 xml:space="preserve">] and </w:t>
      </w:r>
      <w:r w:rsidRPr="00C72C8C">
        <w:rPr>
          <w:rFonts w:ascii="Arial" w:hAnsi="Arial"/>
          <w:position w:val="-30"/>
          <w:sz w:val="24"/>
        </w:rPr>
        <w:object w:dxaOrig="2400" w:dyaOrig="720">
          <v:shape id="_x0000_i1081" type="#_x0000_t75" style="width:120.2pt;height:36.3pt" o:ole="" fillcolor="window">
            <v:imagedata r:id="rId127" o:title=""/>
          </v:shape>
          <o:OLEObject Type="Embed" ProgID="Equation.3" ShapeID="_x0000_i1081" DrawAspect="Content" ObjectID="_1390659523" r:id="rId128"/>
        </w:object>
      </w:r>
    </w:p>
    <w:p w:rsidR="00E00D09" w:rsidRDefault="00E00D09">
      <w:pPr>
        <w:spacing w:before="1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where  </w:t>
      </w:r>
      <w:proofErr w:type="gramEnd"/>
      <w:r w:rsidRPr="00C72C8C">
        <w:rPr>
          <w:rFonts w:ascii="Arial" w:hAnsi="Arial"/>
          <w:position w:val="-28"/>
          <w:sz w:val="24"/>
        </w:rPr>
        <w:object w:dxaOrig="1740" w:dyaOrig="700">
          <v:shape id="_x0000_i1082" type="#_x0000_t75" style="width:87.05pt;height:35.05pt" o:ole="" fillcolor="window">
            <v:imagedata r:id="rId129" o:title=""/>
          </v:shape>
          <o:OLEObject Type="Embed" ProgID="Equation.3" ShapeID="_x0000_i1082" DrawAspect="Content" ObjectID="_1390659524" r:id="rId130"/>
        </w:object>
      </w:r>
      <w:r>
        <w:rPr>
          <w:rFonts w:ascii="Arial" w:hAnsi="Arial"/>
          <w:sz w:val="24"/>
        </w:rPr>
        <w:t xml:space="preserve">, then rearrange to </w:t>
      </w:r>
      <w:r w:rsidRPr="00C72C8C">
        <w:rPr>
          <w:rFonts w:ascii="Arial" w:hAnsi="Arial"/>
          <w:position w:val="-30"/>
          <w:sz w:val="24"/>
        </w:rPr>
        <w:object w:dxaOrig="1540" w:dyaOrig="680">
          <v:shape id="_x0000_i1083" type="#_x0000_t75" style="width:77pt;height:33.8pt" o:ole="" fillcolor="window">
            <v:imagedata r:id="rId131" o:title=""/>
          </v:shape>
          <o:OLEObject Type="Embed" ProgID="Equation.3" ShapeID="_x0000_i1083" DrawAspect="Content" ObjectID="_1390659525" r:id="rId132"/>
        </w:object>
      </w:r>
      <w:r>
        <w:rPr>
          <w:rFonts w:ascii="Arial" w:hAnsi="Arial"/>
          <w:sz w:val="24"/>
        </w:rPr>
        <w:t xml:space="preserve"> and substituting for X</w:t>
      </w:r>
      <w:r>
        <w:rPr>
          <w:rFonts w:ascii="Arial" w:hAnsi="Arial"/>
          <w:sz w:val="24"/>
          <w:vertAlign w:val="superscript"/>
        </w:rPr>
        <w:t>-</w:t>
      </w:r>
    </w:p>
    <w:p w:rsidR="00E00D09" w:rsidRDefault="00E00D09">
      <w:pPr>
        <w:spacing w:before="120"/>
        <w:rPr>
          <w:rFonts w:ascii="Arial" w:hAnsi="Arial"/>
          <w:sz w:val="24"/>
        </w:rPr>
      </w:pPr>
      <w:r w:rsidRPr="00C72C8C">
        <w:rPr>
          <w:rFonts w:ascii="Arial" w:hAnsi="Arial"/>
          <w:position w:val="-30"/>
          <w:sz w:val="24"/>
        </w:rPr>
        <w:object w:dxaOrig="4940" w:dyaOrig="720">
          <v:shape id="_x0000_i1084" type="#_x0000_t75" style="width:247.3pt;height:36.3pt" o:ole="" fillcolor="window">
            <v:imagedata r:id="rId133" o:title=""/>
          </v:shape>
          <o:OLEObject Type="Embed" ProgID="Equation.3" ShapeID="_x0000_i1084" DrawAspect="Content" ObjectID="_1390659526" r:id="rId134"/>
        </w:object>
      </w:r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which</w:t>
      </w:r>
      <w:proofErr w:type="gramEnd"/>
      <w:r>
        <w:rPr>
          <w:rFonts w:ascii="Arial" w:hAnsi="Arial"/>
          <w:sz w:val="24"/>
        </w:rPr>
        <w:t xml:space="preserve"> is kinetically </w:t>
      </w:r>
      <w:proofErr w:type="spellStart"/>
      <w:r>
        <w:rPr>
          <w:rFonts w:ascii="Arial" w:hAnsi="Arial"/>
          <w:sz w:val="24"/>
        </w:rPr>
        <w:t>indestinguishable</w:t>
      </w:r>
      <w:proofErr w:type="spellEnd"/>
      <w:r>
        <w:rPr>
          <w:rFonts w:ascii="Arial" w:hAnsi="Arial"/>
          <w:sz w:val="24"/>
        </w:rPr>
        <w:t xml:space="preserve"> from the GA rate expression:</w:t>
      </w:r>
      <w:r w:rsidRPr="00C72C8C">
        <w:rPr>
          <w:rFonts w:ascii="Arial" w:hAnsi="Arial"/>
          <w:position w:val="-10"/>
          <w:sz w:val="24"/>
        </w:rPr>
        <w:object w:dxaOrig="3120" w:dyaOrig="340">
          <v:shape id="_x0000_i1085" type="#_x0000_t75" style="width:155.9pt;height:16.9pt" o:ole="" fillcolor="window">
            <v:imagedata r:id="rId135" o:title=""/>
          </v:shape>
          <o:OLEObject Type="Embed" ProgID="Equation.3" ShapeID="_x0000_i1085" DrawAspect="Content" ObjectID="_1390659527" r:id="rId136"/>
        </w:object>
      </w:r>
    </w:p>
    <w:p w:rsidR="00E00D09" w:rsidRDefault="00E00D09">
      <w:pPr>
        <w:spacing w:before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Lewis Acids and bases 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Lewis acid - vacant or electron deficient orbital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Lewis base - pair of electrons (lone-pair, </w:t>
      </w:r>
      <w:r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and </w:t>
      </w:r>
      <w:r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>-electrons)</w:t>
      </w:r>
    </w:p>
    <w:p w:rsidR="00E00D09" w:rsidRDefault="00E00D09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C. Hard Soft Acid Base Theory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soft</w:t>
      </w:r>
      <w:proofErr w:type="gramEnd"/>
      <w:r>
        <w:rPr>
          <w:rFonts w:ascii="Arial" w:hAnsi="Arial"/>
          <w:sz w:val="24"/>
        </w:rPr>
        <w:t xml:space="preserve"> acids and bases have low electronegativity and high </w:t>
      </w:r>
      <w:proofErr w:type="spellStart"/>
      <w:r>
        <w:rPr>
          <w:rFonts w:ascii="Arial" w:hAnsi="Arial"/>
          <w:sz w:val="24"/>
        </w:rPr>
        <w:t>polarizability</w:t>
      </w:r>
      <w:proofErr w:type="spellEnd"/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hard</w:t>
      </w:r>
      <w:proofErr w:type="gramEnd"/>
      <w:r>
        <w:rPr>
          <w:rFonts w:ascii="Arial" w:hAnsi="Arial"/>
          <w:sz w:val="24"/>
        </w:rPr>
        <w:t xml:space="preserve"> acids and bases have high electronegativity and low </w:t>
      </w:r>
      <w:proofErr w:type="spellStart"/>
      <w:r>
        <w:rPr>
          <w:rFonts w:ascii="Arial" w:hAnsi="Arial"/>
          <w:sz w:val="24"/>
        </w:rPr>
        <w:t>polarizability</w:t>
      </w:r>
      <w:proofErr w:type="spellEnd"/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 </w:t>
      </w:r>
      <w:proofErr w:type="gramStart"/>
      <w:r>
        <w:rPr>
          <w:rFonts w:ascii="Arial" w:hAnsi="Arial"/>
          <w:b/>
          <w:sz w:val="24"/>
        </w:rPr>
        <w:t>hard</w:t>
      </w:r>
      <w:proofErr w:type="gramEnd"/>
      <w:r>
        <w:rPr>
          <w:rFonts w:ascii="Arial" w:hAnsi="Arial"/>
          <w:b/>
          <w:sz w:val="24"/>
        </w:rPr>
        <w:t xml:space="preserve"> acids prefer to bond to hard bases and soft acids prefer to bond to softs bases 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proofErr w:type="gramStart"/>
      <w:r>
        <w:rPr>
          <w:rFonts w:ascii="Arial" w:hAnsi="Arial"/>
          <w:sz w:val="24"/>
        </w:rPr>
        <w:t>hard</w:t>
      </w:r>
      <w:proofErr w:type="gramEnd"/>
      <w:r>
        <w:rPr>
          <w:rFonts w:ascii="Arial" w:hAnsi="Arial"/>
          <w:sz w:val="24"/>
        </w:rPr>
        <w:t xml:space="preserve"> acids and bases tend to form ionic bonds and soft acids and bases tend to form covalent bonds</w:t>
      </w:r>
    </w:p>
    <w:p w:rsidR="00E00D09" w:rsidRDefault="00E00D09">
      <w:pPr>
        <w:rPr>
          <w:rFonts w:ascii="Arial" w:hAnsi="Arial"/>
          <w:b/>
          <w:sz w:val="24"/>
        </w:rPr>
      </w:pPr>
    </w:p>
    <w:p w:rsidR="00E00D09" w:rsidRDefault="00E00D0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Marcus Theory (for single step processes)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activation</w:t>
      </w:r>
      <w:proofErr w:type="gramEnd"/>
      <w:r>
        <w:rPr>
          <w:rFonts w:ascii="Arial" w:hAnsi="Arial"/>
          <w:sz w:val="24"/>
        </w:rPr>
        <w:t xml:space="preserve"> energy is composed of two parts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1.kinetic</w:t>
      </w:r>
      <w:proofErr w:type="gramEnd"/>
      <w:r>
        <w:rPr>
          <w:rFonts w:ascii="Arial" w:hAnsi="Arial"/>
          <w:sz w:val="24"/>
        </w:rPr>
        <w:t xml:space="preserve"> part - intrinsic free energy of activation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G*</w:t>
      </w:r>
      <w:proofErr w:type="spellStart"/>
      <w:r>
        <w:rPr>
          <w:rFonts w:ascii="Arial" w:hAnsi="Arial"/>
          <w:position w:val="-6"/>
          <w:sz w:val="18"/>
        </w:rPr>
        <w:t>int</w:t>
      </w:r>
      <w:proofErr w:type="spellEnd"/>
      <w:r>
        <w:rPr>
          <w:rFonts w:ascii="Arial" w:hAnsi="Arial"/>
          <w:sz w:val="24"/>
        </w:rPr>
        <w:t xml:space="preserve">: barrier that would occur if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 xml:space="preserve">G of reaction was zero 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thermodynamic</w:t>
      </w:r>
      <w:proofErr w:type="gramEnd"/>
      <w:r>
        <w:rPr>
          <w:rFonts w:ascii="Arial" w:hAnsi="Arial"/>
          <w:sz w:val="24"/>
        </w:rPr>
        <w:t xml:space="preserve"> part - results from </w:t>
      </w:r>
      <w:r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G of reaction, w</w:t>
      </w:r>
      <w:r>
        <w:rPr>
          <w:rFonts w:ascii="Arial" w:hAnsi="Arial"/>
          <w:position w:val="6"/>
          <w:sz w:val="18"/>
        </w:rPr>
        <w:t>R</w:t>
      </w:r>
      <w:r>
        <w:rPr>
          <w:rFonts w:ascii="Arial" w:hAnsi="Arial"/>
          <w:sz w:val="24"/>
        </w:rPr>
        <w:t xml:space="preserve"> and w</w:t>
      </w:r>
      <w:r>
        <w:rPr>
          <w:rFonts w:ascii="Arial" w:hAnsi="Arial"/>
          <w:position w:val="6"/>
          <w:sz w:val="18"/>
        </w:rPr>
        <w:t>P</w:t>
      </w:r>
      <w:r>
        <w:rPr>
          <w:rFonts w:ascii="Arial" w:hAnsi="Arial"/>
          <w:sz w:val="24"/>
        </w:rPr>
        <w:t xml:space="preserve"> (work required to bring together reactant or products </w:t>
      </w:r>
    </w:p>
    <w:p w:rsidR="00E00D09" w:rsidRDefault="00E00D09">
      <w:pPr>
        <w:spacing w:before="12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gramStart"/>
      <w:r>
        <w:rPr>
          <w:rFonts w:ascii="Arial" w:hAnsi="Arial"/>
          <w:sz w:val="24"/>
        </w:rPr>
        <w:t>for</w:t>
      </w:r>
      <w:proofErr w:type="gramEnd"/>
      <w:r>
        <w:rPr>
          <w:rFonts w:ascii="Arial" w:hAnsi="Arial"/>
          <w:sz w:val="24"/>
        </w:rPr>
        <w:t xml:space="preserve"> </w:t>
      </w:r>
      <w:r w:rsidRPr="00C72C8C">
        <w:rPr>
          <w:rFonts w:ascii="Arial" w:hAnsi="Arial"/>
          <w:position w:val="-4"/>
          <w:sz w:val="24"/>
        </w:rPr>
        <w:object w:dxaOrig="2880" w:dyaOrig="280">
          <v:shape id="_x0000_i1086" type="#_x0000_t75" style="width:2in;height:13.75pt" o:ole="" fillcolor="window">
            <v:imagedata r:id="rId137" o:title=""/>
          </v:shape>
          <o:OLEObject Type="Embed" ProgID="Equation" ShapeID="_x0000_i1086" DrawAspect="Content" ObjectID="_1390659528" r:id="rId138"/>
        </w:object>
      </w:r>
    </w:p>
    <w:p w:rsidR="00E00D09" w:rsidRDefault="00BE1F9F">
      <w:pPr>
        <w:spacing w:before="120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(a)</w:t>
      </w:r>
      <w:r w:rsidRPr="00BE1F9F">
        <w:rPr>
          <w:rFonts w:ascii="Arial" w:hAnsi="Arial"/>
          <w:color w:val="FF0000"/>
          <w:sz w:val="24"/>
        </w:rPr>
        <w:t xml:space="preserve"> </w:t>
      </w:r>
      <w:r w:rsidRPr="000E0379">
        <w:rPr>
          <w:rFonts w:ascii="Symbol" w:hAnsi="Symbol"/>
          <w:sz w:val="24"/>
        </w:rPr>
        <w:t></w:t>
      </w:r>
      <w:r w:rsidRPr="000E0379">
        <w:rPr>
          <w:rFonts w:ascii="Arial" w:hAnsi="Arial"/>
          <w:sz w:val="24"/>
        </w:rPr>
        <w:t>G*</w:t>
      </w:r>
      <w:r w:rsidR="00E00D09" w:rsidRPr="000E0379">
        <w:rPr>
          <w:rFonts w:ascii="Arial" w:hAnsi="Arial"/>
          <w:sz w:val="24"/>
        </w:rPr>
        <w:t xml:space="preserve"> </w:t>
      </w:r>
      <w:r w:rsidRPr="000E0379">
        <w:rPr>
          <w:rFonts w:ascii="Arial" w:hAnsi="Arial"/>
          <w:sz w:val="24"/>
        </w:rPr>
        <w:t xml:space="preserve">for </w:t>
      </w:r>
      <w:smartTag w:uri="urn:schemas-microsoft-com:office:smarttags" w:element="place">
        <w:smartTag w:uri="urn:schemas-microsoft-com:office:smarttags" w:element="State">
          <w:r w:rsidR="00E00D09">
            <w:rPr>
              <w:rFonts w:ascii="Arial" w:hAnsi="Arial"/>
              <w:sz w:val="24"/>
            </w:rPr>
            <w:t>OH</w:t>
          </w:r>
          <w:r w:rsidR="00E00D09">
            <w:rPr>
              <w:rFonts w:ascii="Arial" w:hAnsi="Arial"/>
              <w:position w:val="6"/>
              <w:sz w:val="18"/>
            </w:rPr>
            <w:t>-</w:t>
          </w:r>
        </w:smartTag>
      </w:smartTag>
      <w:r w:rsidR="00E00D09">
        <w:rPr>
          <w:rFonts w:ascii="Arial" w:hAnsi="Arial"/>
          <w:sz w:val="24"/>
        </w:rPr>
        <w:t xml:space="preserve"> + </w:t>
      </w:r>
      <w:proofErr w:type="spellStart"/>
      <w:r w:rsidR="00E00D09">
        <w:rPr>
          <w:rFonts w:ascii="Arial" w:hAnsi="Arial"/>
          <w:sz w:val="24"/>
        </w:rPr>
        <w:t>MeOH</w:t>
      </w:r>
      <w:proofErr w:type="spellEnd"/>
      <w:r w:rsidR="00E00D09">
        <w:rPr>
          <w:rFonts w:ascii="Arial" w:hAnsi="Arial"/>
          <w:sz w:val="24"/>
        </w:rPr>
        <w:t xml:space="preserve"> (41.8 kcal/</w:t>
      </w:r>
      <w:proofErr w:type="spellStart"/>
      <w:r w:rsidR="00E00D09">
        <w:rPr>
          <w:rFonts w:ascii="Arial" w:hAnsi="Arial"/>
          <w:sz w:val="24"/>
        </w:rPr>
        <w:t>mol</w:t>
      </w:r>
      <w:proofErr w:type="spellEnd"/>
      <w:r w:rsidR="00E00D09">
        <w:rPr>
          <w:rFonts w:ascii="Arial" w:hAnsi="Arial"/>
          <w:sz w:val="24"/>
        </w:rPr>
        <w:t>) and Br</w:t>
      </w:r>
      <w:r w:rsidR="00E00D09">
        <w:rPr>
          <w:rFonts w:ascii="Arial" w:hAnsi="Arial"/>
          <w:position w:val="6"/>
          <w:sz w:val="18"/>
        </w:rPr>
        <w:t>-</w:t>
      </w:r>
      <w:r w:rsidR="00E00D09">
        <w:rPr>
          <w:rFonts w:ascii="Arial" w:hAnsi="Arial"/>
          <w:sz w:val="24"/>
        </w:rPr>
        <w:t xml:space="preserve"> + </w:t>
      </w:r>
      <w:proofErr w:type="spellStart"/>
      <w:r w:rsidR="00E00D09">
        <w:rPr>
          <w:rFonts w:ascii="Arial" w:hAnsi="Arial"/>
          <w:sz w:val="24"/>
        </w:rPr>
        <w:t>MeBr</w:t>
      </w:r>
      <w:proofErr w:type="spellEnd"/>
      <w:r w:rsidR="00E00D09">
        <w:rPr>
          <w:rFonts w:ascii="Arial" w:hAnsi="Arial"/>
          <w:sz w:val="24"/>
        </w:rPr>
        <w:t xml:space="preserve"> (23.7 kcal/</w:t>
      </w:r>
      <w:proofErr w:type="spellStart"/>
      <w:r w:rsidR="00E00D09">
        <w:rPr>
          <w:rFonts w:ascii="Arial" w:hAnsi="Arial"/>
          <w:sz w:val="24"/>
        </w:rPr>
        <w:t>mol</w:t>
      </w:r>
      <w:proofErr w:type="spellEnd"/>
      <w:r w:rsidR="00E00D09">
        <w:rPr>
          <w:rFonts w:ascii="Arial" w:hAnsi="Arial"/>
          <w:sz w:val="24"/>
        </w:rPr>
        <w:t>)</w:t>
      </w:r>
    </w:p>
    <w:p w:rsidR="00E00D09" w:rsidRDefault="00E00D09">
      <w:pPr>
        <w:spacing w:before="120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(b) </w:t>
      </w:r>
      <w:proofErr w:type="gramStart"/>
      <w:r>
        <w:rPr>
          <w:rFonts w:ascii="Arial" w:hAnsi="Arial"/>
          <w:sz w:val="24"/>
        </w:rPr>
        <w:t>approximate</w:t>
      </w:r>
      <w:proofErr w:type="gramEnd"/>
      <w:r>
        <w:rPr>
          <w:rFonts w:ascii="Arial" w:hAnsi="Arial"/>
          <w:sz w:val="24"/>
        </w:rPr>
        <w:t xml:space="preserve"> symmetrical potential energy surface with parabolas facing up</w:t>
      </w:r>
    </w:p>
    <w:p w:rsidR="00E00D09" w:rsidRDefault="00E00D09">
      <w:pPr>
        <w:spacing w:before="120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-point of intersection corresponds to activation energies</w:t>
      </w:r>
    </w:p>
    <w:p w:rsidR="00E00D09" w:rsidRDefault="00E00D09">
      <w:pPr>
        <w:spacing w:before="120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-use average parabolas to create intersection at averaged barrier </w:t>
      </w:r>
      <w:proofErr w:type="gramStart"/>
      <w:r>
        <w:rPr>
          <w:rFonts w:ascii="Arial" w:hAnsi="Arial"/>
          <w:sz w:val="24"/>
        </w:rPr>
        <w:t>(32.3 kcal/mol)</w:t>
      </w:r>
      <w:proofErr w:type="gramEnd"/>
    </w:p>
    <w:p w:rsidR="00E00D09" w:rsidRDefault="00E00D09">
      <w:pPr>
        <w:spacing w:before="120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-adjust vertically to reflect free energy of reaction (</w:t>
      </w:r>
      <w:r w:rsidR="00BE1F9F" w:rsidRPr="000E0379">
        <w:rPr>
          <w:rFonts w:ascii="Symbol" w:hAnsi="Symbol"/>
          <w:sz w:val="24"/>
        </w:rPr>
        <w:t></w:t>
      </w:r>
      <w:r w:rsidR="00BE1F9F" w:rsidRPr="000E0379">
        <w:rPr>
          <w:rFonts w:ascii="Arial" w:hAnsi="Arial"/>
          <w:sz w:val="24"/>
        </w:rPr>
        <w:t>G =</w:t>
      </w:r>
      <w:r w:rsidR="00BE1F9F" w:rsidRPr="00BE1F9F"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-23.4 kcal)</w:t>
      </w:r>
    </w:p>
    <w:p w:rsidR="00E00D09" w:rsidRDefault="00E00D09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(c) </w:t>
      </w:r>
      <w:r w:rsidRPr="00C72C8C">
        <w:rPr>
          <w:rFonts w:ascii="Arial" w:hAnsi="Arial"/>
          <w:position w:val="-28"/>
          <w:sz w:val="24"/>
        </w:rPr>
        <w:object w:dxaOrig="5520" w:dyaOrig="680">
          <v:shape id="_x0000_i1087" type="#_x0000_t75" style="width:276.1pt;height:33.8pt" o:ole="" fillcolor="window">
            <v:imagedata r:id="rId139" o:title=""/>
          </v:shape>
          <o:OLEObject Type="Embed" ProgID="Equation" ShapeID="_x0000_i1087" DrawAspect="Content" ObjectID="_1390659529" r:id="rId140"/>
        </w:objec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(d) </w:t>
      </w:r>
      <w:proofErr w:type="gramStart"/>
      <w:r>
        <w:rPr>
          <w:rFonts w:ascii="Arial" w:hAnsi="Arial"/>
          <w:sz w:val="24"/>
        </w:rPr>
        <w:t>assume</w:t>
      </w:r>
      <w:proofErr w:type="gramEnd"/>
      <w:r>
        <w:rPr>
          <w:rFonts w:ascii="Arial" w:hAnsi="Arial"/>
          <w:sz w:val="24"/>
        </w:rPr>
        <w:t xml:space="preserve"> work terms are small</w:t>
      </w:r>
    </w:p>
    <w:p w:rsidR="00E00D09" w:rsidRDefault="00E00D09">
      <w:pPr>
        <w:ind w:left="720"/>
        <w:rPr>
          <w:rFonts w:ascii="Arial" w:hAnsi="Arial"/>
          <w:sz w:val="24"/>
        </w:rPr>
      </w:pPr>
      <w:r w:rsidRPr="00C72C8C">
        <w:rPr>
          <w:rFonts w:ascii="Arial" w:hAnsi="Arial"/>
          <w:position w:val="-28"/>
          <w:sz w:val="24"/>
        </w:rPr>
        <w:object w:dxaOrig="3260" w:dyaOrig="680">
          <v:shape id="_x0000_i1088" type="#_x0000_t75" style="width:162.8pt;height:33.8pt" o:ole="" fillcolor="window">
            <v:imagedata r:id="rId141" o:title=""/>
          </v:shape>
          <o:OLEObject Type="Embed" ProgID="Equation" ShapeID="_x0000_i1088" DrawAspect="Content" ObjectID="_1390659530" r:id="rId142"/>
        </w:object>
      </w:r>
    </w:p>
    <w:p w:rsidR="00E00D09" w:rsidRDefault="00E00D09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(e) </w:t>
      </w:r>
      <w:r w:rsidRPr="00C72C8C">
        <w:rPr>
          <w:rFonts w:ascii="Arial" w:hAnsi="Arial"/>
          <w:position w:val="-8"/>
          <w:sz w:val="24"/>
        </w:rPr>
        <w:object w:dxaOrig="3200" w:dyaOrig="360">
          <v:shape id="_x0000_i1089" type="#_x0000_t75" style="width:160.3pt;height:18.15pt" o:ole="" fillcolor="window">
            <v:imagedata r:id="rId143" o:title=""/>
          </v:shape>
          <o:OLEObject Type="Embed" ProgID="Equation" ShapeID="_x0000_i1089" DrawAspect="Content" ObjectID="_1390659531" r:id="rId144"/>
        </w:object>
      </w:r>
      <w:r>
        <w:rPr>
          <w:rFonts w:ascii="Arial" w:hAnsi="Arial"/>
          <w:sz w:val="24"/>
        </w:rPr>
        <w:t xml:space="preserve"> </w:t>
      </w:r>
    </w:p>
    <w:p w:rsidR="00E00D09" w:rsidRDefault="00E00D09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Kurtz, J. L.  </w:t>
      </w:r>
      <w:r>
        <w:rPr>
          <w:rFonts w:ascii="Arial" w:hAnsi="Arial"/>
          <w:i/>
          <w:sz w:val="24"/>
        </w:rPr>
        <w:t>J. Org Chem.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1983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i/>
          <w:sz w:val="24"/>
        </w:rPr>
        <w:t>48,</w:t>
      </w:r>
      <w:r>
        <w:rPr>
          <w:rFonts w:ascii="Arial" w:hAnsi="Arial"/>
          <w:sz w:val="24"/>
        </w:rPr>
        <w:t xml:space="preserve"> 5117.</w:t>
      </w:r>
    </w:p>
    <w:sectPr w:rsidR="00E00D09" w:rsidSect="00C72C8C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2240" w:h="15840" w:code="1"/>
      <w:pgMar w:top="1440" w:right="1152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06" w:rsidRDefault="006F2E06">
      <w:r>
        <w:separator/>
      </w:r>
    </w:p>
  </w:endnote>
  <w:endnote w:type="continuationSeparator" w:id="0">
    <w:p w:rsidR="006F2E06" w:rsidRDefault="006F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06" w:rsidRDefault="006F2E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06" w:rsidRDefault="006F2E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06" w:rsidRDefault="006F2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06" w:rsidRDefault="006F2E06">
      <w:r>
        <w:separator/>
      </w:r>
    </w:p>
  </w:footnote>
  <w:footnote w:type="continuationSeparator" w:id="0">
    <w:p w:rsidR="006F2E06" w:rsidRDefault="006F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06" w:rsidRDefault="006F2E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06" w:rsidRPr="00EE70AD" w:rsidRDefault="006F2E06" w:rsidP="00420B69">
    <w:pPr>
      <w:pStyle w:val="Header"/>
      <w:tabs>
        <w:tab w:val="clear" w:pos="4320"/>
        <w:tab w:val="clear" w:pos="8640"/>
        <w:tab w:val="left" w:pos="180"/>
        <w:tab w:val="left" w:pos="7110"/>
        <w:tab w:val="right" w:pos="10080"/>
      </w:tabs>
      <w:rPr>
        <w:rFonts w:ascii="Arial" w:hAnsi="Arial" w:cs="Arial"/>
      </w:rPr>
    </w:pPr>
    <w:r>
      <w:rPr>
        <w:rFonts w:ascii="Arial" w:hAnsi="Arial" w:cs="Arial"/>
      </w:rPr>
      <w:t xml:space="preserve">CHEM 73/8311 </w:t>
    </w:r>
    <w:r w:rsidRPr="00EE70AD">
      <w:rPr>
        <w:rFonts w:ascii="Arial" w:hAnsi="Arial" w:cs="Arial"/>
      </w:rPr>
      <w:t xml:space="preserve">CS3 Structure Effects on Stability and Reactivity.docx </w:t>
    </w:r>
    <w:r w:rsidRPr="00EE70AD">
      <w:rPr>
        <w:rFonts w:ascii="Arial" w:hAnsi="Arial" w:cs="Arial"/>
      </w:rPr>
      <w:tab/>
      <w:t>2012Jan18</w:t>
    </w:r>
    <w:r w:rsidRPr="00EE70AD">
      <w:rPr>
        <w:rFonts w:ascii="Arial" w:hAnsi="Arial" w:cs="Arial"/>
      </w:rPr>
      <w:tab/>
    </w:r>
    <w:r w:rsidRPr="00EE70AD">
      <w:rPr>
        <w:rFonts w:ascii="Arial" w:hAnsi="Arial" w:cs="Arial"/>
      </w:rPr>
      <w:fldChar w:fldCharType="begin"/>
    </w:r>
    <w:r w:rsidRPr="00EE70AD">
      <w:rPr>
        <w:rFonts w:ascii="Arial" w:hAnsi="Arial" w:cs="Arial"/>
      </w:rPr>
      <w:instrText xml:space="preserve">page </w:instrText>
    </w:r>
    <w:r w:rsidRPr="00EE70AD">
      <w:rPr>
        <w:rFonts w:ascii="Arial" w:hAnsi="Arial" w:cs="Arial"/>
      </w:rPr>
      <w:fldChar w:fldCharType="separate"/>
    </w:r>
    <w:r w:rsidR="00FE2FCD">
      <w:rPr>
        <w:rFonts w:ascii="Arial" w:hAnsi="Arial" w:cs="Arial"/>
        <w:noProof/>
      </w:rPr>
      <w:t>11</w:t>
    </w:r>
    <w:r w:rsidRPr="00EE70A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06" w:rsidRDefault="006F2E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7CAD"/>
    <w:multiLevelType w:val="singleLevel"/>
    <w:tmpl w:val="9606E178"/>
    <w:lvl w:ilvl="0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566A6FB3"/>
    <w:multiLevelType w:val="hybridMultilevel"/>
    <w:tmpl w:val="15608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FF5"/>
    <w:rsid w:val="0002544D"/>
    <w:rsid w:val="00034FEB"/>
    <w:rsid w:val="000563B5"/>
    <w:rsid w:val="00073402"/>
    <w:rsid w:val="000E0379"/>
    <w:rsid w:val="0017706B"/>
    <w:rsid w:val="0018581D"/>
    <w:rsid w:val="001B05AA"/>
    <w:rsid w:val="001F25EA"/>
    <w:rsid w:val="00295798"/>
    <w:rsid w:val="002B301B"/>
    <w:rsid w:val="003128D0"/>
    <w:rsid w:val="00386CC1"/>
    <w:rsid w:val="003A335D"/>
    <w:rsid w:val="003D4CD5"/>
    <w:rsid w:val="003F0E0B"/>
    <w:rsid w:val="00414BD0"/>
    <w:rsid w:val="0042071F"/>
    <w:rsid w:val="00420B69"/>
    <w:rsid w:val="00436A00"/>
    <w:rsid w:val="004744CE"/>
    <w:rsid w:val="00475312"/>
    <w:rsid w:val="00481B63"/>
    <w:rsid w:val="00486DB9"/>
    <w:rsid w:val="004F02DD"/>
    <w:rsid w:val="00557B81"/>
    <w:rsid w:val="00590815"/>
    <w:rsid w:val="005C7FF5"/>
    <w:rsid w:val="005E2195"/>
    <w:rsid w:val="006023DC"/>
    <w:rsid w:val="00621878"/>
    <w:rsid w:val="00671354"/>
    <w:rsid w:val="00692852"/>
    <w:rsid w:val="006E6BD7"/>
    <w:rsid w:val="006F2E06"/>
    <w:rsid w:val="007113C9"/>
    <w:rsid w:val="00720B68"/>
    <w:rsid w:val="007542E0"/>
    <w:rsid w:val="00793813"/>
    <w:rsid w:val="007B769A"/>
    <w:rsid w:val="00842E3D"/>
    <w:rsid w:val="00851499"/>
    <w:rsid w:val="0085419E"/>
    <w:rsid w:val="008703A6"/>
    <w:rsid w:val="00877B38"/>
    <w:rsid w:val="008B05DA"/>
    <w:rsid w:val="008C7C07"/>
    <w:rsid w:val="00926C4B"/>
    <w:rsid w:val="009352B5"/>
    <w:rsid w:val="00953EEB"/>
    <w:rsid w:val="0098240F"/>
    <w:rsid w:val="009C2A6A"/>
    <w:rsid w:val="00A45DE9"/>
    <w:rsid w:val="00AA4719"/>
    <w:rsid w:val="00AA4A4D"/>
    <w:rsid w:val="00B27EE1"/>
    <w:rsid w:val="00B45A9D"/>
    <w:rsid w:val="00BE1F9F"/>
    <w:rsid w:val="00C0345C"/>
    <w:rsid w:val="00C04053"/>
    <w:rsid w:val="00C62A31"/>
    <w:rsid w:val="00C72C8C"/>
    <w:rsid w:val="00CF3294"/>
    <w:rsid w:val="00CF7C94"/>
    <w:rsid w:val="00CF7D0A"/>
    <w:rsid w:val="00D33404"/>
    <w:rsid w:val="00D9423A"/>
    <w:rsid w:val="00D96844"/>
    <w:rsid w:val="00DB68B2"/>
    <w:rsid w:val="00DF5A54"/>
    <w:rsid w:val="00E00D09"/>
    <w:rsid w:val="00E128BC"/>
    <w:rsid w:val="00E20E6E"/>
    <w:rsid w:val="00E34D34"/>
    <w:rsid w:val="00E53151"/>
    <w:rsid w:val="00E9055C"/>
    <w:rsid w:val="00E9334B"/>
    <w:rsid w:val="00EB0E11"/>
    <w:rsid w:val="00EC58B0"/>
    <w:rsid w:val="00EE70AD"/>
    <w:rsid w:val="00F6466E"/>
    <w:rsid w:val="00F6774A"/>
    <w:rsid w:val="00F71714"/>
    <w:rsid w:val="00FD0C50"/>
    <w:rsid w:val="00FE2FCD"/>
    <w:rsid w:val="00F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2C8C"/>
  </w:style>
  <w:style w:type="paragraph" w:styleId="Heading1">
    <w:name w:val="heading 1"/>
    <w:basedOn w:val="Normal"/>
    <w:next w:val="Normal"/>
    <w:qFormat/>
    <w:rsid w:val="00C72C8C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rsid w:val="00C72C8C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rsid w:val="00C72C8C"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72C8C"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C72C8C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C72C8C"/>
    <w:pPr>
      <w:keepNext/>
      <w:ind w:left="360"/>
      <w:outlineLvl w:val="5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C72C8C"/>
    <w:pPr>
      <w:ind w:left="720"/>
    </w:pPr>
  </w:style>
  <w:style w:type="paragraph" w:styleId="Header">
    <w:name w:val="header"/>
    <w:basedOn w:val="Normal"/>
    <w:rsid w:val="00C72C8C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C72C8C"/>
    <w:pPr>
      <w:ind w:left="720"/>
    </w:pPr>
    <w:rPr>
      <w:rFonts w:ascii="Arial" w:hAnsi="Arial"/>
      <w:sz w:val="24"/>
    </w:rPr>
  </w:style>
  <w:style w:type="paragraph" w:styleId="Footer">
    <w:name w:val="footer"/>
    <w:basedOn w:val="Normal"/>
    <w:rsid w:val="00C72C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E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7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9.wmf"/><Relationship Id="rId21" Type="http://schemas.openxmlformats.org/officeDocument/2006/relationships/oleObject" Target="embeddings/oleObject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84" Type="http://schemas.openxmlformats.org/officeDocument/2006/relationships/image" Target="media/image43.wmf"/><Relationship Id="rId89" Type="http://schemas.openxmlformats.org/officeDocument/2006/relationships/oleObject" Target="embeddings/oleObject37.bin"/><Relationship Id="rId112" Type="http://schemas.openxmlformats.org/officeDocument/2006/relationships/oleObject" Target="embeddings/oleObject49.bin"/><Relationship Id="rId133" Type="http://schemas.openxmlformats.org/officeDocument/2006/relationships/image" Target="media/image67.wmf"/><Relationship Id="rId138" Type="http://schemas.openxmlformats.org/officeDocument/2006/relationships/oleObject" Target="embeddings/oleObject62.bin"/><Relationship Id="rId16" Type="http://schemas.openxmlformats.org/officeDocument/2006/relationships/oleObject" Target="embeddings/oleObject3.bin"/><Relationship Id="rId107" Type="http://schemas.openxmlformats.org/officeDocument/2006/relationships/image" Target="media/image54.wmf"/><Relationship Id="rId11" Type="http://schemas.openxmlformats.org/officeDocument/2006/relationships/image" Target="media/image3.e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2.bin"/><Relationship Id="rId102" Type="http://schemas.openxmlformats.org/officeDocument/2006/relationships/oleObject" Target="embeddings/oleObject44.bin"/><Relationship Id="rId123" Type="http://schemas.openxmlformats.org/officeDocument/2006/relationships/image" Target="media/image62.wmf"/><Relationship Id="rId128" Type="http://schemas.openxmlformats.org/officeDocument/2006/relationships/oleObject" Target="embeddings/oleObject57.bin"/><Relationship Id="rId144" Type="http://schemas.openxmlformats.org/officeDocument/2006/relationships/oleObject" Target="embeddings/oleObject65.bin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image" Target="media/image46.wmf"/><Relationship Id="rId95" Type="http://schemas.openxmlformats.org/officeDocument/2006/relationships/image" Target="media/image48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113" Type="http://schemas.openxmlformats.org/officeDocument/2006/relationships/image" Target="media/image57.wmf"/><Relationship Id="rId118" Type="http://schemas.openxmlformats.org/officeDocument/2006/relationships/oleObject" Target="embeddings/oleObject52.bin"/><Relationship Id="rId134" Type="http://schemas.openxmlformats.org/officeDocument/2006/relationships/oleObject" Target="embeddings/oleObject60.bin"/><Relationship Id="rId139" Type="http://schemas.openxmlformats.org/officeDocument/2006/relationships/image" Target="media/image70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5.bin"/><Relationship Id="rId150" Type="http://schemas.openxmlformats.org/officeDocument/2006/relationships/footer" Target="footer3.xml"/><Relationship Id="rId12" Type="http://schemas.openxmlformats.org/officeDocument/2006/relationships/image" Target="media/image4.emf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47.bin"/><Relationship Id="rId116" Type="http://schemas.openxmlformats.org/officeDocument/2006/relationships/oleObject" Target="embeddings/oleObject51.bin"/><Relationship Id="rId124" Type="http://schemas.openxmlformats.org/officeDocument/2006/relationships/oleObject" Target="embeddings/oleObject55.bin"/><Relationship Id="rId129" Type="http://schemas.openxmlformats.org/officeDocument/2006/relationships/image" Target="media/image65.wmf"/><Relationship Id="rId137" Type="http://schemas.openxmlformats.org/officeDocument/2006/relationships/image" Target="media/image69.wmf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0.bin"/><Relationship Id="rId83" Type="http://schemas.openxmlformats.org/officeDocument/2006/relationships/oleObject" Target="embeddings/oleObject34.bin"/><Relationship Id="rId88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6" Type="http://schemas.openxmlformats.org/officeDocument/2006/relationships/oleObject" Target="embeddings/oleObject41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59.bin"/><Relationship Id="rId140" Type="http://schemas.openxmlformats.org/officeDocument/2006/relationships/oleObject" Target="embeddings/oleObject63.bin"/><Relationship Id="rId14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6.bin"/><Relationship Id="rId114" Type="http://schemas.openxmlformats.org/officeDocument/2006/relationships/oleObject" Target="embeddings/oleObject50.bin"/><Relationship Id="rId119" Type="http://schemas.openxmlformats.org/officeDocument/2006/relationships/image" Target="media/image60.wmf"/><Relationship Id="rId127" Type="http://schemas.openxmlformats.org/officeDocument/2006/relationships/image" Target="media/image64.wmf"/><Relationship Id="rId10" Type="http://schemas.openxmlformats.org/officeDocument/2006/relationships/image" Target="media/image2.emf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6" Type="http://schemas.openxmlformats.org/officeDocument/2006/relationships/image" Target="media/image44.wmf"/><Relationship Id="rId94" Type="http://schemas.openxmlformats.org/officeDocument/2006/relationships/oleObject" Target="embeddings/oleObject40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4.bin"/><Relationship Id="rId130" Type="http://schemas.openxmlformats.org/officeDocument/2006/relationships/oleObject" Target="embeddings/oleObject58.bin"/><Relationship Id="rId135" Type="http://schemas.openxmlformats.org/officeDocument/2006/relationships/image" Target="media/image68.wmf"/><Relationship Id="rId143" Type="http://schemas.openxmlformats.org/officeDocument/2006/relationships/image" Target="media/image72.wmf"/><Relationship Id="rId148" Type="http://schemas.openxmlformats.org/officeDocument/2006/relationships/footer" Target="footer2.xm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4.bin"/><Relationship Id="rId109" Type="http://schemas.openxmlformats.org/officeDocument/2006/relationships/image" Target="media/image55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9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3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6.bin"/><Relationship Id="rId110" Type="http://schemas.openxmlformats.org/officeDocument/2006/relationships/oleObject" Target="embeddings/oleObject48.bin"/><Relationship Id="rId115" Type="http://schemas.openxmlformats.org/officeDocument/2006/relationships/image" Target="media/image58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1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15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3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56.bin"/><Relationship Id="rId147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6.wmf"/><Relationship Id="rId93" Type="http://schemas.openxmlformats.org/officeDocument/2006/relationships/oleObject" Target="embeddings/oleObject39.bin"/><Relationship Id="rId98" Type="http://schemas.openxmlformats.org/officeDocument/2006/relationships/oleObject" Target="embeddings/oleObject42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4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2388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6 Mechanisms</vt:lpstr>
    </vt:vector>
  </TitlesOfParts>
  <Company>University of Memphis</Company>
  <LinksUpToDate>false</LinksUpToDate>
  <CharactersWithSpaces>15962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6 Mechanisms</dc:title>
  <dc:creator>Ted Burkey</dc:creator>
  <cp:lastModifiedBy>xxxx</cp:lastModifiedBy>
  <cp:revision>7</cp:revision>
  <cp:lastPrinted>2008-02-12T23:10:00Z</cp:lastPrinted>
  <dcterms:created xsi:type="dcterms:W3CDTF">2012-01-18T15:31:00Z</dcterms:created>
  <dcterms:modified xsi:type="dcterms:W3CDTF">2012-02-13T23:30:00Z</dcterms:modified>
</cp:coreProperties>
</file>