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VI. </w:t>
      </w:r>
      <w:proofErr w:type="gramStart"/>
      <w:r>
        <w:rPr>
          <w:rFonts w:ascii="Arial" w:hAnsi="Arial"/>
          <w:sz w:val="24"/>
        </w:rPr>
        <w:t>other</w:t>
      </w:r>
      <w:proofErr w:type="gramEnd"/>
      <w:r>
        <w:rPr>
          <w:rFonts w:ascii="Arial" w:hAnsi="Arial"/>
          <w:sz w:val="24"/>
        </w:rPr>
        <w:t xml:space="preserve"> examples of </w:t>
      </w:r>
      <w:proofErr w:type="spellStart"/>
      <w:r>
        <w:rPr>
          <w:rFonts w:ascii="Arial" w:hAnsi="Arial"/>
          <w:sz w:val="24"/>
        </w:rPr>
        <w:t>electrocyclic</w:t>
      </w:r>
      <w:proofErr w:type="spellEnd"/>
      <w:r>
        <w:rPr>
          <w:rFonts w:ascii="Arial" w:hAnsi="Arial"/>
          <w:sz w:val="24"/>
        </w:rPr>
        <w:t xml:space="preserve"> reaction</w:t>
      </w:r>
      <w:r w:rsidR="00D04575">
        <w:rPr>
          <w:rFonts w:ascii="Arial" w:hAnsi="Arial"/>
          <w:sz w:val="24"/>
        </w:rPr>
        <w:t>s</w:t>
      </w:r>
      <w:r w:rsidRPr="00351859">
        <w:rPr>
          <w:rFonts w:ascii="Arial" w:hAnsi="Arial"/>
          <w:sz w:val="24"/>
        </w:rPr>
        <w:t xml:space="preserve"> </w:t>
      </w:r>
      <w:r w:rsidR="001F7D4D" w:rsidRPr="00351859">
        <w:rPr>
          <w:rFonts w:ascii="Arial" w:hAnsi="Arial"/>
          <w:sz w:val="24"/>
        </w:rPr>
        <w:t xml:space="preserve">(identify electrons, compare with </w:t>
      </w:r>
      <w:proofErr w:type="spellStart"/>
      <w:r w:rsidR="001F7D4D" w:rsidRPr="00351859">
        <w:rPr>
          <w:rFonts w:ascii="Arial" w:hAnsi="Arial"/>
          <w:sz w:val="24"/>
        </w:rPr>
        <w:t>cyclobutene</w:t>
      </w:r>
      <w:proofErr w:type="spellEnd"/>
      <w:r w:rsidR="001F7D4D" w:rsidRPr="00351859">
        <w:rPr>
          <w:rFonts w:ascii="Arial" w:hAnsi="Arial"/>
          <w:sz w:val="24"/>
        </w:rPr>
        <w:t>)</w:t>
      </w:r>
    </w:p>
    <w:p w:rsidR="004C13D6" w:rsidRDefault="004C13D6" w:rsidP="00231331">
      <w:pPr>
        <w:tabs>
          <w:tab w:val="left" w:pos="360"/>
          <w:tab w:val="left" w:pos="72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A. </w:t>
      </w:r>
    </w:p>
    <w:p w:rsidR="004C13D6" w:rsidRDefault="007E6463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1933575" cy="1123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3D6">
        <w:rPr>
          <w:rFonts w:ascii="Arial" w:hAnsi="Arial"/>
          <w:sz w:val="24"/>
        </w:rPr>
        <w:tab/>
      </w:r>
      <w:r>
        <w:rPr>
          <w:rFonts w:ascii="Arial" w:hAnsi="Arial"/>
          <w:noProof/>
          <w:sz w:val="24"/>
        </w:rPr>
        <w:drawing>
          <wp:inline distT="0" distB="0" distL="0" distR="0">
            <wp:extent cx="971550" cy="885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</w:t>
      </w:r>
    </w:p>
    <w:p w:rsidR="004C13D6" w:rsidRDefault="007E6463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6400" cy="100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VII. </w:t>
      </w:r>
      <w:proofErr w:type="spellStart"/>
      <w:proofErr w:type="gramStart"/>
      <w:r>
        <w:rPr>
          <w:rFonts w:ascii="Arial" w:hAnsi="Arial"/>
          <w:sz w:val="24"/>
        </w:rPr>
        <w:t>cycloaddition</w:t>
      </w:r>
      <w:proofErr w:type="spellEnd"/>
      <w:proofErr w:type="gramEnd"/>
      <w:r>
        <w:rPr>
          <w:rFonts w:ascii="Arial" w:hAnsi="Arial"/>
          <w:sz w:val="24"/>
        </w:rPr>
        <w:t xml:space="preserve"> reactions</w: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A. 2 or more reactants form 2 or more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 xml:space="preserve"> bonds in exchange for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bonds</w: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 faster if one fragment is electron rich and other electron deficient</w: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C. Diels-Alder reaction, </w:t>
      </w:r>
      <w:proofErr w:type="spellStart"/>
      <w:r>
        <w:rPr>
          <w:rFonts w:ascii="Arial" w:hAnsi="Arial"/>
          <w:sz w:val="24"/>
        </w:rPr>
        <w:t>suprafacial-suprafacial</w:t>
      </w:r>
      <w:proofErr w:type="spellEnd"/>
      <w:r>
        <w:rPr>
          <w:rFonts w:ascii="Arial" w:hAnsi="Arial"/>
          <w:sz w:val="24"/>
        </w:rPr>
        <w:t>, 4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>s + 2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>s</w:t>
      </w:r>
    </w:p>
    <w:p w:rsidR="004C13D6" w:rsidRDefault="00351859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object w:dxaOrig="9608" w:dyaOrig="4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34pt" o:ole="">
            <v:imagedata r:id="rId10" o:title=""/>
          </v:shape>
          <o:OLEObject Type="Embed" ProgID="ChemDraw.Document.6.0" ShapeID="_x0000_i1025" DrawAspect="Content" ObjectID="_1395071301" r:id="rId11"/>
        </w:object>
      </w:r>
    </w:p>
    <w:p w:rsidR="004C13D6" w:rsidRDefault="004C13D6" w:rsidP="00351859">
      <w:pPr>
        <w:keepNext/>
        <w:spacing w:line="48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lastRenderedPageBreak/>
        <w:t>maximum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overlap, kinetic (</w:t>
      </w:r>
      <w:proofErr w:type="spellStart"/>
      <w:r>
        <w:rPr>
          <w:rFonts w:ascii="Arial" w:hAnsi="Arial"/>
          <w:sz w:val="24"/>
        </w:rPr>
        <w:t>endo</w:t>
      </w:r>
      <w:proofErr w:type="spellEnd"/>
      <w:r>
        <w:rPr>
          <w:rFonts w:ascii="Arial" w:hAnsi="Arial"/>
          <w:sz w:val="24"/>
        </w:rPr>
        <w:t xml:space="preserve">) product is favored </w:t>
      </w:r>
    </w:p>
    <w:p w:rsidR="004C13D6" w:rsidRDefault="007E6463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000750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D. oxygen addition, photosensitized</w:t>
      </w:r>
      <w:r w:rsidR="000448C5">
        <w:rPr>
          <w:rFonts w:ascii="Arial" w:hAnsi="Arial"/>
          <w:sz w:val="24"/>
        </w:rPr>
        <w:t>, stereochemistry</w:t>
      </w:r>
    </w:p>
    <w:p w:rsidR="004C13D6" w:rsidRDefault="007E6463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4714875" cy="84772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E. concerted addition of 1</w:t>
      </w:r>
      <w:proofErr w:type="gramStart"/>
      <w:r>
        <w:rPr>
          <w:rFonts w:ascii="Arial" w:hAnsi="Arial"/>
          <w:sz w:val="24"/>
        </w:rPr>
        <w:t>,3</w:t>
      </w:r>
      <w:proofErr w:type="gramEnd"/>
      <w:r>
        <w:rPr>
          <w:rFonts w:ascii="Arial" w:hAnsi="Arial"/>
          <w:sz w:val="24"/>
        </w:rPr>
        <w:t>-dipolar compounds, see March, table 15.3 page 837</w:t>
      </w:r>
    </w:p>
    <w:p w:rsidR="004C13D6" w:rsidRDefault="007E6463" w:rsidP="00231331">
      <w:pPr>
        <w:spacing w:line="480" w:lineRule="auto"/>
      </w:pPr>
      <w:r>
        <w:rPr>
          <w:noProof/>
        </w:rPr>
        <w:drawing>
          <wp:inline distT="0" distB="0" distL="0" distR="0">
            <wp:extent cx="2809875" cy="971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7E6463">
        <w:rPr>
          <w:rFonts w:ascii="Arial" w:hAnsi="Arial"/>
          <w:noProof/>
          <w:sz w:val="24"/>
        </w:rPr>
        <w:drawing>
          <wp:inline distT="0" distB="0" distL="0" distR="0">
            <wp:extent cx="5486400" cy="55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Pr="003168A9" w:rsidRDefault="004C13D6" w:rsidP="00351859">
      <w:pPr>
        <w:tabs>
          <w:tab w:val="left" w:pos="360"/>
        </w:tabs>
        <w:rPr>
          <w:rFonts w:ascii="Arial" w:hAnsi="Arial"/>
          <w:sz w:val="24"/>
          <w:lang w:val="es-ES"/>
        </w:rPr>
      </w:pPr>
      <w:r w:rsidRPr="003168A9">
        <w:rPr>
          <w:rFonts w:ascii="Arial" w:hAnsi="Arial"/>
          <w:sz w:val="24"/>
          <w:lang w:val="es-ES"/>
        </w:rPr>
        <w:t>F. Retro</w:t>
      </w:r>
      <w:r w:rsidR="003168A9" w:rsidRPr="003168A9">
        <w:rPr>
          <w:rFonts w:ascii="Arial" w:hAnsi="Arial"/>
          <w:color w:val="FF0000"/>
          <w:sz w:val="24"/>
          <w:lang w:val="es-ES"/>
        </w:rPr>
        <w:t xml:space="preserve"> </w:t>
      </w:r>
      <w:r w:rsidR="003168A9" w:rsidRPr="00351859">
        <w:rPr>
          <w:rFonts w:ascii="Arial" w:hAnsi="Arial"/>
          <w:sz w:val="24"/>
          <w:lang w:val="es-ES"/>
        </w:rPr>
        <w:t>Aza</w:t>
      </w:r>
      <w:r w:rsidR="003168A9" w:rsidRPr="003168A9">
        <w:rPr>
          <w:rFonts w:ascii="Arial" w:hAnsi="Arial"/>
          <w:sz w:val="24"/>
          <w:lang w:val="es-ES"/>
        </w:rPr>
        <w:t>-</w:t>
      </w:r>
      <w:proofErr w:type="spellStart"/>
      <w:r w:rsidR="003168A9" w:rsidRPr="003168A9">
        <w:rPr>
          <w:rFonts w:ascii="Arial" w:hAnsi="Arial"/>
          <w:sz w:val="24"/>
          <w:lang w:val="es-ES"/>
        </w:rPr>
        <w:t>D</w:t>
      </w:r>
      <w:r w:rsidRPr="003168A9">
        <w:rPr>
          <w:rFonts w:ascii="Arial" w:hAnsi="Arial"/>
          <w:sz w:val="24"/>
          <w:lang w:val="es-ES"/>
        </w:rPr>
        <w:t>iels</w:t>
      </w:r>
      <w:proofErr w:type="spellEnd"/>
      <w:r w:rsidRPr="003168A9">
        <w:rPr>
          <w:rFonts w:ascii="Arial" w:hAnsi="Arial"/>
          <w:sz w:val="24"/>
          <w:lang w:val="es-ES"/>
        </w:rPr>
        <w:t>-</w:t>
      </w:r>
      <w:proofErr w:type="spellStart"/>
      <w:r w:rsidRPr="003168A9">
        <w:rPr>
          <w:rFonts w:ascii="Arial" w:hAnsi="Arial"/>
          <w:sz w:val="24"/>
          <w:lang w:val="es-ES"/>
        </w:rPr>
        <w:t>Alder</w:t>
      </w:r>
      <w:proofErr w:type="spellEnd"/>
      <w:r w:rsidR="00351859">
        <w:rPr>
          <w:rFonts w:ascii="Arial" w:hAnsi="Arial"/>
          <w:sz w:val="24"/>
          <w:lang w:val="es-ES"/>
        </w:rPr>
        <w:t xml:space="preserve">: </w:t>
      </w:r>
      <w:proofErr w:type="spellStart"/>
      <w:r w:rsidR="00351859">
        <w:rPr>
          <w:rFonts w:ascii="Arial" w:hAnsi="Arial"/>
          <w:sz w:val="24"/>
          <w:lang w:val="es-ES"/>
        </w:rPr>
        <w:t>identify</w:t>
      </w:r>
      <w:proofErr w:type="spellEnd"/>
      <w:r w:rsidR="00351859">
        <w:rPr>
          <w:rFonts w:ascii="Arial" w:hAnsi="Arial"/>
          <w:sz w:val="24"/>
          <w:lang w:val="es-ES"/>
        </w:rPr>
        <w:t xml:space="preserve"> </w:t>
      </w:r>
      <w:proofErr w:type="spellStart"/>
      <w:r w:rsidR="00351859">
        <w:rPr>
          <w:rFonts w:ascii="Arial" w:hAnsi="Arial"/>
          <w:sz w:val="24"/>
          <w:lang w:val="es-ES"/>
        </w:rPr>
        <w:t>six</w:t>
      </w:r>
      <w:proofErr w:type="spellEnd"/>
      <w:r w:rsidR="00351859">
        <w:rPr>
          <w:rFonts w:ascii="Arial" w:hAnsi="Arial"/>
          <w:sz w:val="24"/>
          <w:lang w:val="es-ES"/>
        </w:rPr>
        <w:t xml:space="preserve"> </w:t>
      </w:r>
      <w:proofErr w:type="spellStart"/>
      <w:r w:rsidR="00351859">
        <w:rPr>
          <w:rFonts w:ascii="Arial" w:hAnsi="Arial"/>
          <w:sz w:val="24"/>
          <w:lang w:val="es-ES"/>
        </w:rPr>
        <w:t>member</w:t>
      </w:r>
      <w:proofErr w:type="spellEnd"/>
      <w:r w:rsidR="00351859">
        <w:rPr>
          <w:rFonts w:ascii="Arial" w:hAnsi="Arial"/>
          <w:sz w:val="24"/>
          <w:lang w:val="es-ES"/>
        </w:rPr>
        <w:t xml:space="preserve"> ring </w:t>
      </w:r>
      <w:proofErr w:type="spellStart"/>
      <w:r w:rsidR="00351859">
        <w:rPr>
          <w:rFonts w:ascii="Arial" w:hAnsi="Arial"/>
          <w:sz w:val="24"/>
          <w:lang w:val="es-ES"/>
        </w:rPr>
        <w:t>with</w:t>
      </w:r>
      <w:proofErr w:type="spellEnd"/>
      <w:r w:rsidR="00351859">
        <w:rPr>
          <w:rFonts w:ascii="Arial" w:hAnsi="Arial"/>
          <w:sz w:val="24"/>
          <w:lang w:val="es-ES"/>
        </w:rPr>
        <w:t xml:space="preserve"> </w:t>
      </w:r>
      <w:proofErr w:type="spellStart"/>
      <w:r w:rsidR="00351859">
        <w:rPr>
          <w:rFonts w:ascii="Arial" w:hAnsi="Arial"/>
          <w:sz w:val="24"/>
          <w:lang w:val="es-ES"/>
        </w:rPr>
        <w:t>double</w:t>
      </w:r>
      <w:proofErr w:type="spellEnd"/>
      <w:r w:rsidR="00351859">
        <w:rPr>
          <w:rFonts w:ascii="Arial" w:hAnsi="Arial"/>
          <w:sz w:val="24"/>
          <w:lang w:val="es-ES"/>
        </w:rPr>
        <w:t xml:space="preserve"> bond </w:t>
      </w:r>
      <w:proofErr w:type="spellStart"/>
      <w:r w:rsidR="00351859">
        <w:rPr>
          <w:rFonts w:ascii="Arial" w:hAnsi="Arial"/>
          <w:sz w:val="24"/>
          <w:lang w:val="es-ES"/>
        </w:rPr>
        <w:t>activated</w:t>
      </w:r>
      <w:proofErr w:type="spellEnd"/>
      <w:r w:rsidR="00351859">
        <w:rPr>
          <w:rFonts w:ascii="Arial" w:hAnsi="Arial"/>
          <w:sz w:val="24"/>
          <w:lang w:val="es-ES"/>
        </w:rPr>
        <w:t xml:space="preserve"> </w:t>
      </w:r>
      <w:proofErr w:type="spellStart"/>
      <w:r w:rsidR="00351859">
        <w:rPr>
          <w:rFonts w:ascii="Arial" w:hAnsi="Arial"/>
          <w:sz w:val="24"/>
          <w:lang w:val="es-ES"/>
        </w:rPr>
        <w:t>for</w:t>
      </w:r>
      <w:proofErr w:type="spellEnd"/>
      <w:r w:rsidR="00351859">
        <w:rPr>
          <w:rFonts w:ascii="Arial" w:hAnsi="Arial"/>
          <w:sz w:val="24"/>
          <w:lang w:val="es-ES"/>
        </w:rPr>
        <w:t xml:space="preserve"> </w:t>
      </w:r>
      <w:proofErr w:type="spellStart"/>
      <w:r w:rsidR="00351859">
        <w:rPr>
          <w:rFonts w:ascii="Arial" w:hAnsi="Arial"/>
          <w:sz w:val="24"/>
          <w:lang w:val="es-ES"/>
        </w:rPr>
        <w:t>cycloreversion</w:t>
      </w:r>
      <w:proofErr w:type="spellEnd"/>
    </w:p>
    <w:p w:rsidR="004C13D6" w:rsidRDefault="007E6463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533650" cy="685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Pr="00D60F9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G. 2 + 2</w:t>
      </w:r>
      <w:bookmarkStart w:id="0" w:name="_GoBack"/>
      <w:bookmarkEnd w:id="0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cycloa</w:t>
      </w:r>
      <w:r w:rsidRPr="00D60F96">
        <w:rPr>
          <w:rFonts w:ascii="Arial" w:hAnsi="Arial"/>
          <w:sz w:val="24"/>
        </w:rPr>
        <w:t>ddition</w:t>
      </w:r>
      <w:proofErr w:type="spellEnd"/>
      <w:r w:rsidR="001F7D4D" w:rsidRPr="00D60F96">
        <w:rPr>
          <w:rFonts w:ascii="Arial" w:hAnsi="Arial"/>
          <w:sz w:val="24"/>
        </w:rPr>
        <w:t xml:space="preserve"> </w:t>
      </w:r>
      <w:r w:rsidR="00C606D7" w:rsidRPr="00D60F96">
        <w:rPr>
          <w:rFonts w:ascii="Arial" w:hAnsi="Arial"/>
          <w:sz w:val="24"/>
        </w:rPr>
        <w:t>(steric and overlap issues</w:t>
      </w:r>
      <w:r w:rsidR="001F7D4D" w:rsidRPr="00D60F96">
        <w:rPr>
          <w:rFonts w:ascii="Arial" w:hAnsi="Arial"/>
          <w:sz w:val="24"/>
        </w:rPr>
        <w:t>)</w:t>
      </w:r>
    </w:p>
    <w:p w:rsidR="004C13D6" w:rsidRPr="00D60F96" w:rsidRDefault="004C13D6" w:rsidP="00231331">
      <w:pPr>
        <w:tabs>
          <w:tab w:val="left" w:pos="720"/>
        </w:tabs>
        <w:spacing w:line="480" w:lineRule="auto"/>
        <w:rPr>
          <w:rFonts w:ascii="Arial" w:hAnsi="Arial"/>
          <w:sz w:val="24"/>
        </w:rPr>
      </w:pPr>
      <w:r w:rsidRPr="00D60F96">
        <w:rPr>
          <w:rFonts w:ascii="Arial" w:hAnsi="Arial"/>
          <w:sz w:val="24"/>
        </w:rPr>
        <w:tab/>
        <w:t xml:space="preserve">A. does not occur for </w:t>
      </w:r>
      <w:proofErr w:type="spellStart"/>
      <w:r w:rsidRPr="00D60F96">
        <w:rPr>
          <w:rFonts w:ascii="Arial" w:hAnsi="Arial"/>
          <w:sz w:val="24"/>
        </w:rPr>
        <w:t>unactivated</w:t>
      </w:r>
      <w:proofErr w:type="spellEnd"/>
      <w:r w:rsidRPr="00D60F96">
        <w:rPr>
          <w:rFonts w:ascii="Arial" w:hAnsi="Arial"/>
          <w:sz w:val="24"/>
        </w:rPr>
        <w:t xml:space="preserve"> olefins</w:t>
      </w:r>
    </w:p>
    <w:p w:rsidR="004C13D6" w:rsidRPr="00D60F96" w:rsidRDefault="004C13D6" w:rsidP="00231331">
      <w:pPr>
        <w:tabs>
          <w:tab w:val="left" w:pos="720"/>
        </w:tabs>
        <w:spacing w:line="480" w:lineRule="auto"/>
        <w:rPr>
          <w:rFonts w:ascii="Arial" w:hAnsi="Arial"/>
          <w:sz w:val="24"/>
        </w:rPr>
      </w:pPr>
      <w:r w:rsidRPr="00D60F96">
        <w:rPr>
          <w:rFonts w:ascii="Arial" w:hAnsi="Arial"/>
          <w:sz w:val="24"/>
        </w:rPr>
        <w:tab/>
        <w:t xml:space="preserve">B. radical and polar mechanisms </w:t>
      </w:r>
      <w:r w:rsidR="0052240E" w:rsidRPr="00D60F96">
        <w:rPr>
          <w:rFonts w:ascii="Arial" w:hAnsi="Arial"/>
          <w:sz w:val="24"/>
        </w:rPr>
        <w:t>compete</w:t>
      </w:r>
      <w:r w:rsidRPr="00D60F96">
        <w:rPr>
          <w:rFonts w:ascii="Arial" w:hAnsi="Arial"/>
          <w:sz w:val="24"/>
        </w:rPr>
        <w:t xml:space="preserve"> in some cases </w:t>
      </w:r>
    </w:p>
    <w:p w:rsidR="004C13D6" w:rsidRPr="00D60F96" w:rsidRDefault="004C13D6" w:rsidP="00231331">
      <w:pPr>
        <w:tabs>
          <w:tab w:val="left" w:pos="720"/>
        </w:tabs>
        <w:spacing w:line="480" w:lineRule="auto"/>
        <w:rPr>
          <w:rFonts w:ascii="Arial" w:hAnsi="Arial"/>
          <w:sz w:val="24"/>
        </w:rPr>
      </w:pPr>
      <w:r w:rsidRPr="00D60F96">
        <w:rPr>
          <w:rFonts w:ascii="Arial" w:hAnsi="Arial"/>
          <w:sz w:val="24"/>
        </w:rPr>
        <w:tab/>
      </w:r>
      <w:proofErr w:type="gramStart"/>
      <w:r w:rsidRPr="00D60F96">
        <w:rPr>
          <w:rFonts w:ascii="Arial" w:hAnsi="Arial"/>
          <w:sz w:val="24"/>
        </w:rPr>
        <w:t>C.  concerted</w:t>
      </w:r>
      <w:proofErr w:type="gramEnd"/>
      <w:r w:rsidRPr="00D60F96">
        <w:rPr>
          <w:rFonts w:ascii="Arial" w:hAnsi="Arial"/>
          <w:sz w:val="24"/>
        </w:rPr>
        <w:t xml:space="preserve"> reaction: 2</w:t>
      </w:r>
      <w:r w:rsidRPr="00D60F96">
        <w:rPr>
          <w:rFonts w:ascii="Symbol" w:hAnsi="Symbol"/>
          <w:sz w:val="24"/>
        </w:rPr>
        <w:t></w:t>
      </w:r>
      <w:r w:rsidRPr="00D60F96">
        <w:rPr>
          <w:rFonts w:ascii="Arial" w:hAnsi="Arial"/>
          <w:sz w:val="24"/>
        </w:rPr>
        <w:t>s + 2</w:t>
      </w:r>
      <w:r w:rsidRPr="00D60F96">
        <w:rPr>
          <w:rFonts w:ascii="Symbol" w:hAnsi="Symbol"/>
          <w:sz w:val="24"/>
        </w:rPr>
        <w:t></w:t>
      </w:r>
      <w:r w:rsidRPr="00D60F96">
        <w:rPr>
          <w:rFonts w:ascii="Arial" w:hAnsi="Arial"/>
          <w:sz w:val="24"/>
        </w:rPr>
        <w:t>a</w:t>
      </w:r>
      <w:r w:rsidR="00FC446E" w:rsidRPr="00D60F96">
        <w:rPr>
          <w:rFonts w:ascii="Arial" w:hAnsi="Arial"/>
          <w:sz w:val="24"/>
        </w:rPr>
        <w:t xml:space="preserve">, </w:t>
      </w:r>
      <w:proofErr w:type="spellStart"/>
      <w:r w:rsidR="00FC446E" w:rsidRPr="00D60F96">
        <w:rPr>
          <w:rFonts w:ascii="Arial" w:hAnsi="Arial"/>
          <w:sz w:val="24"/>
        </w:rPr>
        <w:t>suprafacial</w:t>
      </w:r>
      <w:proofErr w:type="spellEnd"/>
      <w:r w:rsidR="00FC446E" w:rsidRPr="00D60F96">
        <w:rPr>
          <w:rFonts w:ascii="Arial" w:hAnsi="Arial"/>
          <w:sz w:val="24"/>
        </w:rPr>
        <w:t xml:space="preserve"> + </w:t>
      </w:r>
      <w:proofErr w:type="spellStart"/>
      <w:r w:rsidR="00FC446E" w:rsidRPr="00D60F96">
        <w:rPr>
          <w:rFonts w:ascii="Arial" w:hAnsi="Arial"/>
          <w:sz w:val="24"/>
        </w:rPr>
        <w:t>antarafacial</w:t>
      </w:r>
      <w:proofErr w:type="spellEnd"/>
      <w:r w:rsidR="001F7D4D" w:rsidRPr="00D60F96">
        <w:rPr>
          <w:rFonts w:ascii="Arial" w:hAnsi="Arial"/>
          <w:sz w:val="24"/>
        </w:rPr>
        <w:t xml:space="preserve"> (reverse Cp signs)</w:t>
      </w:r>
    </w:p>
    <w:p w:rsidR="004C13D6" w:rsidRDefault="007E6463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5667375" cy="10953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Default="007E6463" w:rsidP="00231331">
      <w:pPr>
        <w:spacing w:line="480" w:lineRule="auto"/>
        <w:rPr>
          <w:rFonts w:ascii="Arial" w:hAnsi="Arial"/>
          <w:sz w:val="24"/>
        </w:rPr>
      </w:pPr>
      <w:r>
        <w:rPr>
          <w:noProof/>
        </w:rPr>
        <w:drawing>
          <wp:anchor distT="0" distB="0" distL="118745" distR="118745" simplePos="0" relativeHeight="251657728" behindDoc="0" locked="1" layoutInCell="1" allowOverlap="0">
            <wp:simplePos x="0" y="0"/>
            <wp:positionH relativeFrom="page">
              <wp:posOffset>6269355</wp:posOffset>
            </wp:positionH>
            <wp:positionV relativeFrom="paragraph">
              <wp:posOffset>-13970</wp:posOffset>
            </wp:positionV>
            <wp:extent cx="942975" cy="838200"/>
            <wp:effectExtent l="0" t="0" r="9525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3D6">
        <w:rPr>
          <w:rFonts w:ascii="Arial" w:hAnsi="Arial"/>
          <w:sz w:val="24"/>
        </w:rPr>
        <w:t>4n electrons:</w:t>
      </w:r>
      <w:r w:rsidR="001F7D4D" w:rsidRPr="00D60F96">
        <w:rPr>
          <w:rFonts w:ascii="Arial" w:hAnsi="Arial"/>
          <w:sz w:val="24"/>
        </w:rPr>
        <w:t xml:space="preserve"> thermally</w:t>
      </w:r>
      <w:r w:rsidR="004C13D6" w:rsidRPr="00D60F96">
        <w:rPr>
          <w:rFonts w:ascii="Arial" w:hAnsi="Arial"/>
          <w:sz w:val="24"/>
        </w:rPr>
        <w:t xml:space="preserve"> al</w:t>
      </w:r>
      <w:r w:rsidR="004C13D6">
        <w:rPr>
          <w:rFonts w:ascii="Arial" w:hAnsi="Arial"/>
          <w:sz w:val="24"/>
        </w:rPr>
        <w:t>lowed M</w:t>
      </w:r>
      <w:r w:rsidR="004C13D6">
        <w:rPr>
          <w:rFonts w:ascii="Arial" w:hAnsi="Arial"/>
          <w:sz w:val="24"/>
          <w:lang w:val="de-DE"/>
        </w:rPr>
        <w:t>ö</w:t>
      </w:r>
      <w:proofErr w:type="spellStart"/>
      <w:r w:rsidR="004C13D6">
        <w:rPr>
          <w:rFonts w:ascii="Arial" w:hAnsi="Arial"/>
          <w:sz w:val="24"/>
        </w:rPr>
        <w:t>bius</w:t>
      </w:r>
      <w:proofErr w:type="spellEnd"/>
      <w:r w:rsidR="004C13D6">
        <w:rPr>
          <w:rFonts w:ascii="Arial" w:hAnsi="Arial"/>
          <w:sz w:val="24"/>
        </w:rPr>
        <w:t xml:space="preserve"> TS   </w: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</w:p>
    <w:p w:rsidR="004C13D6" w:rsidRPr="00D60F96" w:rsidRDefault="001F7D4D" w:rsidP="001F7D4D">
      <w:pPr>
        <w:keepNext/>
        <w:tabs>
          <w:tab w:val="left" w:pos="360"/>
        </w:tabs>
        <w:spacing w:line="480" w:lineRule="auto"/>
        <w:rPr>
          <w:rFonts w:ascii="Arial" w:hAnsi="Arial"/>
          <w:sz w:val="24"/>
        </w:rPr>
      </w:pPr>
      <w:r w:rsidRPr="00D60F96">
        <w:rPr>
          <w:rFonts w:ascii="Arial" w:hAnsi="Arial"/>
          <w:sz w:val="24"/>
        </w:rPr>
        <w:t>4n electrons: photochemical is H</w:t>
      </w:r>
      <w:r w:rsidRPr="00D60F96">
        <w:rPr>
          <w:rFonts w:ascii="Arial" w:hAnsi="Arial"/>
          <w:sz w:val="24"/>
          <w:lang w:val="de-DE"/>
        </w:rPr>
        <w:t>ü</w:t>
      </w:r>
      <w:proofErr w:type="spellStart"/>
      <w:r w:rsidRPr="00D60F96">
        <w:rPr>
          <w:rFonts w:ascii="Arial" w:hAnsi="Arial"/>
          <w:sz w:val="24"/>
        </w:rPr>
        <w:t>ckel</w:t>
      </w:r>
      <w:proofErr w:type="spellEnd"/>
      <w:r w:rsidRPr="00D60F96">
        <w:rPr>
          <w:rFonts w:ascii="Arial" w:hAnsi="Arial"/>
          <w:sz w:val="24"/>
        </w:rPr>
        <w:t xml:space="preserve"> allowed, 2</w:t>
      </w:r>
      <w:r w:rsidRPr="00D60F96">
        <w:rPr>
          <w:rFonts w:ascii="Symbol" w:hAnsi="Symbol"/>
          <w:sz w:val="24"/>
        </w:rPr>
        <w:t></w:t>
      </w:r>
      <w:r w:rsidRPr="00D60F96">
        <w:rPr>
          <w:rFonts w:ascii="Arial" w:hAnsi="Arial"/>
          <w:sz w:val="24"/>
        </w:rPr>
        <w:t>s + 2</w:t>
      </w:r>
      <w:r w:rsidRPr="00D60F96">
        <w:rPr>
          <w:rFonts w:ascii="Symbol" w:hAnsi="Symbol"/>
          <w:sz w:val="24"/>
        </w:rPr>
        <w:t></w:t>
      </w:r>
      <w:r w:rsidR="00604BEE" w:rsidRPr="00D60F96">
        <w:rPr>
          <w:rFonts w:ascii="Arial" w:hAnsi="Arial"/>
          <w:sz w:val="24"/>
        </w:rPr>
        <w:t>s</w:t>
      </w:r>
      <w:r w:rsidRPr="00D60F96">
        <w:rPr>
          <w:rFonts w:ascii="Arial" w:hAnsi="Arial"/>
          <w:sz w:val="24"/>
        </w:rPr>
        <w:t xml:space="preserve">, </w:t>
      </w:r>
      <w:proofErr w:type="spellStart"/>
      <w:r w:rsidRPr="00D60F96">
        <w:rPr>
          <w:rFonts w:ascii="Arial" w:hAnsi="Arial"/>
          <w:sz w:val="24"/>
        </w:rPr>
        <w:t>suprafacial</w:t>
      </w:r>
      <w:proofErr w:type="spellEnd"/>
      <w:r w:rsidRPr="00D60F96">
        <w:rPr>
          <w:rFonts w:ascii="Arial" w:hAnsi="Arial"/>
          <w:sz w:val="24"/>
        </w:rPr>
        <w:t xml:space="preserve"> + </w:t>
      </w:r>
      <w:proofErr w:type="spellStart"/>
      <w:r w:rsidR="00604BEE" w:rsidRPr="00D60F96">
        <w:rPr>
          <w:rFonts w:ascii="Arial" w:hAnsi="Arial"/>
          <w:sz w:val="24"/>
        </w:rPr>
        <w:t>supra</w:t>
      </w:r>
      <w:r w:rsidRPr="00D60F96">
        <w:rPr>
          <w:rFonts w:ascii="Arial" w:hAnsi="Arial"/>
          <w:sz w:val="24"/>
        </w:rPr>
        <w:t>facia</w:t>
      </w:r>
      <w:r w:rsidR="00604BEE" w:rsidRPr="00D60F96">
        <w:rPr>
          <w:rFonts w:ascii="Arial" w:hAnsi="Arial"/>
          <w:sz w:val="24"/>
        </w:rPr>
        <w:t>l</w:t>
      </w:r>
      <w:proofErr w:type="spellEnd"/>
    </w:p>
    <w:p w:rsidR="004C13D6" w:rsidRDefault="007E6463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000625" cy="130492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D6" w:rsidRDefault="007E6463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238500" cy="13430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</w:rPr>
        <w:drawing>
          <wp:inline distT="0" distB="0" distL="0" distR="0">
            <wp:extent cx="2438400" cy="781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8A9" w:rsidRPr="00D60F96" w:rsidRDefault="00604BEE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 w:rsidRPr="00D60F96">
        <w:rPr>
          <w:rFonts w:ascii="Arial" w:hAnsi="Arial"/>
          <w:sz w:val="24"/>
        </w:rPr>
        <w:t>Why doesn’t</w:t>
      </w:r>
      <w:r w:rsidR="00D60F96" w:rsidRPr="00D60F96">
        <w:rPr>
          <w:rFonts w:ascii="Arial" w:hAnsi="Arial"/>
          <w:sz w:val="24"/>
        </w:rPr>
        <w:t xml:space="preserve"> the light reve</w:t>
      </w:r>
      <w:r w:rsidRPr="00D60F96">
        <w:rPr>
          <w:rFonts w:ascii="Arial" w:hAnsi="Arial"/>
          <w:sz w:val="24"/>
        </w:rPr>
        <w:t xml:space="preserve">rse the reaction? </w:t>
      </w:r>
      <w:r w:rsidR="003168A9" w:rsidRPr="00D60F96">
        <w:rPr>
          <w:rFonts w:ascii="Arial" w:hAnsi="Arial"/>
          <w:sz w:val="24"/>
        </w:rPr>
        <w:t>Consider available electronic transition?</w:t>
      </w:r>
    </w:p>
    <w:p w:rsidR="004C13D6" w:rsidRPr="00D60F96" w:rsidRDefault="004C13D6" w:rsidP="00231331">
      <w:pPr>
        <w:spacing w:line="480" w:lineRule="auto"/>
        <w:rPr>
          <w:rFonts w:ascii="Arial" w:hAnsi="Arial"/>
          <w:sz w:val="24"/>
        </w:rPr>
      </w:pPr>
      <w:r w:rsidRPr="00D60F96">
        <w:rPr>
          <w:rFonts w:ascii="Arial" w:hAnsi="Arial"/>
          <w:sz w:val="24"/>
        </w:rPr>
        <w:t>Sigmatropic Rearrangements</w:t>
      </w:r>
      <w:r w:rsidR="005A0A8F" w:rsidRPr="00D60F96">
        <w:rPr>
          <w:rFonts w:ascii="Arial" w:hAnsi="Arial"/>
          <w:sz w:val="24"/>
        </w:rPr>
        <w:t xml:space="preserve"> (treat </w:t>
      </w:r>
      <w:r w:rsidR="00FC055B" w:rsidRPr="00FC055B">
        <w:rPr>
          <w:rFonts w:ascii="Arial" w:hAnsi="Arial"/>
          <w:color w:val="FF0000"/>
          <w:sz w:val="24"/>
        </w:rPr>
        <w:t xml:space="preserve">formally </w:t>
      </w:r>
      <w:r w:rsidR="005A0A8F" w:rsidRPr="00D60F96">
        <w:rPr>
          <w:rFonts w:ascii="Arial" w:hAnsi="Arial"/>
          <w:sz w:val="24"/>
        </w:rPr>
        <w:t xml:space="preserve">as radical pair) </w: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A. bond migration from one end of a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system to another</w: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 designated by [</w:t>
      </w:r>
      <w:proofErr w:type="spellStart"/>
      <w:r>
        <w:rPr>
          <w:rFonts w:ascii="Arial" w:hAnsi="Arial"/>
          <w:sz w:val="24"/>
        </w:rPr>
        <w:t>i</w:t>
      </w:r>
      <w:proofErr w:type="gramStart"/>
      <w:r>
        <w:rPr>
          <w:rFonts w:ascii="Arial" w:hAnsi="Arial"/>
          <w:sz w:val="24"/>
        </w:rPr>
        <w:t>,j</w:t>
      </w:r>
      <w:proofErr w:type="spellEnd"/>
      <w:proofErr w:type="gramEnd"/>
      <w:r>
        <w:rPr>
          <w:rFonts w:ascii="Arial" w:hAnsi="Arial"/>
          <w:sz w:val="24"/>
        </w:rPr>
        <w:t>]</w:t>
      </w:r>
    </w:p>
    <w:p w:rsidR="004C13D6" w:rsidRDefault="004C13D6" w:rsidP="00231331">
      <w:pPr>
        <w:tabs>
          <w:tab w:val="left" w:pos="72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1. </w:t>
      </w:r>
      <w:proofErr w:type="gramStart"/>
      <w:r>
        <w:rPr>
          <w:rFonts w:ascii="Arial" w:hAnsi="Arial"/>
          <w:sz w:val="24"/>
        </w:rPr>
        <w:t>i</w:t>
      </w:r>
      <w:proofErr w:type="gramEnd"/>
      <w:r>
        <w:rPr>
          <w:rFonts w:ascii="Arial" w:hAnsi="Arial"/>
          <w:sz w:val="24"/>
        </w:rPr>
        <w:t xml:space="preserve"> = # of atoms in migrating group</w:t>
      </w:r>
    </w:p>
    <w:p w:rsidR="004C13D6" w:rsidRDefault="004C13D6" w:rsidP="00231331">
      <w:pPr>
        <w:tabs>
          <w:tab w:val="left" w:pos="72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2. </w:t>
      </w:r>
      <w:proofErr w:type="gramStart"/>
      <w:r>
        <w:rPr>
          <w:rFonts w:ascii="Arial" w:hAnsi="Arial"/>
          <w:sz w:val="24"/>
        </w:rPr>
        <w:t>j</w:t>
      </w:r>
      <w:proofErr w:type="gramEnd"/>
      <w:r>
        <w:rPr>
          <w:rFonts w:ascii="Arial" w:hAnsi="Arial"/>
          <w:sz w:val="24"/>
        </w:rPr>
        <w:t xml:space="preserve"> = # of atoms in </w:t>
      </w:r>
      <w:r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system</w: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C. [1</w:t>
      </w:r>
      <w:proofErr w:type="gramStart"/>
      <w:r>
        <w:rPr>
          <w:rFonts w:ascii="Arial" w:hAnsi="Arial"/>
          <w:sz w:val="24"/>
        </w:rPr>
        <w:t>,3</w:t>
      </w:r>
      <w:proofErr w:type="gramEnd"/>
      <w:r>
        <w:rPr>
          <w:rFonts w:ascii="Arial" w:hAnsi="Arial"/>
          <w:sz w:val="24"/>
        </w:rPr>
        <w:t xml:space="preserve">] for hydrogen, </w:t>
      </w:r>
      <w:proofErr w:type="spellStart"/>
      <w:r>
        <w:rPr>
          <w:rFonts w:ascii="Arial" w:hAnsi="Arial"/>
          <w:sz w:val="24"/>
        </w:rPr>
        <w:t>antarafacial</w:t>
      </w:r>
      <w:proofErr w:type="spellEnd"/>
      <w:r>
        <w:rPr>
          <w:rFonts w:ascii="Arial" w:hAnsi="Arial"/>
          <w:sz w:val="24"/>
        </w:rPr>
        <w:t>, steric constraints make it unfavorable</w:t>
      </w:r>
    </w:p>
    <w:p w:rsidR="004C13D6" w:rsidRDefault="004C217C" w:rsidP="00231331">
      <w:pPr>
        <w:spacing w:line="480" w:lineRule="auto"/>
        <w:rPr>
          <w:rFonts w:ascii="Arial" w:hAnsi="Arial"/>
          <w:sz w:val="24"/>
        </w:rPr>
      </w:pPr>
      <w:r>
        <w:object w:dxaOrig="11042" w:dyaOrig="2176">
          <v:shape id="_x0000_i1026" type="#_x0000_t75" style="width:503.25pt;height:99pt" o:ole="">
            <v:imagedata r:id="rId22" o:title=""/>
          </v:shape>
          <o:OLEObject Type="Embed" ProgID="ChemDraw.Document.6.0" ShapeID="_x0000_i1026" DrawAspect="Content" ObjectID="_1395071302" r:id="rId23"/>
        </w:object>
      </w:r>
    </w:p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D. [1</w:t>
      </w:r>
      <w:proofErr w:type="gramStart"/>
      <w:r>
        <w:rPr>
          <w:rFonts w:ascii="Arial" w:hAnsi="Arial"/>
          <w:sz w:val="24"/>
        </w:rPr>
        <w:t>,5</w:t>
      </w:r>
      <w:proofErr w:type="gramEnd"/>
      <w:r>
        <w:rPr>
          <w:rFonts w:ascii="Arial" w:hAnsi="Arial"/>
          <w:sz w:val="24"/>
        </w:rPr>
        <w:t xml:space="preserve">] for hydrogen, </w:t>
      </w:r>
      <w:proofErr w:type="spellStart"/>
      <w:r>
        <w:rPr>
          <w:rFonts w:ascii="Arial" w:hAnsi="Arial"/>
          <w:sz w:val="24"/>
        </w:rPr>
        <w:t>suprafacial</w:t>
      </w:r>
      <w:proofErr w:type="spellEnd"/>
    </w:p>
    <w:p w:rsidR="004C13D6" w:rsidRDefault="00223201" w:rsidP="00231331">
      <w:pPr>
        <w:spacing w:line="480" w:lineRule="auto"/>
        <w:rPr>
          <w:rFonts w:ascii="Arial" w:hAnsi="Arial"/>
          <w:sz w:val="24"/>
        </w:rPr>
      </w:pPr>
      <w:r>
        <w:object w:dxaOrig="9852" w:dyaOrig="2358">
          <v:shape id="_x0000_i1027" type="#_x0000_t75" style="width:492.75pt;height:117.75pt" o:ole="">
            <v:imagedata r:id="rId24" o:title=""/>
          </v:shape>
          <o:OLEObject Type="Embed" ProgID="ChemDraw.Document.6.0" ShapeID="_x0000_i1027" DrawAspect="Content" ObjectID="_1395071303" r:id="rId25"/>
        </w:object>
      </w:r>
    </w:p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E.  [</w:t>
      </w:r>
      <w:proofErr w:type="gramEnd"/>
      <w:r>
        <w:rPr>
          <w:rFonts w:ascii="Arial" w:hAnsi="Arial"/>
          <w:sz w:val="24"/>
        </w:rPr>
        <w:t>1,3] for carbon, supra/</w:t>
      </w:r>
      <w:proofErr w:type="spellStart"/>
      <w:r>
        <w:rPr>
          <w:rFonts w:ascii="Arial" w:hAnsi="Arial"/>
          <w:sz w:val="24"/>
        </w:rPr>
        <w:t>antarafacial</w:t>
      </w:r>
      <w:proofErr w:type="spellEnd"/>
      <w:r>
        <w:rPr>
          <w:rFonts w:ascii="Arial" w:hAnsi="Arial"/>
          <w:sz w:val="24"/>
        </w:rPr>
        <w:t>, inversion at 1 carbon fragment</w:t>
      </w:r>
    </w:p>
    <w:p w:rsidR="004C13D6" w:rsidRDefault="007040C3" w:rsidP="00231331">
      <w:pPr>
        <w:spacing w:line="480" w:lineRule="auto"/>
        <w:rPr>
          <w:rFonts w:ascii="Arial" w:hAnsi="Arial"/>
          <w:sz w:val="24"/>
        </w:rPr>
      </w:pPr>
      <w:r>
        <w:object w:dxaOrig="9572" w:dyaOrig="1969">
          <v:shape id="_x0000_i1028" type="#_x0000_t75" style="width:478.5pt;height:98.25pt" o:ole="">
            <v:imagedata r:id="rId26" o:title=""/>
          </v:shape>
          <o:OLEObject Type="Embed" ProgID="ChemDraw.Document.6.0" ShapeID="_x0000_i1028" DrawAspect="Content" ObjectID="_1395071304" r:id="rId27"/>
        </w:object>
      </w:r>
    </w:p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r>
        <w:object w:dxaOrig="3855" w:dyaOrig="2280">
          <v:shape id="_x0000_i1029" type="#_x0000_t75" style="width:192.75pt;height:114pt" o:ole="">
            <v:imagedata r:id="rId28" o:title=""/>
          </v:shape>
          <o:OLEObject Type="Embed" ProgID="ChemWindow.Document" ShapeID="_x0000_i1029" DrawAspect="Content" ObjectID="_1395071305" r:id="rId29"/>
        </w:object>
      </w:r>
    </w:p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F. [1</w:t>
      </w:r>
      <w:proofErr w:type="gramStart"/>
      <w:r>
        <w:rPr>
          <w:rFonts w:ascii="Arial" w:hAnsi="Arial"/>
          <w:sz w:val="24"/>
        </w:rPr>
        <w:t>,5</w:t>
      </w:r>
      <w:proofErr w:type="gramEnd"/>
      <w:r>
        <w:rPr>
          <w:rFonts w:ascii="Arial" w:hAnsi="Arial"/>
          <w:sz w:val="24"/>
        </w:rPr>
        <w:t>] for carbon, supra/</w:t>
      </w:r>
      <w:proofErr w:type="spellStart"/>
      <w:r>
        <w:rPr>
          <w:rFonts w:ascii="Arial" w:hAnsi="Arial"/>
          <w:sz w:val="24"/>
        </w:rPr>
        <w:t>suprafacial</w:t>
      </w:r>
      <w:proofErr w:type="spellEnd"/>
      <w:r>
        <w:rPr>
          <w:rFonts w:ascii="Arial" w:hAnsi="Arial"/>
          <w:sz w:val="24"/>
        </w:rPr>
        <w:t>, retention at 1 carbon fragment</w:t>
      </w:r>
    </w:p>
    <w:p w:rsidR="004C13D6" w:rsidRDefault="00223201" w:rsidP="00231331">
      <w:pPr>
        <w:spacing w:line="480" w:lineRule="auto"/>
        <w:rPr>
          <w:rFonts w:ascii="Arial" w:hAnsi="Arial"/>
          <w:sz w:val="24"/>
        </w:rPr>
      </w:pPr>
      <w:r>
        <w:object w:dxaOrig="10272" w:dyaOrig="2358">
          <v:shape id="_x0000_i1030" type="#_x0000_t75" style="width:7in;height:115.5pt" o:ole="">
            <v:imagedata r:id="rId30" o:title=""/>
          </v:shape>
          <o:OLEObject Type="Embed" ProgID="ChemDraw.Document.6.0" ShapeID="_x0000_i1030" DrawAspect="Content" ObjectID="_1395071306" r:id="rId31"/>
        </w:object>
      </w:r>
    </w:p>
    <w:p w:rsidR="004C13D6" w:rsidRDefault="004C13D6" w:rsidP="00231331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G. [3</w:t>
      </w:r>
      <w:proofErr w:type="gramStart"/>
      <w:r>
        <w:rPr>
          <w:rFonts w:ascii="Arial" w:hAnsi="Arial"/>
          <w:sz w:val="24"/>
        </w:rPr>
        <w:t>,3</w:t>
      </w:r>
      <w:proofErr w:type="gramEnd"/>
      <w:r>
        <w:rPr>
          <w:rFonts w:ascii="Arial" w:hAnsi="Arial"/>
          <w:sz w:val="24"/>
        </w:rPr>
        <w:t>]</w:t>
      </w:r>
    </w:p>
    <w:p w:rsidR="004C13D6" w:rsidRDefault="001C57C4" w:rsidP="00231331">
      <w:pPr>
        <w:spacing w:line="480" w:lineRule="auto"/>
        <w:rPr>
          <w:rFonts w:ascii="Arial" w:hAnsi="Arial"/>
          <w:sz w:val="24"/>
        </w:rPr>
      </w:pPr>
      <w:r>
        <w:object w:dxaOrig="11153" w:dyaOrig="3942">
          <v:shape id="_x0000_i1031" type="#_x0000_t75" style="width:503.25pt;height:177.75pt" o:ole="">
            <v:imagedata r:id="rId32" o:title=""/>
          </v:shape>
          <o:OLEObject Type="Embed" ProgID="ChemDraw.Document.6.0" ShapeID="_x0000_i1031" DrawAspect="Content" ObjectID="_1395071307" r:id="rId33"/>
        </w:object>
      </w:r>
    </w:p>
    <w:p w:rsidR="004C13D6" w:rsidRDefault="004C13D6" w:rsidP="00231331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</w:p>
    <w:sectPr w:rsidR="004C13D6" w:rsidSect="004C37FC">
      <w:headerReference w:type="default" r:id="rId34"/>
      <w:footerReference w:type="even" r:id="rId35"/>
      <w:footerReference w:type="default" r:id="rId36"/>
      <w:pgSz w:w="12240" w:h="15840"/>
      <w:pgMar w:top="1152" w:right="1008" w:bottom="1152" w:left="1152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F4" w:rsidRDefault="00920CF4">
      <w:r>
        <w:separator/>
      </w:r>
    </w:p>
  </w:endnote>
  <w:endnote w:type="continuationSeparator" w:id="0">
    <w:p w:rsidR="00920CF4" w:rsidRDefault="0092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17C" w:rsidRDefault="004C217C" w:rsidP="004C37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7C" w:rsidRDefault="004C217C" w:rsidP="004C37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17C" w:rsidRDefault="004C217C" w:rsidP="004C37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F4" w:rsidRDefault="00920CF4">
      <w:r>
        <w:separator/>
      </w:r>
    </w:p>
  </w:footnote>
  <w:footnote w:type="continuationSeparator" w:id="0">
    <w:p w:rsidR="00920CF4" w:rsidRDefault="0092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17C" w:rsidRDefault="007E6463" w:rsidP="007E6463">
    <w:pPr>
      <w:pStyle w:val="Header"/>
      <w:tabs>
        <w:tab w:val="clear" w:pos="4320"/>
        <w:tab w:val="clear" w:pos="8640"/>
        <w:tab w:val="left" w:pos="5040"/>
        <w:tab w:val="right" w:pos="9900"/>
      </w:tabs>
      <w:rPr>
        <w:rFonts w:ascii="Arial" w:hAnsi="Arial"/>
        <w:sz w:val="24"/>
      </w:rPr>
    </w:pPr>
    <w:r w:rsidRPr="007E6463">
      <w:rPr>
        <w:rFonts w:ascii="Arial" w:hAnsi="Arial"/>
        <w:sz w:val="24"/>
      </w:rPr>
      <w:t xml:space="preserve">CS10b </w:t>
    </w:r>
    <w:proofErr w:type="spellStart"/>
    <w:r w:rsidRPr="007E6463">
      <w:rPr>
        <w:rFonts w:ascii="Arial" w:hAnsi="Arial"/>
        <w:sz w:val="24"/>
      </w:rPr>
      <w:t>pericyclic</w:t>
    </w:r>
    <w:proofErr w:type="spellEnd"/>
    <w:r w:rsidRPr="007E6463">
      <w:rPr>
        <w:rFonts w:ascii="Arial" w:hAnsi="Arial"/>
        <w:sz w:val="24"/>
      </w:rPr>
      <w:t xml:space="preserve"> reactions.doc</w:t>
    </w:r>
    <w:r>
      <w:rPr>
        <w:rFonts w:ascii="Arial" w:hAnsi="Arial"/>
        <w:sz w:val="24"/>
      </w:rPr>
      <w:t>x</w:t>
    </w:r>
    <w:r w:rsidRPr="007E6463">
      <w:rPr>
        <w:rFonts w:ascii="Arial" w:hAnsi="Arial"/>
        <w:sz w:val="24"/>
      </w:rPr>
      <w:t xml:space="preserve"> </w:t>
    </w:r>
    <w:r>
      <w:rPr>
        <w:rFonts w:ascii="Arial" w:hAnsi="Arial"/>
        <w:sz w:val="24"/>
      </w:rPr>
      <w:tab/>
      <w:t>4April2012</w:t>
    </w:r>
    <w:r>
      <w:rPr>
        <w:rFonts w:ascii="Arial" w:hAnsi="Arial"/>
        <w:sz w:val="24"/>
      </w:rPr>
      <w:tab/>
    </w:r>
    <w:r w:rsidR="004C217C">
      <w:rPr>
        <w:rFonts w:ascii="Arial" w:hAnsi="Arial"/>
        <w:sz w:val="24"/>
      </w:rPr>
      <w:t xml:space="preserve">page </w:t>
    </w:r>
    <w:r w:rsidR="004C217C">
      <w:rPr>
        <w:rFonts w:ascii="Arial" w:hAnsi="Arial"/>
        <w:sz w:val="24"/>
      </w:rPr>
      <w:fldChar w:fldCharType="begin"/>
    </w:r>
    <w:r w:rsidR="004C217C">
      <w:rPr>
        <w:rFonts w:ascii="Arial" w:hAnsi="Arial"/>
        <w:sz w:val="24"/>
      </w:rPr>
      <w:instrText xml:space="preserve">page </w:instrText>
    </w:r>
    <w:r w:rsidR="004C217C">
      <w:rPr>
        <w:rFonts w:ascii="Arial" w:hAnsi="Arial"/>
        <w:sz w:val="24"/>
      </w:rPr>
      <w:fldChar w:fldCharType="separate"/>
    </w:r>
    <w:r w:rsidR="00E3338E">
      <w:rPr>
        <w:rFonts w:ascii="Arial" w:hAnsi="Arial"/>
        <w:noProof/>
        <w:sz w:val="24"/>
      </w:rPr>
      <w:t>7</w:t>
    </w:r>
    <w:r w:rsidR="004C217C">
      <w:rPr>
        <w:rFonts w:ascii="Arial" w:hAnsi="Arial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75"/>
    <w:rsid w:val="000448C5"/>
    <w:rsid w:val="001238EB"/>
    <w:rsid w:val="001815B9"/>
    <w:rsid w:val="001C57C4"/>
    <w:rsid w:val="001F7D4D"/>
    <w:rsid w:val="00223201"/>
    <w:rsid w:val="00231331"/>
    <w:rsid w:val="003147C5"/>
    <w:rsid w:val="003168A9"/>
    <w:rsid w:val="00351859"/>
    <w:rsid w:val="0046516D"/>
    <w:rsid w:val="004C13D6"/>
    <w:rsid w:val="004C217C"/>
    <w:rsid w:val="004C37FC"/>
    <w:rsid w:val="0052240E"/>
    <w:rsid w:val="005A0A8F"/>
    <w:rsid w:val="00604BEE"/>
    <w:rsid w:val="006462E3"/>
    <w:rsid w:val="006A30DE"/>
    <w:rsid w:val="007040C3"/>
    <w:rsid w:val="007A6A13"/>
    <w:rsid w:val="007E6463"/>
    <w:rsid w:val="008A14C2"/>
    <w:rsid w:val="00920CF4"/>
    <w:rsid w:val="00944E82"/>
    <w:rsid w:val="00B5753D"/>
    <w:rsid w:val="00C606D7"/>
    <w:rsid w:val="00CE3685"/>
    <w:rsid w:val="00D04575"/>
    <w:rsid w:val="00D60F96"/>
    <w:rsid w:val="00E3338E"/>
    <w:rsid w:val="00F341DB"/>
    <w:rsid w:val="00FC055B"/>
    <w:rsid w:val="00FC446E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FC"/>
  </w:style>
  <w:style w:type="paragraph" w:styleId="BalloonText">
    <w:name w:val="Balloon Text"/>
    <w:basedOn w:val="Normal"/>
    <w:link w:val="BalloonTextChar"/>
    <w:rsid w:val="00FC0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FC"/>
  </w:style>
  <w:style w:type="paragraph" w:styleId="BalloonText">
    <w:name w:val="Balloon Text"/>
    <w:basedOn w:val="Normal"/>
    <w:link w:val="BalloonTextChar"/>
    <w:rsid w:val="00FC0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7.e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7.bin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6.emf"/><Relationship Id="rId32" Type="http://schemas.openxmlformats.org/officeDocument/2006/relationships/image" Target="media/image20.e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2.bin"/><Relationship Id="rId28" Type="http://schemas.openxmlformats.org/officeDocument/2006/relationships/image" Target="media/image18.wmf"/><Relationship Id="rId36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2.wmf"/><Relationship Id="rId31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oleObject" Target="embeddings/oleObject4.bin"/><Relationship Id="rId30" Type="http://schemas.openxmlformats.org/officeDocument/2006/relationships/image" Target="media/image19.e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233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</vt:lpstr>
    </vt:vector>
  </TitlesOfParts>
  <Company>University of Memphis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creator>Ted Burkey</dc:creator>
  <cp:lastModifiedBy>Windows User</cp:lastModifiedBy>
  <cp:revision>4</cp:revision>
  <cp:lastPrinted>2008-04-15T19:36:00Z</cp:lastPrinted>
  <dcterms:created xsi:type="dcterms:W3CDTF">2012-04-04T21:11:00Z</dcterms:created>
  <dcterms:modified xsi:type="dcterms:W3CDTF">2012-04-05T00:02:00Z</dcterms:modified>
</cp:coreProperties>
</file>