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7F" w:rsidRDefault="007E767C" w:rsidP="00457647">
      <w:pPr>
        <w:spacing w:line="480" w:lineRule="auto"/>
        <w:rPr>
          <w:rFonts w:ascii="Arial" w:hAnsi="Arial"/>
          <w:sz w:val="28"/>
        </w:rPr>
      </w:pPr>
      <w:proofErr w:type="gramStart"/>
      <w:r>
        <w:rPr>
          <w:rFonts w:ascii="Helvetica" w:hAnsi="Helvetica" w:cs="Helvetica"/>
          <w:color w:val="FF0000"/>
          <w:sz w:val="24"/>
          <w:szCs w:val="24"/>
        </w:rPr>
        <w:t>skip</w:t>
      </w:r>
      <w:proofErr w:type="gramEnd"/>
      <w:r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="00BE78BA">
        <w:rPr>
          <w:rFonts w:ascii="Helvetica" w:hAnsi="Helvetica" w:cs="Helvetica"/>
          <w:color w:val="FF0000"/>
          <w:sz w:val="24"/>
          <w:szCs w:val="24"/>
        </w:rPr>
        <w:t xml:space="preserve">11.3, </w:t>
      </w:r>
      <w:r>
        <w:rPr>
          <w:rFonts w:ascii="Helvetica" w:hAnsi="Helvetica" w:cs="Helvetica"/>
          <w:color w:val="FF0000"/>
          <w:sz w:val="24"/>
          <w:szCs w:val="24"/>
        </w:rPr>
        <w:t>11.5.2.1 p326-327 except NBS, 11.5.2.2 p330-331, 11.5.2.3, 11.6</w:t>
      </w:r>
    </w:p>
    <w:p w:rsidR="00E075DE" w:rsidRDefault="00E075DE" w:rsidP="007E767C">
      <w:pPr>
        <w:spacing w:line="480" w:lineRule="auto"/>
        <w:ind w:right="-720"/>
        <w:rPr>
          <w:rFonts w:ascii="Arial" w:hAnsi="Arial"/>
          <w:sz w:val="28"/>
        </w:rPr>
      </w:pPr>
      <w:r>
        <w:rPr>
          <w:rFonts w:ascii="Arial" w:hAnsi="Arial"/>
          <w:sz w:val="28"/>
        </w:rPr>
        <w:t>Free Radical Reactions</w:t>
      </w:r>
      <w:r w:rsidR="00930EB8">
        <w:rPr>
          <w:rFonts w:ascii="Arial" w:hAnsi="Arial"/>
          <w:sz w:val="28"/>
        </w:rPr>
        <w:t xml:space="preserve"> </w:t>
      </w:r>
    </w:p>
    <w:p w:rsidR="007E767C" w:rsidRDefault="007E767C" w:rsidP="007E767C">
      <w:pPr>
        <w:numPr>
          <w:ilvl w:val="0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general properties</w:t>
      </w:r>
      <w:r w:rsidR="00D57D23">
        <w:rPr>
          <w:rFonts w:ascii="Arial" w:hAnsi="Arial"/>
          <w:sz w:val="24"/>
        </w:rPr>
        <w:t xml:space="preserve"> of radicals</w:t>
      </w:r>
    </w:p>
    <w:p w:rsidR="007E767C" w:rsidRDefault="00F233EF" w:rsidP="007E767C">
      <w:pPr>
        <w:numPr>
          <w:ilvl w:val="1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unpaired electron</w:t>
      </w:r>
      <w:r w:rsidR="007E767C" w:rsidRPr="007E767C">
        <w:rPr>
          <w:rFonts w:ascii="Arial" w:hAnsi="Arial" w:cs="Arial"/>
          <w:sz w:val="24"/>
          <w:szCs w:val="24"/>
        </w:rPr>
        <w:t xml:space="preserve">, slightly pyramidal, small energy barrier to invert </w:t>
      </w:r>
      <w:r w:rsidR="00107C84">
        <w:rPr>
          <w:rFonts w:ascii="Arial" w:hAnsi="Arial" w:cs="Arial"/>
          <w:sz w:val="24"/>
          <w:szCs w:val="24"/>
        </w:rPr>
        <w:t>pyramidal</w:t>
      </w:r>
      <w:r w:rsidR="007E767C" w:rsidRPr="007E767C">
        <w:rPr>
          <w:rFonts w:ascii="Arial" w:hAnsi="Arial" w:cs="Arial"/>
          <w:sz w:val="24"/>
          <w:szCs w:val="24"/>
        </w:rPr>
        <w:t xml:space="preserve"> geometry</w:t>
      </w:r>
    </w:p>
    <w:p w:rsidR="007E767C" w:rsidRDefault="007E767C" w:rsidP="007E767C">
      <w:pPr>
        <w:numPr>
          <w:ilvl w:val="2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planar –</w:t>
      </w:r>
      <w:r w:rsidR="00214629">
        <w:rPr>
          <w:rFonts w:ascii="Arial" w:hAnsi="Arial" w:cs="Arial"/>
          <w:sz w:val="24"/>
          <w:szCs w:val="24"/>
        </w:rPr>
        <w:t xml:space="preserve"> 5% </w:t>
      </w:r>
      <w:r>
        <w:rPr>
          <w:rFonts w:ascii="Arial" w:hAnsi="Arial" w:cs="Arial"/>
          <w:sz w:val="24"/>
          <w:szCs w:val="24"/>
        </w:rPr>
        <w:t>s character in orbital containing electron</w:t>
      </w:r>
    </w:p>
    <w:p w:rsidR="007E767C" w:rsidRDefault="007E767C" w:rsidP="007E767C">
      <w:pPr>
        <w:numPr>
          <w:ilvl w:val="2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ESR – orbital connecting to electron and </w:t>
      </w:r>
      <w:r w:rsidRPr="007E767C">
        <w:rPr>
          <w:rFonts w:ascii="Arial" w:hAnsi="Arial" w:cs="Arial"/>
          <w:sz w:val="24"/>
          <w:szCs w:val="24"/>
          <w:vertAlign w:val="superscript"/>
        </w:rPr>
        <w:t>13</w:t>
      </w:r>
      <w:r>
        <w:rPr>
          <w:rFonts w:ascii="Arial" w:hAnsi="Arial" w:cs="Arial"/>
          <w:sz w:val="24"/>
          <w:szCs w:val="24"/>
        </w:rPr>
        <w:t>C –</w:t>
      </w:r>
      <w:r w:rsidR="00214629">
        <w:rPr>
          <w:rFonts w:ascii="Arial" w:hAnsi="Arial" w:cs="Arial"/>
          <w:sz w:val="24"/>
          <w:szCs w:val="24"/>
        </w:rPr>
        <w:t xml:space="preserve"> little </w:t>
      </w:r>
      <w:r>
        <w:rPr>
          <w:rFonts w:ascii="Arial" w:hAnsi="Arial" w:cs="Arial"/>
          <w:sz w:val="24"/>
          <w:szCs w:val="24"/>
        </w:rPr>
        <w:t>significant s character</w:t>
      </w:r>
    </w:p>
    <w:p w:rsidR="007E767C" w:rsidRDefault="007E767C" w:rsidP="007E767C">
      <w:pPr>
        <w:numPr>
          <w:ilvl w:val="2"/>
          <w:numId w:val="4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EWG increase s character, why?  </w:t>
      </w:r>
    </w:p>
    <w:p w:rsidR="007E767C" w:rsidRPr="007E767C" w:rsidRDefault="007E767C" w:rsidP="007E767C">
      <w:p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1296"/>
        <w:textAlignment w:val="baseline"/>
        <w:rPr>
          <w:rFonts w:ascii="Arial" w:hAnsi="Arial" w:cs="Arial"/>
          <w:sz w:val="24"/>
          <w:szCs w:val="24"/>
        </w:rPr>
      </w:pPr>
      <w:r>
        <w:object w:dxaOrig="1265" w:dyaOrig="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5pt;height:41pt" o:ole="">
            <v:imagedata r:id="rId7" o:title=""/>
          </v:shape>
          <o:OLEObject Type="Embed" ProgID="ChemDraw.Document.6.0" ShapeID="_x0000_i1025" DrawAspect="Content" ObjectID="_1514537235" r:id="rId8"/>
        </w:object>
      </w:r>
      <w:r>
        <w:t xml:space="preserve">   </w:t>
      </w:r>
      <w:r>
        <w:object w:dxaOrig="3874" w:dyaOrig="307">
          <v:shape id="_x0000_i1026" type="#_x0000_t75" style="width:193.4pt;height:15.9pt" o:ole="">
            <v:imagedata r:id="rId9" o:title=""/>
          </v:shape>
          <o:OLEObject Type="Embed" ProgID="ChemDraw.Document.6.0" ShapeID="_x0000_i1026" DrawAspect="Content" ObjectID="_1514537236" r:id="rId10"/>
        </w:object>
      </w:r>
    </w:p>
    <w:p w:rsidR="007E767C" w:rsidRPr="007E767C" w:rsidRDefault="007E767C" w:rsidP="007E767C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7E767C">
        <w:rPr>
          <w:rFonts w:ascii="Arial" w:hAnsi="Arial" w:cs="Arial"/>
          <w:sz w:val="24"/>
          <w:szCs w:val="24"/>
        </w:rPr>
        <w:t xml:space="preserve"> normally very reactive with short lifetimes</w:t>
      </w:r>
    </w:p>
    <w:p w:rsidR="007E767C" w:rsidRDefault="007E767C" w:rsidP="007E767C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7E767C">
        <w:rPr>
          <w:rFonts w:ascii="Arial" w:hAnsi="Arial" w:cs="Arial"/>
          <w:sz w:val="24"/>
          <w:szCs w:val="24"/>
        </w:rPr>
        <w:t>If they don't react with closed shell molecules, they decay by termination (coupling and disproportionation: examples)</w:t>
      </w:r>
    </w:p>
    <w:p w:rsidR="007E767C" w:rsidRDefault="006D3754" w:rsidP="007E767C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>
        <w:object w:dxaOrig="3559" w:dyaOrig="1048">
          <v:shape id="_x0000_i1027" type="#_x0000_t75" style="width:177.5pt;height:52.75pt" o:ole="">
            <v:imagedata r:id="rId11" o:title=""/>
          </v:shape>
          <o:OLEObject Type="Embed" ProgID="ChemDraw.Document.6.0" ShapeID="_x0000_i1027" DrawAspect="Content" ObjectID="_1514537237" r:id="rId12"/>
        </w:object>
      </w:r>
      <w:r w:rsidR="007E767C">
        <w:t xml:space="preserve">     </w:t>
      </w:r>
      <w:r>
        <w:object w:dxaOrig="5770" w:dyaOrig="432">
          <v:shape id="_x0000_i1028" type="#_x0000_t75" style="width:288.85pt;height:21.75pt" o:ole="">
            <v:imagedata r:id="rId13" o:title=""/>
          </v:shape>
          <o:OLEObject Type="Embed" ProgID="ChemDraw.Document.6.0" ShapeID="_x0000_i1028" DrawAspect="Content" ObjectID="_1514537238" r:id="rId14"/>
        </w:object>
      </w:r>
    </w:p>
    <w:p w:rsidR="007E767C" w:rsidRDefault="007E767C" w:rsidP="007E767C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7E767C">
        <w:rPr>
          <w:rFonts w:ascii="Arial" w:hAnsi="Arial" w:cs="Arial"/>
          <w:sz w:val="24"/>
          <w:szCs w:val="24"/>
        </w:rPr>
        <w:t>acids, bases and polar solvent have minor affect</w:t>
      </w:r>
    </w:p>
    <w:p w:rsidR="007E767C" w:rsidRDefault="007E767C" w:rsidP="007E767C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stabilization</w:t>
      </w:r>
    </w:p>
    <w:p w:rsidR="00C84341" w:rsidRDefault="007E767C" w:rsidP="007E767C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7E767C">
        <w:rPr>
          <w:rFonts w:ascii="Arial" w:hAnsi="Arial" w:cs="Arial"/>
          <w:sz w:val="24"/>
          <w:szCs w:val="24"/>
        </w:rPr>
        <w:t>alkyl</w:t>
      </w:r>
      <w:r>
        <w:rPr>
          <w:rFonts w:ascii="Arial" w:hAnsi="Arial" w:cs="Arial"/>
          <w:sz w:val="24"/>
          <w:szCs w:val="24"/>
        </w:rPr>
        <w:t xml:space="preserve"> substitution</w:t>
      </w:r>
      <w:r w:rsidRPr="007E767C">
        <w:rPr>
          <w:rFonts w:ascii="Arial" w:hAnsi="Arial" w:cs="Arial"/>
          <w:sz w:val="24"/>
          <w:szCs w:val="24"/>
        </w:rPr>
        <w:t xml:space="preserve">, (methyl </w:t>
      </w:r>
      <w:r>
        <w:rPr>
          <w:rFonts w:ascii="Arial" w:hAnsi="Arial" w:cs="Arial"/>
          <w:sz w:val="24"/>
          <w:szCs w:val="24"/>
        </w:rPr>
        <w:t>&lt; primary &lt;</w:t>
      </w:r>
      <w:r w:rsidRPr="007E767C">
        <w:rPr>
          <w:rFonts w:ascii="Arial" w:hAnsi="Arial" w:cs="Arial"/>
          <w:sz w:val="24"/>
          <w:szCs w:val="24"/>
        </w:rPr>
        <w:t xml:space="preserve"> secondary </w:t>
      </w:r>
      <w:r>
        <w:rPr>
          <w:rFonts w:ascii="Arial" w:hAnsi="Arial" w:cs="Arial"/>
          <w:sz w:val="24"/>
          <w:szCs w:val="24"/>
        </w:rPr>
        <w:t xml:space="preserve">&lt; </w:t>
      </w:r>
      <w:r w:rsidRPr="007E767C">
        <w:rPr>
          <w:rFonts w:ascii="Arial" w:hAnsi="Arial" w:cs="Arial"/>
          <w:sz w:val="24"/>
          <w:szCs w:val="24"/>
        </w:rPr>
        <w:t>tertiary)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4341" w:rsidRDefault="00C84341" w:rsidP="00C84341">
      <w:pPr>
        <w:pStyle w:val="ListParagraph"/>
        <w:spacing w:line="480" w:lineRule="auto"/>
        <w:ind w:left="360" w:firstLine="360"/>
      </w:pPr>
      <w:r>
        <w:object w:dxaOrig="3902" w:dyaOrig="307">
          <v:shape id="_x0000_i1029" type="#_x0000_t75" style="width:195.05pt;height:15.9pt" o:ole="">
            <v:imagedata r:id="rId15" o:title=""/>
          </v:shape>
          <o:OLEObject Type="Embed" ProgID="ChemDraw.Document.6.0" ShapeID="_x0000_i1029" DrawAspect="Content" ObjectID="_1514537239" r:id="rId16"/>
        </w:object>
      </w:r>
    </w:p>
    <w:p w:rsidR="007E767C" w:rsidRDefault="007E767C" w:rsidP="00C84341">
      <w:pPr>
        <w:pStyle w:val="ListParagraph"/>
        <w:numPr>
          <w:ilvl w:val="3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hyperconjugation</w:t>
      </w:r>
    </w:p>
    <w:p w:rsidR="007E767C" w:rsidRDefault="00C84341" w:rsidP="007E767C">
      <w:pPr>
        <w:pStyle w:val="ListParagraph"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object w:dxaOrig="3242" w:dyaOrig="1202">
          <v:shape id="_x0000_i1030" type="#_x0000_t75" style="width:161.6pt;height:60.3pt" o:ole="">
            <v:imagedata r:id="rId17" o:title=""/>
          </v:shape>
          <o:OLEObject Type="Embed" ProgID="ChemDraw.Document.6.0" ShapeID="_x0000_i1030" DrawAspect="Content" ObjectID="_1514537240" r:id="rId18"/>
        </w:object>
      </w:r>
    </w:p>
    <w:p w:rsidR="007E767C" w:rsidRDefault="00C84341" w:rsidP="00C84341">
      <w:pPr>
        <w:pStyle w:val="ListParagraph"/>
        <w:numPr>
          <w:ilvl w:val="3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greater reduction in steric interaction when radical forms</w:t>
      </w:r>
    </w:p>
    <w:p w:rsidR="00C84341" w:rsidRDefault="00C84341" w:rsidP="007E767C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resonance stabilization </w:t>
      </w:r>
      <w:r w:rsidRPr="007E767C">
        <w:rPr>
          <w:rFonts w:ascii="Arial" w:hAnsi="Arial" w:cs="Arial"/>
          <w:sz w:val="24"/>
          <w:szCs w:val="24"/>
        </w:rPr>
        <w:t>(allyl, benzyl, heteroatom)</w:t>
      </w:r>
      <w:r>
        <w:rPr>
          <w:rFonts w:ascii="Arial" w:hAnsi="Arial" w:cs="Arial"/>
          <w:sz w:val="24"/>
          <w:szCs w:val="24"/>
        </w:rPr>
        <w:t xml:space="preserve"> – related BDE</w:t>
      </w:r>
    </w:p>
    <w:p w:rsidR="00C84341" w:rsidRDefault="00C84341" w:rsidP="00C84341">
      <w:pPr>
        <w:pStyle w:val="ListParagraph"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object w:dxaOrig="3242" w:dyaOrig="926">
          <v:shape id="_x0000_i1031" type="#_x0000_t75" style="width:161.6pt;height:46.05pt" o:ole="">
            <v:imagedata r:id="rId19" o:title=""/>
          </v:shape>
          <o:OLEObject Type="Embed" ProgID="ChemDraw.Document.6.0" ShapeID="_x0000_i1031" DrawAspect="Content" ObjectID="_1514537241" r:id="rId20"/>
        </w:object>
      </w:r>
      <w:r>
        <w:t xml:space="preserve">, </w:t>
      </w:r>
      <w:r>
        <w:object w:dxaOrig="3350" w:dyaOrig="1411">
          <v:shape id="_x0000_i1032" type="#_x0000_t75" style="width:168.3pt;height:70.35pt" o:ole="">
            <v:imagedata r:id="rId21" o:title=""/>
          </v:shape>
          <o:OLEObject Type="Embed" ProgID="ChemDraw.Document.6.0" ShapeID="_x0000_i1032" DrawAspect="Content" ObjectID="_1514537242" r:id="rId22"/>
        </w:object>
      </w:r>
    </w:p>
    <w:p w:rsidR="00C84341" w:rsidRDefault="003A73A1" w:rsidP="00177A94">
      <w:pPr>
        <w:pStyle w:val="ListParagraph"/>
        <w:keepNext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steric hindrance </w:t>
      </w:r>
      <w:r w:rsidR="00C84341">
        <w:rPr>
          <w:rFonts w:ascii="Arial" w:hAnsi="Arial" w:cs="Arial"/>
          <w:sz w:val="24"/>
          <w:szCs w:val="24"/>
        </w:rPr>
        <w:t>inhibit radical combination</w:t>
      </w:r>
    </w:p>
    <w:p w:rsidR="00C84341" w:rsidRDefault="00B255C5" w:rsidP="00C84341">
      <w:pPr>
        <w:pStyle w:val="ListParagraph"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6" type="#_x0000_t75" style="position:absolute;left:0;text-align:left;margin-left:345pt;margin-top:19.25pt;width:92.95pt;height:96.9pt;z-index:251658240" o:allowoverlap="f">
            <v:imagedata r:id="rId23" o:title=""/>
            <w10:wrap type="square"/>
          </v:shape>
          <o:OLEObject Type="Embed" ProgID="ChemWindow.Document" ShapeID="_x0000_s1036" DrawAspect="Content" ObjectID="_1514537283" r:id="rId24"/>
        </w:pict>
      </w:r>
      <w:r w:rsidR="00C84341">
        <w:rPr>
          <w:rFonts w:ascii="Arial" w:hAnsi="Arial" w:cs="Arial"/>
          <w:sz w:val="24"/>
          <w:szCs w:val="24"/>
        </w:rPr>
        <w:t>non planar rings in triphenylmethyl radical</w:t>
      </w:r>
    </w:p>
    <w:p w:rsidR="007E767C" w:rsidRPr="007E767C" w:rsidRDefault="00C84341" w:rsidP="00C84341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Radical formation</w:t>
      </w:r>
    </w:p>
    <w:p w:rsidR="007E767C" w:rsidRDefault="00C84341" w:rsidP="00C84341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Electron transfer </w:t>
      </w:r>
    </w:p>
    <w:p w:rsidR="00C84341" w:rsidRPr="00C84341" w:rsidRDefault="00E5709E" w:rsidP="00C00285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Chemical </w:t>
      </w:r>
      <w:r w:rsidR="00C00285">
        <w:rPr>
          <w:rFonts w:ascii="Arial" w:hAnsi="Arial" w:cs="Arial"/>
          <w:sz w:val="24"/>
          <w:szCs w:val="24"/>
        </w:rPr>
        <w:t xml:space="preserve">reduction </w:t>
      </w:r>
      <w:r w:rsidR="00C84341" w:rsidRPr="00C84341">
        <w:rPr>
          <w:rFonts w:ascii="Arial" w:hAnsi="Arial" w:cs="Arial"/>
          <w:position w:val="-4"/>
          <w:sz w:val="24"/>
        </w:rPr>
        <w:object w:dxaOrig="1320" w:dyaOrig="400">
          <v:shape id="_x0000_i1033" type="#_x0000_t75" style="width:66.15pt;height:20.1pt" o:ole="" fillcolor="window">
            <v:imagedata r:id="rId25" o:title=""/>
          </v:shape>
          <o:OLEObject Type="Embed" ProgID="Equation.2" ShapeID="_x0000_i1033" DrawAspect="Content" ObjectID="_1514537243" r:id="rId26"/>
        </w:object>
      </w:r>
    </w:p>
    <w:p w:rsidR="00C84341" w:rsidRDefault="00C84341" w:rsidP="00C84341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 w:rsidRPr="00C8434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82850" cy="62865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34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79700" cy="514350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41" w:rsidRDefault="00C84341" w:rsidP="00C84341">
      <w:pPr>
        <w:pStyle w:val="ListParagraph"/>
        <w:spacing w:line="480" w:lineRule="auto"/>
        <w:ind w:left="79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,   </w:t>
      </w:r>
      <w:r w:rsidRPr="00DF4A2A">
        <w:rPr>
          <w:rFonts w:ascii="Arial" w:hAnsi="Arial"/>
          <w:position w:val="-8"/>
          <w:sz w:val="24"/>
        </w:rPr>
        <w:object w:dxaOrig="3460" w:dyaOrig="360">
          <v:shape id="_x0000_i1034" type="#_x0000_t75" style="width:171.65pt;height:18.4pt" o:ole="" fillcolor="window">
            <v:imagedata r:id="rId29" o:title=""/>
          </v:shape>
          <o:OLEObject Type="Embed" ProgID="Equation" ShapeID="_x0000_i1034" DrawAspect="Content" ObjectID="_1514537244" r:id="rId30"/>
        </w:object>
      </w:r>
    </w:p>
    <w:p w:rsidR="00C84341" w:rsidRPr="007E767C" w:rsidRDefault="00C84341" w:rsidP="00C84341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 w:rsidRPr="00C84341">
        <w:rPr>
          <w:rFonts w:ascii="Arial" w:hAnsi="Arial"/>
          <w:noProof/>
          <w:sz w:val="24"/>
        </w:rPr>
        <w:drawing>
          <wp:inline distT="0" distB="0" distL="0" distR="0">
            <wp:extent cx="4559300" cy="901700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r="-3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9E" w:rsidRDefault="00E5709E" w:rsidP="00E5709E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Electrolytic reduction</w:t>
      </w:r>
    </w:p>
    <w:p w:rsidR="00E5709E" w:rsidRPr="00BE78BA" w:rsidRDefault="00E5709E" w:rsidP="00E5709E">
      <w:pPr>
        <w:pStyle w:val="ListParagraph"/>
        <w:spacing w:line="480" w:lineRule="auto"/>
        <w:ind w:left="1944"/>
        <w:rPr>
          <w:rFonts w:ascii="Arial" w:hAnsi="Arial" w:cs="Arial"/>
          <w:sz w:val="24"/>
          <w:szCs w:val="24"/>
        </w:rPr>
      </w:pPr>
      <w:r>
        <w:object w:dxaOrig="3561" w:dyaOrig="1207">
          <v:shape id="_x0000_i1035" type="#_x0000_t75" style="width:133.1pt;height:46.05pt;mso-position-vertical:absolute" o:ole="">
            <v:imagedata r:id="rId32" o:title=""/>
          </v:shape>
          <o:OLEObject Type="Embed" ProgID="ChemDraw.Document.6.0" ShapeID="_x0000_i1035" DrawAspect="Content" ObjectID="_1514537245" r:id="rId33"/>
        </w:object>
      </w:r>
    </w:p>
    <w:p w:rsidR="007E767C" w:rsidRPr="00384109" w:rsidRDefault="00C00285" w:rsidP="00C00285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oxidation</w:t>
      </w:r>
      <w:r w:rsidR="000D71B5">
        <w:rPr>
          <w:rFonts w:ascii="Arial" w:hAnsi="Arial" w:cs="Arial"/>
          <w:sz w:val="24"/>
          <w:szCs w:val="24"/>
        </w:rPr>
        <w:t xml:space="preserve">: </w:t>
      </w:r>
      <w:r w:rsidR="000D71B5" w:rsidRPr="00DF4A2A">
        <w:rPr>
          <w:rFonts w:ascii="Arial" w:hAnsi="Arial"/>
          <w:position w:val="-6"/>
          <w:sz w:val="24"/>
        </w:rPr>
        <w:object w:dxaOrig="1320" w:dyaOrig="440">
          <v:shape id="_x0000_i1036" type="#_x0000_t75" style="width:66.15pt;height:21.75pt" o:ole="">
            <v:imagedata r:id="rId34" o:title=""/>
          </v:shape>
          <o:OLEObject Type="Embed" ProgID="Equation.3" ShapeID="_x0000_i1036" DrawAspect="Content" ObjectID="_1514537246" r:id="rId35"/>
        </w:object>
      </w:r>
    </w:p>
    <w:p w:rsidR="00384109" w:rsidRPr="00384109" w:rsidRDefault="00384109" w:rsidP="00384109">
      <w:pPr>
        <w:pStyle w:val="ListParagraph"/>
        <w:numPr>
          <w:ilvl w:val="3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position w:val="-8"/>
          <w:sz w:val="24"/>
        </w:rPr>
        <w:object w:dxaOrig="4120" w:dyaOrig="360">
          <v:shape id="_x0000_i1037" type="#_x0000_t75" style="width:205.95pt;height:18.4pt" o:ole="" fillcolor="window">
            <v:imagedata r:id="rId36" o:title=""/>
          </v:shape>
          <o:OLEObject Type="Embed" ProgID="Equation.2" ShapeID="_x0000_i1037" DrawAspect="Content" ObjectID="_1514537247" r:id="rId37"/>
        </w:object>
      </w:r>
      <w:r w:rsidRPr="000D71B5">
        <w:rPr>
          <w:rFonts w:ascii="Arial" w:hAnsi="Arial" w:cs="Arial"/>
          <w:sz w:val="24"/>
        </w:rPr>
        <w:t>, also works with Ce</w:t>
      </w:r>
      <w:r w:rsidRPr="000D71B5">
        <w:rPr>
          <w:rFonts w:ascii="Arial" w:hAnsi="Arial" w:cs="Arial"/>
          <w:position w:val="6"/>
          <w:sz w:val="18"/>
        </w:rPr>
        <w:t>+4</w:t>
      </w:r>
      <w:r w:rsidRPr="000D71B5">
        <w:rPr>
          <w:rFonts w:ascii="Arial" w:hAnsi="Arial" w:cs="Arial"/>
          <w:sz w:val="24"/>
        </w:rPr>
        <w:t>, Mn</w:t>
      </w:r>
      <w:r w:rsidRPr="000D71B5">
        <w:rPr>
          <w:rFonts w:ascii="Arial" w:hAnsi="Arial" w:cs="Arial"/>
          <w:position w:val="6"/>
          <w:sz w:val="18"/>
        </w:rPr>
        <w:t>+3</w:t>
      </w:r>
      <w:r w:rsidRPr="000D71B5">
        <w:rPr>
          <w:rFonts w:ascii="Arial" w:hAnsi="Arial" w:cs="Arial"/>
          <w:sz w:val="24"/>
        </w:rPr>
        <w:t xml:space="preserve"> and Ag</w:t>
      </w:r>
      <w:r w:rsidRPr="000D71B5">
        <w:rPr>
          <w:rFonts w:ascii="Arial" w:hAnsi="Arial" w:cs="Arial"/>
          <w:position w:val="6"/>
          <w:sz w:val="18"/>
        </w:rPr>
        <w:t>+2</w:t>
      </w:r>
    </w:p>
    <w:p w:rsidR="00384109" w:rsidRPr="000D71B5" w:rsidRDefault="00384109" w:rsidP="00384109">
      <w:pPr>
        <w:pStyle w:val="ListParagraph"/>
        <w:numPr>
          <w:ilvl w:val="3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Electrolytic oxidation: </w:t>
      </w:r>
    </w:p>
    <w:p w:rsidR="000D71B5" w:rsidRPr="000D71B5" w:rsidRDefault="009F2379" w:rsidP="000D71B5">
      <w:pPr>
        <w:pStyle w:val="ListParagraph"/>
        <w:spacing w:line="480" w:lineRule="auto"/>
        <w:ind w:left="1080"/>
        <w:rPr>
          <w:rFonts w:ascii="Arial" w:hAnsi="Arial" w:cs="Arial"/>
          <w:sz w:val="24"/>
          <w:szCs w:val="24"/>
        </w:rPr>
      </w:pPr>
      <w:r>
        <w:object w:dxaOrig="5592" w:dyaOrig="1445">
          <v:shape id="_x0000_i1038" type="#_x0000_t75" style="width:210.15pt;height:53.6pt" o:ole="">
            <v:imagedata r:id="rId38" o:title=""/>
          </v:shape>
          <o:OLEObject Type="Embed" ProgID="ChemDraw.Document.6.0" ShapeID="_x0000_i1038" DrawAspect="Content" ObjectID="_1514537248" r:id="rId39"/>
        </w:object>
      </w:r>
    </w:p>
    <w:p w:rsidR="000D71B5" w:rsidRPr="000D71B5" w:rsidRDefault="000D71B5" w:rsidP="000D71B5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sz w:val="24"/>
        </w:rPr>
        <w:t>thermal cleavage</w:t>
      </w:r>
      <w:r>
        <w:rPr>
          <w:rFonts w:ascii="Arial" w:hAnsi="Arial" w:cs="Arial"/>
          <w:sz w:val="24"/>
        </w:rPr>
        <w:t xml:space="preserve"> – weak bonds: </w:t>
      </w:r>
      <w:r>
        <w:rPr>
          <w:rFonts w:ascii="Arial" w:hAnsi="Arial"/>
          <w:sz w:val="24"/>
        </w:rPr>
        <w:t>cumulated lone pairs</w:t>
      </w:r>
      <w:r>
        <w:rPr>
          <w:rFonts w:ascii="Arial" w:hAnsi="Arial" w:cs="Arial"/>
          <w:sz w:val="24"/>
        </w:rPr>
        <w:t>, stabilized products</w:t>
      </w:r>
      <w:r w:rsidR="0024289F">
        <w:rPr>
          <w:rFonts w:ascii="Arial" w:hAnsi="Arial" w:cs="Arial"/>
          <w:sz w:val="24"/>
        </w:rPr>
        <w:t>, organometallics for electronegative metal</w:t>
      </w:r>
    </w:p>
    <w:p w:rsidR="000D71B5" w:rsidRDefault="000D71B5" w:rsidP="000D71B5">
      <w:pPr>
        <w:pStyle w:val="ListParagraph"/>
        <w:spacing w:line="480" w:lineRule="auto"/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5937250" cy="1695450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89F" w:rsidRDefault="0024289F" w:rsidP="000D71B5">
      <w:pPr>
        <w:pStyle w:val="ListParagraph"/>
        <w:spacing w:line="480" w:lineRule="auto"/>
        <w:ind w:left="270"/>
        <w:rPr>
          <w:rFonts w:ascii="Arial" w:hAnsi="Arial" w:cs="Arial"/>
          <w:sz w:val="24"/>
          <w:szCs w:val="24"/>
        </w:rPr>
      </w:pPr>
      <w:r>
        <w:object w:dxaOrig="8189" w:dyaOrig="1850">
          <v:shape id="_x0000_i1039" type="#_x0000_t75" style="width:307.25pt;height:68.65pt;mso-position-vertical:absolute" o:ole="">
            <v:imagedata r:id="rId41" o:title=""/>
          </v:shape>
          <o:OLEObject Type="Embed" ProgID="ChemDraw.Document.6.0" ShapeID="_x0000_i1039" DrawAspect="Content" ObjectID="_1514537249" r:id="rId42"/>
        </w:object>
      </w:r>
    </w:p>
    <w:p w:rsidR="00C00285" w:rsidRDefault="000D71B5" w:rsidP="000D71B5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photolysis</w:t>
      </w:r>
    </w:p>
    <w:p w:rsidR="000D71B5" w:rsidRDefault="000D71B5" w:rsidP="000D71B5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cumulated lone pairs: Br</w:t>
      </w:r>
      <w:r w:rsidRPr="000D71B5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</w:t>
      </w:r>
      <w:r w:rsidRPr="00DF4A2A">
        <w:rPr>
          <w:rFonts w:ascii="Arial" w:hAnsi="Arial"/>
          <w:position w:val="-4"/>
          <w:sz w:val="24"/>
        </w:rPr>
        <w:object w:dxaOrig="2100" w:dyaOrig="340">
          <v:shape id="_x0000_i1040" type="#_x0000_t75" style="width:105.5pt;height:18.4pt" o:ole="" fillcolor="window">
            <v:imagedata r:id="rId43" o:title=""/>
          </v:shape>
          <o:OLEObject Type="Embed" ProgID="Equation" ShapeID="_x0000_i1040" DrawAspect="Content" ObjectID="_1514537250" r:id="rId44"/>
        </w:object>
      </w:r>
      <w:r>
        <w:rPr>
          <w:rFonts w:ascii="Arial" w:hAnsi="Arial"/>
          <w:sz w:val="24"/>
        </w:rPr>
        <w:t xml:space="preserve">, HOX, </w:t>
      </w:r>
    </w:p>
    <w:p w:rsidR="00C00285" w:rsidRDefault="000D71B5" w:rsidP="00C00285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Symbol" w:hAnsi="Symbol" w:cs="Arial"/>
          <w:sz w:val="24"/>
          <w:szCs w:val="24"/>
        </w:rPr>
        <w:t></w:t>
      </w:r>
      <w:r>
        <w:rPr>
          <w:rFonts w:ascii="Arial" w:hAnsi="Arial" w:cs="Arial"/>
          <w:sz w:val="24"/>
          <w:szCs w:val="24"/>
        </w:rPr>
        <w:t xml:space="preserve"> electrons: alkenes and carbonyls</w:t>
      </w:r>
    </w:p>
    <w:p w:rsidR="0024289F" w:rsidRPr="007E767C" w:rsidRDefault="0024289F" w:rsidP="0024289F">
      <w:pPr>
        <w:pStyle w:val="ListParagraph"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object w:dxaOrig="8921" w:dyaOrig="1600">
          <v:shape id="_x0000_i1041" type="#_x0000_t75" style="width:332.35pt;height:60.3pt" o:ole="">
            <v:imagedata r:id="rId45" o:title=""/>
          </v:shape>
          <o:OLEObject Type="Embed" ProgID="ChemDraw.Document.6.0" ShapeID="_x0000_i1041" DrawAspect="Content" ObjectID="_1514537251" r:id="rId46"/>
        </w:object>
      </w:r>
    </w:p>
    <w:p w:rsidR="007E767C" w:rsidRDefault="000D71B5" w:rsidP="000D71B5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React</w:t>
      </w:r>
      <w:r w:rsidR="00AC70D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ons of radicals</w:t>
      </w:r>
    </w:p>
    <w:p w:rsidR="000D71B5" w:rsidRPr="007E767C" w:rsidRDefault="000D71B5" w:rsidP="000D71B5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sz w:val="24"/>
        </w:rPr>
        <w:t>atom abstraction - usually monovalent (H or halogen)</w:t>
      </w:r>
    </w:p>
    <w:p w:rsidR="007E767C" w:rsidRPr="006C66C8" w:rsidRDefault="006C66C8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sz w:val="24"/>
        </w:rPr>
        <w:t>dependent on bond energies, TS can have polar character</w:t>
      </w:r>
    </w:p>
    <w:p w:rsidR="006C66C8" w:rsidRPr="006C66C8" w:rsidRDefault="006C66C8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position w:val="-8"/>
          <w:sz w:val="24"/>
        </w:rPr>
        <w:object w:dxaOrig="4580" w:dyaOrig="280">
          <v:shape id="_x0000_i1042" type="#_x0000_t75" style="width:236.1pt;height:13.4pt" o:ole="" fillcolor="window">
            <v:imagedata r:id="rId47" o:title="" cropleft="-2060f"/>
          </v:shape>
          <o:OLEObject Type="Embed" ProgID="Equation.2" ShapeID="_x0000_i1042" DrawAspect="Content" ObjectID="_1514537252" r:id="rId48"/>
        </w:object>
      </w:r>
    </w:p>
    <w:p w:rsidR="006C66C8" w:rsidRPr="006C66C8" w:rsidRDefault="006C66C8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D71B5">
        <w:rPr>
          <w:rFonts w:ascii="Arial" w:hAnsi="Arial" w:cs="Arial"/>
          <w:position w:val="-8"/>
          <w:sz w:val="24"/>
        </w:rPr>
        <w:object w:dxaOrig="5540" w:dyaOrig="300">
          <v:shape id="_x0000_i1043" type="#_x0000_t75" style="width:283.8pt;height:15.05pt" o:ole="" fillcolor="window">
            <v:imagedata r:id="rId49" o:title="" cropleft="-1703f"/>
          </v:shape>
          <o:OLEObject Type="Embed" ProgID="Equation.2" ShapeID="_x0000_i1043" DrawAspect="Content" ObjectID="_1514537253" r:id="rId50"/>
        </w:object>
      </w:r>
    </w:p>
    <w:p w:rsidR="006C66C8" w:rsidRDefault="00B255C5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255C5">
        <w:rPr>
          <w:noProof/>
        </w:rPr>
        <w:pict>
          <v:shape id="_x0000_s1086" type="#_x0000_t75" style="position:absolute;left:0;text-align:left;margin-left:374pt;margin-top:8.5pt;width:186.6pt;height:130.65pt;z-index:251660288">
            <v:imagedata r:id="rId51" o:title=""/>
            <w10:wrap type="square"/>
          </v:shape>
          <o:OLEObject Type="Embed" ProgID="ChemDraw.Document.6.0" ShapeID="_x0000_s1086" DrawAspect="Content" ObjectID="_1514537284" r:id="rId52"/>
        </w:pict>
      </w:r>
      <w:r w:rsidR="00AC70DD" w:rsidRPr="00AC70DD">
        <w:rPr>
          <w:rFonts w:ascii="Arial" w:hAnsi="Arial" w:cs="Arial"/>
          <w:sz w:val="24"/>
          <w:szCs w:val="24"/>
        </w:rPr>
        <w:t>rates can be estimated where abstraction is rate determining step</w:t>
      </w:r>
    </w:p>
    <w:p w:rsidR="00AC70DD" w:rsidRDefault="00AC70DD" w:rsidP="00AC70DD">
      <w:pPr>
        <w:pStyle w:val="ListParagraph"/>
        <w:tabs>
          <w:tab w:val="left" w:pos="1440"/>
          <w:tab w:val="left" w:pos="2880"/>
        </w:tabs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C70DD">
        <w:rPr>
          <w:rFonts w:ascii="Arial" w:hAnsi="Arial" w:cs="Arial"/>
          <w:sz w:val="24"/>
          <w:szCs w:val="24"/>
        </w:rPr>
        <w:t>broken</w:t>
      </w:r>
      <w:r w:rsidRPr="00AC70DD">
        <w:rPr>
          <w:rFonts w:ascii="Arial" w:hAnsi="Arial" w:cs="Arial"/>
          <w:sz w:val="24"/>
          <w:szCs w:val="24"/>
        </w:rPr>
        <w:tab/>
      </w:r>
      <w:r w:rsidR="00045EDA">
        <w:rPr>
          <w:rFonts w:ascii="Arial" w:hAnsi="Arial" w:cs="Arial"/>
          <w:sz w:val="24"/>
          <w:szCs w:val="24"/>
        </w:rPr>
        <w:tab/>
      </w:r>
      <w:r w:rsidRPr="00AC70DD">
        <w:rPr>
          <w:rFonts w:ascii="Arial" w:hAnsi="Arial" w:cs="Arial"/>
          <w:sz w:val="24"/>
          <w:szCs w:val="24"/>
        </w:rPr>
        <w:t>formed</w:t>
      </w:r>
    </w:p>
    <w:p w:rsidR="00AC70DD" w:rsidRPr="00AC70DD" w:rsidRDefault="00AC70DD" w:rsidP="00AC70DD">
      <w:pPr>
        <w:pStyle w:val="ListParagraph"/>
        <w:tabs>
          <w:tab w:val="left" w:pos="1440"/>
          <w:tab w:val="left" w:pos="2880"/>
        </w:tabs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AC70DD">
        <w:rPr>
          <w:rFonts w:ascii="Arial" w:hAnsi="Arial" w:cs="Arial"/>
          <w:sz w:val="24"/>
          <w:szCs w:val="24"/>
        </w:rPr>
        <w:t>BDE</w:t>
      </w:r>
      <w:r w:rsidRPr="00AC70DD">
        <w:rPr>
          <w:rFonts w:ascii="Arial" w:hAnsi="Arial" w:cs="Arial"/>
          <w:sz w:val="24"/>
          <w:szCs w:val="24"/>
        </w:rPr>
        <w:tab/>
      </w:r>
      <w:r w:rsidR="007B0CA2">
        <w:rPr>
          <w:rFonts w:ascii="Arial" w:hAnsi="Arial" w:cs="Arial"/>
          <w:sz w:val="24"/>
          <w:szCs w:val="24"/>
        </w:rPr>
        <w:t>CH</w:t>
      </w:r>
      <w:r w:rsidR="007B0CA2" w:rsidRPr="007B0CA2">
        <w:rPr>
          <w:rFonts w:ascii="Arial" w:hAnsi="Arial" w:cs="Arial"/>
          <w:sz w:val="24"/>
          <w:szCs w:val="24"/>
          <w:vertAlign w:val="subscript"/>
        </w:rPr>
        <w:t>3</w:t>
      </w:r>
      <w:r w:rsidR="007B0CA2">
        <w:rPr>
          <w:rFonts w:ascii="Arial" w:hAnsi="Arial" w:cs="Arial"/>
          <w:sz w:val="24"/>
          <w:szCs w:val="24"/>
        </w:rPr>
        <w:t>CH</w:t>
      </w:r>
      <w:r w:rsidR="007B0CA2" w:rsidRPr="007B0CA2">
        <w:rPr>
          <w:rFonts w:ascii="Arial" w:hAnsi="Arial" w:cs="Arial"/>
          <w:sz w:val="24"/>
          <w:szCs w:val="24"/>
          <w:vertAlign w:val="subscript"/>
        </w:rPr>
        <w:t>2</w:t>
      </w:r>
      <w:r w:rsidRPr="00AC70DD">
        <w:rPr>
          <w:rFonts w:ascii="Arial" w:hAnsi="Arial" w:cs="Arial"/>
          <w:sz w:val="24"/>
          <w:szCs w:val="24"/>
        </w:rPr>
        <w:t>-H (98)</w:t>
      </w:r>
      <w:r w:rsidRPr="00AC70DD">
        <w:rPr>
          <w:rFonts w:ascii="Arial" w:hAnsi="Arial" w:cs="Arial"/>
          <w:sz w:val="24"/>
          <w:szCs w:val="24"/>
        </w:rPr>
        <w:tab/>
        <w:t>Br-H (88)</w:t>
      </w:r>
    </w:p>
    <w:p w:rsidR="00AC70DD" w:rsidRDefault="00045EDA" w:rsidP="00AC70DD">
      <w:pPr>
        <w:pStyle w:val="ListParagraph"/>
        <w:spacing w:line="480" w:lineRule="auto"/>
        <w:ind w:left="792" w:firstLine="6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</w:t>
      </w:r>
      <w:r w:rsidRPr="007B0CA2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CH</w:t>
      </w:r>
      <w:r w:rsidRPr="007B0CA2">
        <w:rPr>
          <w:rFonts w:ascii="Arial" w:hAnsi="Arial" w:cs="Arial"/>
          <w:sz w:val="24"/>
          <w:szCs w:val="24"/>
          <w:vertAlign w:val="subscript"/>
        </w:rPr>
        <w:t>2</w:t>
      </w:r>
      <w:r w:rsidRPr="00AC70DD">
        <w:rPr>
          <w:rFonts w:ascii="Arial" w:hAnsi="Arial" w:cs="Arial"/>
          <w:sz w:val="24"/>
          <w:szCs w:val="24"/>
        </w:rPr>
        <w:t xml:space="preserve">-H </w:t>
      </w:r>
      <w:r w:rsidR="00AC70DD" w:rsidRPr="00AC70DD">
        <w:rPr>
          <w:rFonts w:ascii="Arial" w:hAnsi="Arial" w:cs="Arial"/>
          <w:sz w:val="24"/>
          <w:szCs w:val="24"/>
        </w:rPr>
        <w:t>(98)</w:t>
      </w:r>
      <w:r w:rsidR="00AC70DD" w:rsidRPr="00AC70DD">
        <w:rPr>
          <w:rFonts w:ascii="Arial" w:hAnsi="Arial" w:cs="Arial"/>
          <w:sz w:val="24"/>
          <w:szCs w:val="24"/>
        </w:rPr>
        <w:tab/>
        <w:t>F-H (136)</w:t>
      </w:r>
    </w:p>
    <w:p w:rsidR="00AC70DD" w:rsidRDefault="00AC70DD" w:rsidP="00AC70DD">
      <w:pPr>
        <w:pStyle w:val="ListParagraph"/>
        <w:spacing w:line="480" w:lineRule="auto"/>
        <w:ind w:left="792" w:firstLine="648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</w:rPr>
        <w:t xml:space="preserve">Ea for Br = 13.2 kcal/mol, </w:t>
      </w:r>
      <w:r w:rsidR="00045EDA" w:rsidRPr="00045EDA">
        <w:rPr>
          <w:rFonts w:ascii="Symbol" w:hAnsi="Symbol" w:cs="Arial"/>
          <w:sz w:val="24"/>
        </w:rPr>
        <w:t></w:t>
      </w:r>
      <w:r w:rsidRPr="00AC70DD">
        <w:rPr>
          <w:rFonts w:ascii="Arial" w:hAnsi="Arial" w:cs="Arial"/>
          <w:sz w:val="24"/>
        </w:rPr>
        <w:t>H* = 12.6 kcal/mol</w:t>
      </w:r>
    </w:p>
    <w:p w:rsidR="00AC70DD" w:rsidRDefault="00AC70DD" w:rsidP="00AC70DD">
      <w:pPr>
        <w:pStyle w:val="ListParagraph"/>
        <w:spacing w:line="480" w:lineRule="auto"/>
        <w:ind w:left="792" w:firstLine="648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</w:rPr>
        <w:lastRenderedPageBreak/>
        <w:t xml:space="preserve">Ea for F = 0.3 kcal/mol, </w:t>
      </w:r>
      <w:r w:rsidR="00045EDA" w:rsidRPr="00045EDA">
        <w:rPr>
          <w:rFonts w:ascii="Symbol" w:hAnsi="Symbol" w:cs="Arial"/>
          <w:sz w:val="24"/>
        </w:rPr>
        <w:t></w:t>
      </w:r>
      <w:r w:rsidRPr="00AC70DD">
        <w:rPr>
          <w:rFonts w:ascii="Arial" w:hAnsi="Arial" w:cs="Arial"/>
          <w:sz w:val="24"/>
        </w:rPr>
        <w:t>H* = -0.3 kcal/mol</w:t>
      </w:r>
    </w:p>
    <w:p w:rsidR="006C66C8" w:rsidRPr="00AC70DD" w:rsidRDefault="00AC70DD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AC70DD">
        <w:rPr>
          <w:rFonts w:ascii="Arial" w:hAnsi="Arial" w:cs="Arial"/>
          <w:sz w:val="24"/>
        </w:rPr>
        <w:t>exothermic processes are diffusion controlled, barrier estimated from activation energy (2-5 kcal in solution)</w:t>
      </w:r>
    </w:p>
    <w:p w:rsidR="00AC70DD" w:rsidRPr="00AC70DD" w:rsidRDefault="00AC70DD" w:rsidP="00AC70DD">
      <w:pPr>
        <w:tabs>
          <w:tab w:val="left" w:pos="1440"/>
          <w:tab w:val="left" w:pos="2880"/>
        </w:tabs>
        <w:spacing w:line="480" w:lineRule="auto"/>
        <w:ind w:left="720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</w:rPr>
        <w:t>endothermic barrier estimated from bond energy difference and reverse barrier (2-5 kcal)</w:t>
      </w:r>
    </w:p>
    <w:p w:rsidR="00E075DE" w:rsidRDefault="00AC70DD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</w:rPr>
        <w:t>fragmentation</w:t>
      </w:r>
    </w:p>
    <w:p w:rsidR="00AC70DD" w:rsidRDefault="00AC70DD" w:rsidP="00AC70DD">
      <w:pPr>
        <w:pStyle w:val="ListParagraph"/>
        <w:spacing w:line="480" w:lineRule="auto"/>
        <w:ind w:left="90"/>
        <w:rPr>
          <w:rFonts w:ascii="Arial" w:hAnsi="Arial" w:cs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671462" cy="718997"/>
            <wp:effectExtent l="0" t="0" r="0" b="0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58" cy="72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0DD" w:rsidRDefault="00AC70DD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Addition</w:t>
      </w:r>
    </w:p>
    <w:p w:rsidR="00AC70DD" w:rsidRDefault="00AC70DD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other radicals:</w:t>
      </w:r>
      <w:r w:rsidRPr="00AC70DD">
        <w:rPr>
          <w:rFonts w:ascii="Arial" w:hAnsi="Arial"/>
          <w:sz w:val="24"/>
        </w:rPr>
        <w:t xml:space="preserve"> </w:t>
      </w:r>
      <w:r w:rsidRPr="00DF4A2A">
        <w:rPr>
          <w:rFonts w:ascii="Arial" w:hAnsi="Arial"/>
          <w:position w:val="-8"/>
          <w:sz w:val="24"/>
        </w:rPr>
        <w:object w:dxaOrig="1660" w:dyaOrig="300">
          <v:shape id="_x0000_i1044" type="#_x0000_t75" style="width:90.4pt;height:15.05pt" o:ole="" fillcolor="window">
            <v:imagedata r:id="rId54" o:title="" cropleft="-5685f"/>
          </v:shape>
          <o:OLEObject Type="Embed" ProgID="Equation.2" ShapeID="_x0000_i1044" DrawAspect="Content" ObjectID="_1514537254" r:id="rId55"/>
        </w:object>
      </w:r>
      <w:r>
        <w:rPr>
          <w:rFonts w:ascii="Arial" w:hAnsi="Arial" w:cs="Arial"/>
          <w:sz w:val="24"/>
        </w:rPr>
        <w:t xml:space="preserve"> </w:t>
      </w:r>
    </w:p>
    <w:p w:rsidR="00AC70DD" w:rsidRPr="00AC70DD" w:rsidRDefault="00AC70DD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To </w:t>
      </w:r>
      <w:r w:rsidRPr="00AC70DD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bonds: </w:t>
      </w:r>
      <w:r w:rsidRPr="00DF4A2A">
        <w:rPr>
          <w:rFonts w:ascii="Arial" w:hAnsi="Arial"/>
          <w:position w:val="-8"/>
          <w:sz w:val="24"/>
        </w:rPr>
        <w:object w:dxaOrig="2980" w:dyaOrig="440">
          <v:shape id="_x0000_i1045" type="#_x0000_t75" style="width:154.9pt;height:21.75pt" o:ole="" fillcolor="window">
            <v:imagedata r:id="rId56" o:title="" cropleft="-3166f"/>
          </v:shape>
          <o:OLEObject Type="Embed" ProgID="Equation.2" ShapeID="_x0000_i1045" DrawAspect="Content" ObjectID="_1514537255" r:id="rId57"/>
        </w:object>
      </w:r>
    </w:p>
    <w:p w:rsidR="00AC70DD" w:rsidRDefault="00AC70DD" w:rsidP="00AC70DD">
      <w:pPr>
        <w:pStyle w:val="ListParagraph"/>
        <w:spacing w:line="480" w:lineRule="auto"/>
        <w:ind w:left="1296"/>
        <w:rPr>
          <w:rFonts w:ascii="Arial" w:hAnsi="Arial" w:cs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721100" cy="647700"/>
            <wp:effectExtent l="0" t="0" r="0" b="0"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0DD" w:rsidRDefault="00AC70DD" w:rsidP="00AC70DD">
      <w:pPr>
        <w:pStyle w:val="ListParagraph"/>
        <w:spacing w:line="480" w:lineRule="auto"/>
        <w:ind w:left="1296"/>
        <w:rPr>
          <w:rFonts w:ascii="Arial" w:hAnsi="Arial" w:cs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514600" cy="768350"/>
            <wp:effectExtent l="19050" t="0" r="0" b="0"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0DD" w:rsidRDefault="00AC70DD" w:rsidP="00AC70DD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empty orbitals: </w:t>
      </w:r>
    </w:p>
    <w:p w:rsidR="00AC70DD" w:rsidRDefault="00AC70DD" w:rsidP="00AC70DD">
      <w:pPr>
        <w:pStyle w:val="ListParagraph"/>
        <w:spacing w:line="480" w:lineRule="auto"/>
        <w:ind w:left="0"/>
        <w:rPr>
          <w:rFonts w:ascii="Arial" w:hAnsi="Arial" w:cs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2457450"/>
            <wp:effectExtent l="0" t="0" r="0" b="0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0DD" w:rsidRDefault="00AC70DD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  <w:szCs w:val="24"/>
        </w:rPr>
        <w:t>destruction of radicals</w:t>
      </w:r>
    </w:p>
    <w:p w:rsidR="00AC70DD" w:rsidRDefault="008D11A4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r w:rsidRPr="008D11A4">
        <w:rPr>
          <w:rFonts w:ascii="Arial" w:hAnsi="Arial" w:cs="Arial"/>
          <w:color w:val="FF0000"/>
          <w:sz w:val="24"/>
        </w:rPr>
        <w:lastRenderedPageBreak/>
        <w:t>preceding</w:t>
      </w:r>
      <w:r w:rsidR="00AC70DD">
        <w:rPr>
          <w:rFonts w:ascii="Arial" w:hAnsi="Arial" w:cs="Arial"/>
          <w:sz w:val="24"/>
        </w:rPr>
        <w:t xml:space="preserve"> reactions have “exchanged” radicals</w:t>
      </w:r>
    </w:p>
    <w:p w:rsidR="00AC70DD" w:rsidRPr="00AC70DD" w:rsidRDefault="00AC70DD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coupling (recombination):</w:t>
      </w:r>
      <w:r w:rsidRPr="00AC70DD">
        <w:rPr>
          <w:rFonts w:ascii="Arial" w:hAnsi="Arial" w:cs="Arial"/>
          <w:position w:val="-4"/>
          <w:sz w:val="24"/>
          <w:szCs w:val="24"/>
        </w:rPr>
        <w:object w:dxaOrig="1540" w:dyaOrig="240">
          <v:shape id="_x0000_i1046" type="#_x0000_t75" style="width:83.7pt;height:11.7pt" o:ole="" fillcolor="window">
            <v:imagedata r:id="rId61" o:title="" cropleft="-6128f"/>
          </v:shape>
          <o:OLEObject Type="Embed" ProgID="Equation.2" ShapeID="_x0000_i1046" DrawAspect="Content" ObjectID="_1514537256" r:id="rId62"/>
        </w:object>
      </w:r>
    </w:p>
    <w:p w:rsidR="00AC70DD" w:rsidRPr="00AC70DD" w:rsidRDefault="00AC70DD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proofErr w:type="spellStart"/>
      <w:r w:rsidRPr="00AC70DD">
        <w:rPr>
          <w:rFonts w:ascii="Arial" w:hAnsi="Arial" w:cs="Arial"/>
          <w:sz w:val="24"/>
          <w:szCs w:val="24"/>
        </w:rPr>
        <w:t>disproportionation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AC70DD">
        <w:rPr>
          <w:rFonts w:ascii="Arial" w:hAnsi="Arial" w:cs="Arial"/>
          <w:sz w:val="24"/>
          <w:szCs w:val="24"/>
        </w:rPr>
        <w:t xml:space="preserve"> </w:t>
      </w:r>
      <w:r w:rsidR="00855FF0" w:rsidRPr="00855FF0">
        <w:rPr>
          <w:rFonts w:ascii="Arial" w:hAnsi="Arial" w:cs="Arial"/>
          <w:position w:val="-12"/>
          <w:sz w:val="24"/>
          <w:szCs w:val="24"/>
        </w:rPr>
        <w:object w:dxaOrig="5720" w:dyaOrig="499">
          <v:shape id="_x0000_i1047" type="#_x0000_t75" style="width:297.2pt;height:25.1pt" o:ole="" fillcolor="window">
            <v:imagedata r:id="rId63" o:title="" cropleft="-2550f"/>
          </v:shape>
          <o:OLEObject Type="Embed" ProgID="Equation.3" ShapeID="_x0000_i1047" DrawAspect="Content" ObjectID="_1514537257" r:id="rId64"/>
        </w:object>
      </w:r>
      <w:r w:rsidRPr="00AC70DD">
        <w:rPr>
          <w:rFonts w:ascii="Arial" w:hAnsi="Arial" w:cs="Arial"/>
          <w:sz w:val="24"/>
          <w:szCs w:val="24"/>
        </w:rPr>
        <w:t xml:space="preserve"> </w:t>
      </w:r>
    </w:p>
    <w:p w:rsidR="00AC70DD" w:rsidRPr="00AC70DD" w:rsidRDefault="00AC70DD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</w:rPr>
      </w:pPr>
      <w:r w:rsidRPr="00AC70DD">
        <w:rPr>
          <w:rFonts w:ascii="Arial" w:hAnsi="Arial" w:cs="Arial"/>
          <w:sz w:val="24"/>
          <w:szCs w:val="24"/>
        </w:rPr>
        <w:t>oxidation</w:t>
      </w:r>
      <w:r>
        <w:rPr>
          <w:rFonts w:ascii="Arial" w:hAnsi="Arial" w:cs="Arial"/>
          <w:sz w:val="24"/>
          <w:szCs w:val="24"/>
        </w:rPr>
        <w:t xml:space="preserve">: </w:t>
      </w:r>
      <w:r w:rsidRPr="00AC70DD">
        <w:rPr>
          <w:rFonts w:ascii="Arial" w:hAnsi="Arial" w:cs="Arial"/>
          <w:position w:val="-4"/>
          <w:sz w:val="24"/>
          <w:szCs w:val="24"/>
        </w:rPr>
        <w:object w:dxaOrig="2360" w:dyaOrig="280">
          <v:shape id="_x0000_i1048" type="#_x0000_t75" style="width:125.6pt;height:13.4pt" o:ole="" fillcolor="window">
            <v:imagedata r:id="rId65" o:title="" cropleft="-3998f"/>
          </v:shape>
          <o:OLEObject Type="Embed" ProgID="Equation.2" ShapeID="_x0000_i1048" DrawAspect="Content" ObjectID="_1514537258" r:id="rId66"/>
        </w:object>
      </w:r>
      <w:r w:rsidRPr="00AC70DD">
        <w:rPr>
          <w:rFonts w:ascii="Arial" w:hAnsi="Arial" w:cs="Arial"/>
          <w:sz w:val="24"/>
          <w:szCs w:val="24"/>
        </w:rPr>
        <w:t>, M</w:t>
      </w:r>
      <w:r w:rsidRPr="00AC70DD">
        <w:rPr>
          <w:rFonts w:ascii="Arial" w:hAnsi="Arial" w:cs="Arial"/>
          <w:position w:val="6"/>
          <w:sz w:val="24"/>
          <w:szCs w:val="24"/>
        </w:rPr>
        <w:t>+n</w:t>
      </w:r>
      <w:r w:rsidRPr="00AC70DD">
        <w:rPr>
          <w:rFonts w:ascii="Arial" w:hAnsi="Arial" w:cs="Arial"/>
          <w:sz w:val="24"/>
          <w:szCs w:val="24"/>
        </w:rPr>
        <w:t xml:space="preserve"> = Pb</w:t>
      </w:r>
      <w:r w:rsidRPr="00AC70DD">
        <w:rPr>
          <w:rFonts w:ascii="Arial" w:hAnsi="Arial" w:cs="Arial"/>
          <w:position w:val="6"/>
          <w:sz w:val="24"/>
          <w:szCs w:val="24"/>
        </w:rPr>
        <w:t>+4</w:t>
      </w:r>
      <w:r w:rsidRPr="00AC70DD">
        <w:rPr>
          <w:rFonts w:ascii="Arial" w:hAnsi="Arial" w:cs="Arial"/>
          <w:sz w:val="24"/>
          <w:szCs w:val="24"/>
        </w:rPr>
        <w:t>, Ce</w:t>
      </w:r>
      <w:r w:rsidRPr="00AC70DD">
        <w:rPr>
          <w:rFonts w:ascii="Arial" w:hAnsi="Arial" w:cs="Arial"/>
          <w:position w:val="6"/>
          <w:sz w:val="24"/>
          <w:szCs w:val="24"/>
        </w:rPr>
        <w:t>+4</w:t>
      </w:r>
      <w:r w:rsidRPr="00AC70DD">
        <w:rPr>
          <w:rFonts w:ascii="Arial" w:hAnsi="Arial" w:cs="Arial"/>
          <w:sz w:val="24"/>
          <w:szCs w:val="24"/>
        </w:rPr>
        <w:t>, Mn</w:t>
      </w:r>
      <w:r w:rsidRPr="00AC70DD">
        <w:rPr>
          <w:rFonts w:ascii="Arial" w:hAnsi="Arial" w:cs="Arial"/>
          <w:position w:val="6"/>
          <w:sz w:val="24"/>
          <w:szCs w:val="24"/>
        </w:rPr>
        <w:t>+3</w:t>
      </w:r>
      <w:r w:rsidRPr="00AC70DD">
        <w:rPr>
          <w:rFonts w:ascii="Arial" w:hAnsi="Arial" w:cs="Arial"/>
          <w:sz w:val="24"/>
          <w:szCs w:val="24"/>
        </w:rPr>
        <w:t>, Ag</w:t>
      </w:r>
      <w:r w:rsidRPr="00AC70DD">
        <w:rPr>
          <w:rFonts w:ascii="Arial" w:hAnsi="Arial" w:cs="Arial"/>
          <w:position w:val="6"/>
          <w:sz w:val="24"/>
          <w:szCs w:val="24"/>
        </w:rPr>
        <w:t>+2</w:t>
      </w:r>
    </w:p>
    <w:p w:rsidR="00AC70DD" w:rsidRPr="00AC70DD" w:rsidRDefault="00AC70DD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chain reactions: </w:t>
      </w:r>
      <w:r>
        <w:rPr>
          <w:rFonts w:ascii="Arial" w:hAnsi="Arial"/>
          <w:sz w:val="24"/>
        </w:rPr>
        <w:t>path combination</w:t>
      </w:r>
    </w:p>
    <w:p w:rsidR="00AC70DD" w:rsidRPr="006236BA" w:rsidRDefault="006236BA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example </w:t>
      </w:r>
      <w:r w:rsidR="00AC70DD">
        <w:rPr>
          <w:rFonts w:ascii="Arial" w:hAnsi="Arial"/>
          <w:sz w:val="24"/>
        </w:rPr>
        <w:t>substitution</w:t>
      </w:r>
      <w:r>
        <w:rPr>
          <w:rFonts w:ascii="Arial" w:hAnsi="Arial"/>
          <w:sz w:val="24"/>
        </w:rPr>
        <w:t>: methane halogenation</w:t>
      </w:r>
    </w:p>
    <w:p w:rsidR="006236BA" w:rsidRPr="00AC70DD" w:rsidRDefault="006236BA" w:rsidP="00AC70DD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propagation (chain reaction) can occur many times per initiation: 10</w:t>
      </w:r>
      <w:r w:rsidRPr="006236BA">
        <w:rPr>
          <w:rFonts w:ascii="Arial" w:hAnsi="Arial"/>
          <w:sz w:val="24"/>
          <w:vertAlign w:val="superscript"/>
        </w:rPr>
        <w:t>6</w:t>
      </w:r>
      <w:r>
        <w:rPr>
          <w:rFonts w:ascii="Arial" w:hAnsi="Arial"/>
          <w:sz w:val="24"/>
        </w:rPr>
        <w:t xml:space="preserve"> for Cl</w:t>
      </w:r>
    </w:p>
    <w:tbl>
      <w:tblPr>
        <w:tblpPr w:leftFromText="180" w:rightFromText="180" w:vertAnchor="text" w:horzAnchor="page" w:tblpX="6160" w:tblpY="22"/>
        <w:tblW w:w="0" w:type="auto"/>
        <w:tblLayout w:type="fixed"/>
        <w:tblLook w:val="0000"/>
      </w:tblPr>
      <w:tblGrid>
        <w:gridCol w:w="825"/>
        <w:gridCol w:w="687"/>
        <w:gridCol w:w="652"/>
        <w:gridCol w:w="627"/>
        <w:gridCol w:w="655"/>
      </w:tblGrid>
      <w:tr w:rsidR="00EA580F" w:rsidTr="00EA580F">
        <w:trPr>
          <w:cantSplit/>
        </w:trPr>
        <w:tc>
          <w:tcPr>
            <w:tcW w:w="3446" w:type="dxa"/>
            <w:gridSpan w:val="5"/>
            <w:tcBorders>
              <w:bottom w:val="single" w:sz="4" w:space="0" w:color="auto"/>
            </w:tcBorders>
          </w:tcPr>
          <w:p w:rsidR="00EA580F" w:rsidRPr="00EA580F" w:rsidRDefault="00EA580F" w:rsidP="00EA580F">
            <w:pPr>
              <w:tabs>
                <w:tab w:val="left" w:pos="2160"/>
              </w:tabs>
              <w:rPr>
                <w:rFonts w:ascii="Arial" w:hAnsi="Arial"/>
              </w:rPr>
            </w:pPr>
            <w:r w:rsidRPr="00EA580F">
              <w:rPr>
                <w:rFonts w:ascii="Arial" w:hAnsi="Arial"/>
              </w:rPr>
              <w:t>Enthalpies of propagation steps</w:t>
            </w:r>
          </w:p>
        </w:tc>
      </w:tr>
      <w:tr w:rsidR="00AC70DD" w:rsidTr="00EA580F">
        <w:trPr>
          <w:cantSplit/>
        </w:trPr>
        <w:tc>
          <w:tcPr>
            <w:tcW w:w="825" w:type="dxa"/>
            <w:tcBorders>
              <w:top w:val="single" w:sz="4" w:space="0" w:color="auto"/>
            </w:tcBorders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step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6" w:space="0" w:color="auto"/>
            </w:tcBorders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6" w:space="0" w:color="auto"/>
            </w:tcBorders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6" w:space="0" w:color="auto"/>
            </w:tcBorders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6" w:space="0" w:color="auto"/>
            </w:tcBorders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</w:p>
        </w:tc>
      </w:tr>
      <w:tr w:rsidR="00AC70DD" w:rsidTr="00AC70DD">
        <w:trPr>
          <w:cantSplit/>
        </w:trPr>
        <w:tc>
          <w:tcPr>
            <w:tcW w:w="825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687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-31</w:t>
            </w:r>
          </w:p>
        </w:tc>
        <w:tc>
          <w:tcPr>
            <w:tcW w:w="652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27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655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34</w:t>
            </w:r>
          </w:p>
        </w:tc>
      </w:tr>
      <w:tr w:rsidR="00AC70DD" w:rsidTr="00AC70DD">
        <w:trPr>
          <w:cantSplit/>
        </w:trPr>
        <w:tc>
          <w:tcPr>
            <w:tcW w:w="825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87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-70</w:t>
            </w:r>
          </w:p>
        </w:tc>
        <w:tc>
          <w:tcPr>
            <w:tcW w:w="652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-26</w:t>
            </w:r>
          </w:p>
        </w:tc>
        <w:tc>
          <w:tcPr>
            <w:tcW w:w="627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-24</w:t>
            </w:r>
          </w:p>
        </w:tc>
        <w:tc>
          <w:tcPr>
            <w:tcW w:w="655" w:type="dxa"/>
          </w:tcPr>
          <w:p w:rsidR="00AC70DD" w:rsidRDefault="00AC70DD" w:rsidP="00AC70DD">
            <w:pPr>
              <w:tabs>
                <w:tab w:val="left" w:pos="2160"/>
              </w:tabs>
              <w:spacing w:after="120" w:line="48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-21</w:t>
            </w:r>
          </w:p>
        </w:tc>
      </w:tr>
    </w:tbl>
    <w:p w:rsidR="00AC70DD" w:rsidRPr="00AC70DD" w:rsidRDefault="00AC70DD" w:rsidP="00AC70DD">
      <w:pPr>
        <w:pStyle w:val="ListParagraph"/>
        <w:tabs>
          <w:tab w:val="left" w:pos="2160"/>
        </w:tabs>
        <w:spacing w:line="480" w:lineRule="auto"/>
        <w:ind w:left="360"/>
        <w:rPr>
          <w:rFonts w:ascii="Arial" w:hAnsi="Arial"/>
          <w:sz w:val="24"/>
        </w:rPr>
      </w:pPr>
      <w:proofErr w:type="gramStart"/>
      <w:r w:rsidRPr="00AC70DD">
        <w:rPr>
          <w:rFonts w:ascii="Arial" w:hAnsi="Arial"/>
          <w:sz w:val="24"/>
        </w:rPr>
        <w:t>initiation</w:t>
      </w:r>
      <w:proofErr w:type="gramEnd"/>
      <w:r w:rsidRPr="00AC70DD">
        <w:rPr>
          <w:rFonts w:ascii="Arial" w:hAnsi="Arial"/>
          <w:sz w:val="24"/>
        </w:rPr>
        <w:tab/>
      </w:r>
      <w:r w:rsidRPr="00DF4A2A">
        <w:rPr>
          <w:position w:val="-8"/>
        </w:rPr>
        <w:object w:dxaOrig="1760" w:dyaOrig="320">
          <v:shape id="_x0000_i1049" type="#_x0000_t75" style="width:88.75pt;height:16.75pt" o:ole="" fillcolor="window">
            <v:imagedata r:id="rId67" o:title=""/>
          </v:shape>
          <o:OLEObject Type="Embed" ProgID="Equation" ShapeID="_x0000_i1049" DrawAspect="Content" ObjectID="_1514537259" r:id="rId68"/>
        </w:object>
      </w:r>
    </w:p>
    <w:p w:rsidR="00AC70DD" w:rsidRPr="00AC70DD" w:rsidRDefault="00AC70DD" w:rsidP="00AC70DD">
      <w:pPr>
        <w:pStyle w:val="ListParagraph"/>
        <w:tabs>
          <w:tab w:val="left" w:pos="2160"/>
        </w:tabs>
        <w:spacing w:line="480" w:lineRule="auto"/>
        <w:ind w:left="360"/>
        <w:rPr>
          <w:rFonts w:ascii="Arial" w:hAnsi="Arial"/>
          <w:sz w:val="24"/>
        </w:rPr>
      </w:pPr>
      <w:proofErr w:type="gramStart"/>
      <w:r w:rsidRPr="00AC70DD">
        <w:rPr>
          <w:rFonts w:ascii="Arial" w:hAnsi="Arial"/>
          <w:sz w:val="24"/>
        </w:rPr>
        <w:t>propagation</w:t>
      </w:r>
      <w:proofErr w:type="gramEnd"/>
      <w:r w:rsidRPr="00AC70DD">
        <w:rPr>
          <w:rFonts w:ascii="Arial" w:hAnsi="Arial"/>
          <w:sz w:val="24"/>
        </w:rPr>
        <w:tab/>
      </w:r>
      <w:r w:rsidRPr="00DF4A2A">
        <w:rPr>
          <w:position w:val="-8"/>
        </w:rPr>
        <w:object w:dxaOrig="2360" w:dyaOrig="300">
          <v:shape id="_x0000_i1050" type="#_x0000_t75" style="width:118.05pt;height:15.05pt" o:ole="" fillcolor="window">
            <v:imagedata r:id="rId69" o:title=""/>
          </v:shape>
          <o:OLEObject Type="Embed" ProgID="Equation" ShapeID="_x0000_i1050" DrawAspect="Content" ObjectID="_1514537260" r:id="rId70"/>
        </w:object>
      </w:r>
    </w:p>
    <w:p w:rsidR="00AC70DD" w:rsidRPr="00AC70DD" w:rsidRDefault="00AC70DD" w:rsidP="00AC70DD">
      <w:pPr>
        <w:pStyle w:val="ListParagraph"/>
        <w:tabs>
          <w:tab w:val="left" w:pos="2160"/>
        </w:tabs>
        <w:spacing w:line="480" w:lineRule="auto"/>
        <w:ind w:left="360"/>
        <w:rPr>
          <w:rFonts w:ascii="Arial" w:hAnsi="Arial"/>
          <w:sz w:val="24"/>
        </w:rPr>
      </w:pPr>
      <w:r w:rsidRPr="00AC70DD">
        <w:rPr>
          <w:rFonts w:ascii="Arial" w:hAnsi="Arial"/>
          <w:sz w:val="24"/>
        </w:rPr>
        <w:tab/>
      </w:r>
      <w:r w:rsidRPr="00DF4A2A">
        <w:rPr>
          <w:position w:val="-8"/>
        </w:rPr>
        <w:object w:dxaOrig="2480" w:dyaOrig="300">
          <v:shape id="_x0000_i1051" type="#_x0000_t75" style="width:124.75pt;height:15.05pt" o:ole="" fillcolor="window">
            <v:imagedata r:id="rId71" o:title=""/>
          </v:shape>
          <o:OLEObject Type="Embed" ProgID="Equation" ShapeID="_x0000_i1051" DrawAspect="Content" ObjectID="_1514537261" r:id="rId72"/>
        </w:object>
      </w:r>
    </w:p>
    <w:p w:rsidR="00AC70DD" w:rsidRPr="00AC70DD" w:rsidRDefault="00AC70DD" w:rsidP="00AC70DD">
      <w:pPr>
        <w:pStyle w:val="ListParagraph"/>
        <w:tabs>
          <w:tab w:val="left" w:pos="2160"/>
        </w:tabs>
        <w:spacing w:line="480" w:lineRule="auto"/>
        <w:ind w:left="360"/>
        <w:rPr>
          <w:rFonts w:ascii="Arial" w:hAnsi="Arial"/>
          <w:sz w:val="24"/>
        </w:rPr>
      </w:pPr>
      <w:proofErr w:type="gramStart"/>
      <w:r w:rsidRPr="00AC70DD">
        <w:rPr>
          <w:rFonts w:ascii="Arial" w:hAnsi="Arial"/>
          <w:sz w:val="24"/>
        </w:rPr>
        <w:t>termination</w:t>
      </w:r>
      <w:proofErr w:type="gramEnd"/>
      <w:r w:rsidRPr="00AC70DD">
        <w:rPr>
          <w:rFonts w:ascii="Arial" w:hAnsi="Arial"/>
          <w:sz w:val="24"/>
        </w:rPr>
        <w:tab/>
      </w:r>
      <w:r w:rsidRPr="00DF4A2A">
        <w:rPr>
          <w:position w:val="-8"/>
        </w:rPr>
        <w:object w:dxaOrig="1360" w:dyaOrig="300">
          <v:shape id="_x0000_i1052" type="#_x0000_t75" style="width:68.65pt;height:15.05pt" o:ole="" fillcolor="window">
            <v:imagedata r:id="rId73" o:title=""/>
          </v:shape>
          <o:OLEObject Type="Embed" ProgID="Equation" ShapeID="_x0000_i1052" DrawAspect="Content" ObjectID="_1514537262" r:id="rId74"/>
        </w:object>
      </w:r>
    </w:p>
    <w:p w:rsidR="00AC70DD" w:rsidRPr="006236BA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termination rate constant is fast, but it is bimolecular and radical concentrations are low</w:t>
      </w:r>
    </w:p>
    <w:p w:rsidR="006236BA" w:rsidRPr="006236BA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propagation steps can compete because substrate concentration is high</w:t>
      </w:r>
    </w:p>
    <w:p w:rsidR="006236BA" w:rsidRPr="006236BA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feasibility determined by propagation steps, e. g. for methane bromination and iodination does not occur at an appreciable rate</w:t>
      </w:r>
      <w:r w:rsidR="00EA580F">
        <w:rPr>
          <w:rFonts w:ascii="Arial" w:hAnsi="Arial"/>
          <w:sz w:val="24"/>
        </w:rPr>
        <w:t xml:space="preserve"> (rate related to enthalpy of propagation step, difference in bond energies</w:t>
      </w:r>
    </w:p>
    <w:p w:rsidR="006236BA" w:rsidRPr="00AC70DD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at 25 C, bromination of alkanes (per H): R</w:t>
      </w:r>
      <w:r w:rsidRPr="006236BA"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C-H (1600) &gt; 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CH-H (80) &gt; RCH</w:t>
      </w:r>
      <w:r w:rsidR="00D85D93" w:rsidRPr="00D85D93">
        <w:rPr>
          <w:rFonts w:ascii="Arial" w:hAnsi="Arial"/>
          <w:color w:val="FF0000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-H(1) </w:t>
      </w:r>
    </w:p>
    <w:p w:rsidR="006236BA" w:rsidRPr="006236BA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Chlorination of alkanes (per H): R</w:t>
      </w:r>
      <w:r w:rsidRPr="006236BA"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CH (6.7) &gt; R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(4.4) &gt; RCH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(1) </w:t>
      </w:r>
    </w:p>
    <w:p w:rsidR="006236BA" w:rsidRPr="006236BA" w:rsidRDefault="006236BA" w:rsidP="006236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polar effects- chlorination more sensitive than bromination</w:t>
      </w:r>
    </w:p>
    <w:p w:rsidR="006236BA" w:rsidRPr="006236BA" w:rsidRDefault="006236BA" w:rsidP="006236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the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-CH bonds are weakest but are also relatively electron deficient</w:t>
      </w:r>
    </w:p>
    <w:p w:rsidR="006236BA" w:rsidRPr="006236BA" w:rsidRDefault="006236BA" w:rsidP="006236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the chlorine radical is electrophilic so it avoids the elecron deficient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-CH</w:t>
      </w:r>
    </w:p>
    <w:p w:rsidR="006236BA" w:rsidRDefault="006236BA" w:rsidP="006236BA">
      <w:pPr>
        <w:pStyle w:val="ListParagraph"/>
        <w:spacing w:line="480" w:lineRule="auto"/>
        <w:ind w:left="90"/>
      </w:pPr>
      <w:r>
        <w:object w:dxaOrig="8505" w:dyaOrig="765">
          <v:shape id="_x0000_i1053" type="#_x0000_t75" style="width:426.15pt;height:38.5pt" o:ole="" fillcolor="window">
            <v:imagedata r:id="rId75" o:title=""/>
          </v:shape>
          <o:OLEObject Type="Embed" ProgID="ChemWindow.Document" ShapeID="_x0000_i1053" DrawAspect="Content" ObjectID="_1514537263" r:id="rId76"/>
        </w:object>
      </w:r>
    </w:p>
    <w:p w:rsidR="006236BA" w:rsidRPr="000102EC" w:rsidRDefault="000102EC" w:rsidP="006236BA">
      <w:pPr>
        <w:pStyle w:val="ListParagraph"/>
        <w:spacing w:line="480" w:lineRule="auto"/>
        <w:ind w:left="90"/>
        <w:rPr>
          <w:rFonts w:ascii="Arial" w:hAnsi="Arial" w:cs="Arial"/>
          <w:sz w:val="24"/>
          <w:szCs w:val="24"/>
        </w:rPr>
      </w:pPr>
      <w:r w:rsidRPr="000102EC">
        <w:rPr>
          <w:rFonts w:ascii="Arial" w:hAnsi="Arial" w:cs="Arial"/>
          <w:sz w:val="24"/>
          <w:szCs w:val="24"/>
        </w:rPr>
        <w:lastRenderedPageBreak/>
        <w:t xml:space="preserve">Chlorination of </w:t>
      </w:r>
      <w:proofErr w:type="spellStart"/>
      <w:r w:rsidRPr="000102EC">
        <w:rPr>
          <w:rFonts w:ascii="Arial" w:hAnsi="Arial" w:cs="Arial"/>
          <w:sz w:val="24"/>
          <w:szCs w:val="24"/>
        </w:rPr>
        <w:t>chlorobutane</w:t>
      </w:r>
      <w:proofErr w:type="spellEnd"/>
      <w:r w:rsidRPr="000102EC">
        <w:rPr>
          <w:rFonts w:ascii="Arial" w:hAnsi="Arial" w:cs="Arial"/>
          <w:sz w:val="24"/>
          <w:szCs w:val="24"/>
        </w:rPr>
        <w:t xml:space="preserve">: </w:t>
      </w:r>
      <w:r w:rsidRPr="000102EC">
        <w:rPr>
          <w:rFonts w:ascii="Arial" w:hAnsi="Arial" w:cs="Arial"/>
          <w:sz w:val="24"/>
          <w:szCs w:val="24"/>
        </w:rPr>
        <w:object w:dxaOrig="2697" w:dyaOrig="1277">
          <v:shape id="_x0000_i1054" type="#_x0000_t75" style="width:133.95pt;height:63.65pt" o:ole="">
            <v:imagedata r:id="rId77" o:title=""/>
          </v:shape>
          <o:OLEObject Type="Embed" ProgID="ChemDraw.Document.6.0" ShapeID="_x0000_i1054" DrawAspect="Content" ObjectID="_1514537264" r:id="rId78"/>
        </w:object>
      </w:r>
    </w:p>
    <w:p w:rsidR="00AC70DD" w:rsidRDefault="000102EC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102EC">
        <w:rPr>
          <w:rFonts w:ascii="Arial" w:hAnsi="Arial" w:cs="Arial"/>
          <w:sz w:val="24"/>
          <w:szCs w:val="24"/>
        </w:rPr>
        <w:t>radical addition</w:t>
      </w:r>
    </w:p>
    <w:p w:rsidR="006F20BB" w:rsidRDefault="00C27A1B" w:rsidP="006F20BB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HBr addition: </w:t>
      </w:r>
    </w:p>
    <w:p w:rsidR="00A407AE" w:rsidRDefault="00F70593" w:rsidP="00A407AE">
      <w:pPr>
        <w:pStyle w:val="ListParagraph"/>
        <w:spacing w:line="480" w:lineRule="auto"/>
        <w:ind w:left="792"/>
      </w:pPr>
      <w:r>
        <w:object w:dxaOrig="7351" w:dyaOrig="3139">
          <v:shape id="_x0000_i1055" type="#_x0000_t75" style="width:367.55pt;height:155.7pt" o:ole="">
            <v:imagedata r:id="rId79" o:title=""/>
          </v:shape>
          <o:OLEObject Type="Embed" ProgID="ChemDraw.Document.6.0" ShapeID="_x0000_i1055" DrawAspect="Content" ObjectID="_1514537265" r:id="rId80"/>
        </w:object>
      </w:r>
    </w:p>
    <w:tbl>
      <w:tblPr>
        <w:tblStyle w:val="TableGrid"/>
        <w:tblW w:w="0" w:type="auto"/>
        <w:tblInd w:w="792" w:type="dxa"/>
        <w:tblLook w:val="04A0"/>
      </w:tblPr>
      <w:tblGrid>
        <w:gridCol w:w="1656"/>
        <w:gridCol w:w="1980"/>
        <w:gridCol w:w="2250"/>
      </w:tblGrid>
      <w:tr w:rsidR="00C27A1B" w:rsidTr="00C27A1B">
        <w:tc>
          <w:tcPr>
            <w:tcW w:w="5886" w:type="dxa"/>
            <w:gridSpan w:val="3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7A1B">
              <w:rPr>
                <w:rFonts w:ascii="Symbol" w:hAnsi="Symbol" w:cs="Arial"/>
                <w:sz w:val="24"/>
                <w:szCs w:val="24"/>
              </w:rPr>
              <w:t></w:t>
            </w:r>
            <w:r>
              <w:rPr>
                <w:rFonts w:ascii="Arial" w:hAnsi="Arial" w:cs="Arial"/>
                <w:sz w:val="24"/>
                <w:szCs w:val="24"/>
              </w:rPr>
              <w:t>H (kcal/mol) of X addition and H abstraction steps</w:t>
            </w:r>
          </w:p>
        </w:tc>
      </w:tr>
      <w:tr w:rsidR="00C27A1B" w:rsidTr="00C27A1B">
        <w:tc>
          <w:tcPr>
            <w:tcW w:w="1656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>
              <w:rPr>
                <w:rFonts w:ascii="Arial" w:hAnsi="Arial" w:cs="Arial"/>
                <w:sz w:val="24"/>
                <w:szCs w:val="24"/>
              </w:rPr>
              <w:t xml:space="preserve"> + CH</w:t>
            </w:r>
            <w:r w:rsidRPr="00C27A1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=CH</w:t>
            </w:r>
            <w:r w:rsidRPr="00C27A1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50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XCH</w:t>
            </w:r>
            <w:r w:rsidRPr="00C27A1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CH</w:t>
            </w:r>
            <w:r w:rsidRPr="00C27A1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C27A1B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>
              <w:rPr>
                <w:rFonts w:ascii="Arial" w:hAnsi="Arial" w:cs="Arial"/>
                <w:sz w:val="24"/>
                <w:szCs w:val="24"/>
              </w:rPr>
              <w:t xml:space="preserve"> + HX</w:t>
            </w:r>
          </w:p>
        </w:tc>
      </w:tr>
      <w:tr w:rsidR="00C27A1B" w:rsidTr="00C27A1B">
        <w:tc>
          <w:tcPr>
            <w:tcW w:w="1656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</w:t>
            </w:r>
          </w:p>
        </w:tc>
        <w:tc>
          <w:tcPr>
            <w:tcW w:w="1980" w:type="dxa"/>
          </w:tcPr>
          <w:p w:rsidR="00C27A1B" w:rsidRDefault="00C27A1B" w:rsidP="00C27A1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-45</w:t>
            </w:r>
          </w:p>
        </w:tc>
        <w:tc>
          <w:tcPr>
            <w:tcW w:w="225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C27A1B" w:rsidTr="00C27A1B">
        <w:tc>
          <w:tcPr>
            <w:tcW w:w="1656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98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-26</w:t>
            </w:r>
          </w:p>
        </w:tc>
        <w:tc>
          <w:tcPr>
            <w:tcW w:w="225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27A1B" w:rsidTr="00C27A1B">
        <w:tc>
          <w:tcPr>
            <w:tcW w:w="1656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HBr</w:t>
            </w:r>
          </w:p>
        </w:tc>
        <w:tc>
          <w:tcPr>
            <w:tcW w:w="198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</w:t>
            </w:r>
          </w:p>
        </w:tc>
        <w:tc>
          <w:tcPr>
            <w:tcW w:w="225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</w:t>
            </w:r>
          </w:p>
        </w:tc>
      </w:tr>
      <w:tr w:rsidR="00C27A1B" w:rsidTr="00C27A1B">
        <w:tc>
          <w:tcPr>
            <w:tcW w:w="1656" w:type="dxa"/>
          </w:tcPr>
          <w:p w:rsidR="00C27A1B" w:rsidRDefault="00C27A1B" w:rsidP="00C27A1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</w:t>
            </w:r>
          </w:p>
        </w:tc>
        <w:tc>
          <w:tcPr>
            <w:tcW w:w="198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C27A1B" w:rsidRDefault="00C27A1B" w:rsidP="00C27A1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-27</w:t>
            </w:r>
          </w:p>
        </w:tc>
      </w:tr>
    </w:tbl>
    <w:p w:rsidR="00C27A1B" w:rsidRDefault="00AE54DA" w:rsidP="00A407AE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halogen acids on</w:t>
      </w:r>
      <w:r w:rsidR="005D308F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HBr is </w:t>
      </w:r>
      <w:r w:rsidRPr="005D308F">
        <w:rPr>
          <w:rFonts w:ascii="Arial" w:hAnsi="Arial" w:cs="Arial"/>
          <w:sz w:val="24"/>
          <w:szCs w:val="24"/>
        </w:rPr>
        <w:t>ex</w:t>
      </w:r>
      <w:r w:rsidR="00C27A1B" w:rsidRPr="005D308F">
        <w:rPr>
          <w:rFonts w:ascii="Arial" w:hAnsi="Arial" w:cs="Arial"/>
          <w:sz w:val="24"/>
          <w:szCs w:val="24"/>
        </w:rPr>
        <w:t>othermic</w:t>
      </w:r>
      <w:r w:rsidR="00C27A1B">
        <w:rPr>
          <w:rFonts w:ascii="Arial" w:hAnsi="Arial" w:cs="Arial"/>
          <w:sz w:val="24"/>
          <w:szCs w:val="24"/>
        </w:rPr>
        <w:t xml:space="preserve"> for both reactions</w:t>
      </w:r>
    </w:p>
    <w:p w:rsidR="00C27A1B" w:rsidRDefault="00C27A1B" w:rsidP="005D308F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0102EC">
        <w:rPr>
          <w:rFonts w:ascii="Arial" w:hAnsi="Arial" w:cs="Arial"/>
          <w:sz w:val="24"/>
          <w:szCs w:val="24"/>
        </w:rPr>
        <w:t>RSH, Br</w:t>
      </w:r>
      <w:r w:rsidRPr="000102EC">
        <w:rPr>
          <w:rFonts w:ascii="Arial" w:hAnsi="Arial" w:cs="Arial"/>
          <w:position w:val="-6"/>
          <w:sz w:val="24"/>
          <w:szCs w:val="24"/>
        </w:rPr>
        <w:t>3</w:t>
      </w:r>
      <w:r w:rsidRPr="000102EC">
        <w:rPr>
          <w:rFonts w:ascii="Arial" w:hAnsi="Arial" w:cs="Arial"/>
          <w:sz w:val="24"/>
          <w:szCs w:val="24"/>
        </w:rPr>
        <w:t xml:space="preserve">CH, </w:t>
      </w:r>
      <w:r>
        <w:rPr>
          <w:rFonts w:ascii="Arial" w:hAnsi="Arial" w:cs="Arial"/>
          <w:sz w:val="24"/>
          <w:szCs w:val="24"/>
        </w:rPr>
        <w:t>Cl</w:t>
      </w:r>
      <w:r w:rsidRPr="000102EC">
        <w:rPr>
          <w:rFonts w:ascii="Arial" w:hAnsi="Arial" w:cs="Arial"/>
          <w:position w:val="-6"/>
          <w:sz w:val="24"/>
          <w:szCs w:val="24"/>
        </w:rPr>
        <w:t>3</w:t>
      </w:r>
      <w:r w:rsidRPr="000102EC">
        <w:rPr>
          <w:rFonts w:ascii="Arial" w:hAnsi="Arial" w:cs="Arial"/>
          <w:sz w:val="24"/>
          <w:szCs w:val="24"/>
        </w:rPr>
        <w:t>CH</w:t>
      </w:r>
      <w:r w:rsidR="00717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the same mechanism</w:t>
      </w:r>
    </w:p>
    <w:p w:rsidR="00C27A1B" w:rsidRDefault="00C27A1B" w:rsidP="005D308F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102EC">
        <w:rPr>
          <w:rFonts w:ascii="Arial" w:hAnsi="Arial" w:cs="Arial"/>
          <w:sz w:val="24"/>
          <w:szCs w:val="24"/>
        </w:rPr>
        <w:t>BrCCl</w:t>
      </w:r>
      <w:r w:rsidRPr="000102EC">
        <w:rPr>
          <w:rFonts w:ascii="Arial" w:hAnsi="Arial" w:cs="Arial"/>
          <w:position w:val="-6"/>
          <w:sz w:val="24"/>
          <w:szCs w:val="24"/>
        </w:rPr>
        <w:t>3</w:t>
      </w:r>
      <w:r w:rsidRPr="000102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</w:t>
      </w:r>
      <w:r w:rsidRPr="000102EC">
        <w:rPr>
          <w:rFonts w:ascii="Arial" w:hAnsi="Arial" w:cs="Arial"/>
          <w:sz w:val="24"/>
          <w:szCs w:val="24"/>
        </w:rPr>
        <w:t>CCl</w:t>
      </w:r>
      <w:r>
        <w:rPr>
          <w:rFonts w:ascii="Arial" w:hAnsi="Arial" w:cs="Arial"/>
          <w:position w:val="-6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have a carbon or silicon</w:t>
      </w:r>
      <w:r w:rsidR="005D308F">
        <w:rPr>
          <w:rFonts w:ascii="Arial" w:hAnsi="Arial" w:cs="Arial"/>
          <w:sz w:val="24"/>
          <w:szCs w:val="24"/>
        </w:rPr>
        <w:t xml:space="preserve"> </w:t>
      </w:r>
      <w:r w:rsidR="005D308F" w:rsidRPr="005D308F">
        <w:rPr>
          <w:rFonts w:ascii="Arial" w:hAnsi="Arial" w:cs="Arial"/>
          <w:color w:val="FF0000"/>
          <w:sz w:val="24"/>
          <w:szCs w:val="24"/>
        </w:rPr>
        <w:t>radical</w:t>
      </w:r>
      <w:r>
        <w:rPr>
          <w:rFonts w:ascii="Arial" w:hAnsi="Arial" w:cs="Arial"/>
          <w:sz w:val="24"/>
          <w:szCs w:val="24"/>
        </w:rPr>
        <w:t xml:space="preserve"> initiation</w:t>
      </w:r>
    </w:p>
    <w:p w:rsidR="00C27A1B" w:rsidRDefault="00773ECD" w:rsidP="005D308F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>
        <w:object w:dxaOrig="6787" w:dyaOrig="2385">
          <v:shape id="_x0000_i1056" type="#_x0000_t75" style="width:253.65pt;height:88.75pt" o:ole="">
            <v:imagedata r:id="rId81" o:title=""/>
          </v:shape>
          <o:OLEObject Type="Embed" ProgID="ChemDraw.Document.6.0" ShapeID="_x0000_i1056" DrawAspect="Content" ObjectID="_1514537266" r:id="rId82"/>
        </w:object>
      </w:r>
    </w:p>
    <w:p w:rsidR="006F20BB" w:rsidRPr="00681751" w:rsidRDefault="00C27A1B" w:rsidP="00C27A1B">
      <w:pPr>
        <w:pStyle w:val="ListParagraph"/>
        <w:keepNext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681751">
        <w:rPr>
          <w:rFonts w:ascii="Arial" w:hAnsi="Arial" w:cs="Arial"/>
          <w:sz w:val="24"/>
          <w:szCs w:val="24"/>
        </w:rPr>
        <w:lastRenderedPageBreak/>
        <w:t xml:space="preserve"> </w:t>
      </w:r>
      <w:r w:rsidR="00F70593" w:rsidRPr="00681751">
        <w:rPr>
          <w:rFonts w:ascii="Arial" w:hAnsi="Arial" w:cs="Arial"/>
          <w:sz w:val="24"/>
          <w:szCs w:val="24"/>
        </w:rPr>
        <w:t>X</w:t>
      </w:r>
      <w:r w:rsidR="0024289F" w:rsidRPr="0024289F">
        <w:rPr>
          <w:rFonts w:ascii="Arial" w:hAnsi="Arial" w:cs="Arial"/>
          <w:sz w:val="24"/>
          <w:szCs w:val="24"/>
          <w:vertAlign w:val="subscript"/>
        </w:rPr>
        <w:t>2</w:t>
      </w:r>
    </w:p>
    <w:p w:rsidR="006F20BB" w:rsidRDefault="00C27A1B" w:rsidP="006F20BB">
      <w:pPr>
        <w:pStyle w:val="ListParagraph"/>
        <w:spacing w:line="480" w:lineRule="auto"/>
        <w:ind w:left="360"/>
      </w:pPr>
      <w:r>
        <w:object w:dxaOrig="7349" w:dyaOrig="2501">
          <v:shape id="_x0000_i1057" type="#_x0000_t75" style="width:367.55pt;height:125.6pt" o:ole="">
            <v:imagedata r:id="rId83" o:title=""/>
          </v:shape>
          <o:OLEObject Type="Embed" ProgID="ChemDraw.Document.6.0" ShapeID="_x0000_i1057" DrawAspect="Content" ObjectID="_1514537267" r:id="rId84"/>
        </w:object>
      </w:r>
    </w:p>
    <w:p w:rsidR="006F20BB" w:rsidRDefault="00681751" w:rsidP="006F20BB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Polymerization</w:t>
      </w:r>
    </w:p>
    <w:p w:rsidR="00681751" w:rsidRDefault="005D308F" w:rsidP="00681751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Chain length determines</w:t>
      </w:r>
      <w:r w:rsidR="00681751">
        <w:rPr>
          <w:rFonts w:ascii="Arial" w:hAnsi="Arial" w:cs="Arial"/>
          <w:sz w:val="24"/>
          <w:szCs w:val="24"/>
        </w:rPr>
        <w:t xml:space="preserve"> concentrations and rates of steps</w:t>
      </w:r>
    </w:p>
    <w:p w:rsidR="00681751" w:rsidRDefault="00681751" w:rsidP="00681751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Branching can occur from H abstraction</w:t>
      </w:r>
    </w:p>
    <w:p w:rsidR="00681751" w:rsidRDefault="00681751" w:rsidP="00681751">
      <w:pPr>
        <w:pStyle w:val="ListParagraph"/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object w:dxaOrig="15259" w:dyaOrig="6386">
          <v:shape id="_x0000_i1058" type="#_x0000_t75" style="width:539.15pt;height:226.05pt" o:ole="">
            <v:imagedata r:id="rId85" o:title=""/>
          </v:shape>
          <o:OLEObject Type="Embed" ProgID="ChemDraw.Document.6.0" ShapeID="_x0000_i1058" DrawAspect="Content" ObjectID="_1514537268" r:id="rId86"/>
        </w:object>
      </w:r>
    </w:p>
    <w:p w:rsidR="006F20BB" w:rsidRPr="00384109" w:rsidRDefault="00384109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addition to nitroso or nitrone compounds</w:t>
      </w:r>
    </w:p>
    <w:p w:rsidR="00384109" w:rsidRDefault="00384109" w:rsidP="00384109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stable radicals are formed</w:t>
      </w:r>
    </w:p>
    <w:p w:rsidR="00384109" w:rsidRPr="00384109" w:rsidRDefault="00384109" w:rsidP="00384109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two-atom  3-electron bonds</w:t>
      </w:r>
      <w:r>
        <w:rPr>
          <w:rFonts w:ascii="Arial" w:hAnsi="Arial" w:cs="Arial"/>
          <w:sz w:val="24"/>
          <w:szCs w:val="24"/>
        </w:rPr>
        <w:t xml:space="preserve">, what are MO’s for NO? </w:t>
      </w:r>
    </w:p>
    <w:p w:rsidR="00384109" w:rsidRDefault="00384109" w:rsidP="00384109">
      <w:pPr>
        <w:pStyle w:val="ListParagraph"/>
        <w:spacing w:line="480" w:lineRule="auto"/>
        <w:ind w:left="792"/>
        <w:rPr>
          <w:rFonts w:ascii="Arial" w:hAnsi="Arial" w:cs="Arial"/>
          <w:sz w:val="24"/>
          <w:szCs w:val="24"/>
        </w:rPr>
      </w:pPr>
      <w:r>
        <w:object w:dxaOrig="6435" w:dyaOrig="2460">
          <v:shape id="_x0000_i1059" type="#_x0000_t75" style="width:321.5pt;height:123.05pt" o:ole="" fillcolor="window">
            <v:imagedata r:id="rId87" o:title=""/>
          </v:shape>
          <o:OLEObject Type="Embed" ProgID="ChemWindow.Document" ShapeID="_x0000_i1059" DrawAspect="Content" ObjectID="_1514537269" r:id="rId88"/>
        </w:object>
      </w:r>
    </w:p>
    <w:p w:rsidR="006F20BB" w:rsidRPr="00BE78BA" w:rsidRDefault="00BE78BA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autooxidation</w:t>
      </w:r>
    </w:p>
    <w:p w:rsidR="00BE78BA" w:rsidRPr="005F7623" w:rsidRDefault="00BE78BA" w:rsidP="00BE78BA">
      <w:pPr>
        <w:pStyle w:val="ListParagraph"/>
        <w:tabs>
          <w:tab w:val="left" w:pos="3600"/>
        </w:tabs>
        <w:spacing w:line="480" w:lineRule="auto"/>
        <w:ind w:left="360"/>
        <w:rPr>
          <w:rFonts w:ascii="Arial" w:hAnsi="Arial"/>
          <w:color w:val="FF0000"/>
          <w:sz w:val="24"/>
        </w:rPr>
      </w:pPr>
      <w:r w:rsidRPr="006162B6">
        <w:rPr>
          <w:position w:val="-6"/>
        </w:rPr>
        <w:object w:dxaOrig="2620" w:dyaOrig="340">
          <v:shape id="_x0000_i1060" type="#_x0000_t75" style="width:140.65pt;height:18.4pt" o:ole="" fillcolor="window">
            <v:imagedata r:id="rId89" o:title="" cropleft="-4493f"/>
          </v:shape>
          <o:OLEObject Type="Embed" ProgID="Equation.3" ShapeID="_x0000_i1060" DrawAspect="Content" ObjectID="_1514537270" r:id="rId90"/>
        </w:object>
      </w:r>
      <w:r w:rsidRPr="00BE78BA">
        <w:rPr>
          <w:rFonts w:ascii="Arial" w:hAnsi="Arial"/>
          <w:sz w:val="24"/>
        </w:rPr>
        <w:tab/>
      </w:r>
      <w:proofErr w:type="gramStart"/>
      <w:r w:rsidRPr="00BE78BA">
        <w:rPr>
          <w:rFonts w:ascii="Arial" w:hAnsi="Arial"/>
          <w:sz w:val="24"/>
        </w:rPr>
        <w:t>initiation</w:t>
      </w:r>
      <w:proofErr w:type="gramEnd"/>
      <w:r w:rsidRPr="00BE78BA">
        <w:rPr>
          <w:rFonts w:ascii="Arial" w:hAnsi="Arial"/>
          <w:sz w:val="24"/>
        </w:rPr>
        <w:t xml:space="preserve"> (source of ROOH?)</w:t>
      </w:r>
      <w:r w:rsidR="005F7623">
        <w:rPr>
          <w:rFonts w:ascii="Arial" w:hAnsi="Arial"/>
          <w:sz w:val="24"/>
        </w:rPr>
        <w:t xml:space="preserve"> </w:t>
      </w:r>
      <w:r w:rsidR="005F7623" w:rsidRPr="005F7623">
        <w:rPr>
          <w:rFonts w:ascii="Arial" w:hAnsi="Arial"/>
          <w:color w:val="FF0000"/>
          <w:sz w:val="24"/>
        </w:rPr>
        <w:t>OH!!!</w: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420" w:dyaOrig="240">
          <v:shape id="_x0000_i1061" type="#_x0000_t75" style="width:128.1pt;height:11.7pt" o:ole="" fillcolor="window">
            <v:imagedata r:id="rId91" o:title="" cropleft="-3899f"/>
          </v:shape>
          <o:OLEObject Type="Embed" ProgID="Equation.2" ShapeID="_x0000_i1061" DrawAspect="Content" ObjectID="_1514537271" r:id="rId92"/>
        </w:object>
      </w:r>
    </w:p>
    <w:p w:rsidR="00BE78BA" w:rsidRPr="00BE78BA" w:rsidRDefault="00BE78BA" w:rsidP="00BE78BA">
      <w:pPr>
        <w:pStyle w:val="ListParagraph"/>
        <w:tabs>
          <w:tab w:val="left" w:pos="3600"/>
        </w:tabs>
        <w:spacing w:line="480" w:lineRule="auto"/>
        <w:ind w:left="360"/>
        <w:rPr>
          <w:rFonts w:ascii="Arial" w:hAnsi="Arial"/>
          <w:sz w:val="24"/>
        </w:rPr>
      </w:pPr>
      <w:r w:rsidRPr="00DF4A2A">
        <w:object w:dxaOrig="1780" w:dyaOrig="300">
          <v:shape id="_x0000_i1062" type="#_x0000_t75" style="width:97.95pt;height:15.05pt" o:ole="" fillcolor="window">
            <v:imagedata r:id="rId93" o:title="" cropleft="-5301f"/>
          </v:shape>
          <o:OLEObject Type="Embed" ProgID="Equation.2" ShapeID="_x0000_i1062" DrawAspect="Content" ObjectID="_1514537272" r:id="rId94"/>
        </w:object>
      </w:r>
      <w:r w:rsidRPr="00BE78BA">
        <w:rPr>
          <w:rFonts w:ascii="Arial" w:hAnsi="Arial"/>
          <w:sz w:val="24"/>
        </w:rPr>
        <w:tab/>
      </w:r>
      <w:proofErr w:type="gramStart"/>
      <w:r w:rsidRPr="00BE78BA">
        <w:rPr>
          <w:rFonts w:ascii="Arial" w:hAnsi="Arial"/>
          <w:sz w:val="24"/>
        </w:rPr>
        <w:t>propagation</w:t>
      </w:r>
      <w:proofErr w:type="gramEnd"/>
    </w:p>
    <w:p w:rsidR="00BE78BA" w:rsidRPr="00BE78BA" w:rsidRDefault="00BE78BA" w:rsidP="00BE78BA">
      <w:pPr>
        <w:pStyle w:val="ListParagraph"/>
        <w:tabs>
          <w:tab w:val="left" w:pos="3600"/>
        </w:tabs>
        <w:spacing w:line="480" w:lineRule="auto"/>
        <w:ind w:left="360"/>
        <w:rPr>
          <w:rFonts w:ascii="Arial" w:hAnsi="Arial"/>
          <w:sz w:val="24"/>
        </w:rPr>
      </w:pPr>
      <w:r w:rsidRPr="00DF4A2A">
        <w:object w:dxaOrig="2620" w:dyaOrig="300">
          <v:shape id="_x0000_i1063" type="#_x0000_t75" style="width:138.15pt;height:15.05pt" o:ole="" fillcolor="window">
            <v:imagedata r:id="rId95" o:title="" cropleft="-3601f"/>
          </v:shape>
          <o:OLEObject Type="Embed" ProgID="Equation.2" ShapeID="_x0000_i1063" DrawAspect="Content" ObjectID="_1514537273" r:id="rId96"/>
        </w:object>
      </w:r>
      <w:r w:rsidRPr="00BE78BA">
        <w:rPr>
          <w:rFonts w:ascii="Arial" w:hAnsi="Arial"/>
          <w:sz w:val="24"/>
        </w:rPr>
        <w:tab/>
      </w:r>
      <w:proofErr w:type="gramStart"/>
      <w:r w:rsidRPr="00BE78BA">
        <w:rPr>
          <w:rFonts w:ascii="Arial" w:hAnsi="Arial"/>
          <w:sz w:val="24"/>
        </w:rPr>
        <w:t>propagation</w:t>
      </w:r>
      <w:proofErr w:type="gramEnd"/>
    </w:p>
    <w:p w:rsidR="00BE78BA" w:rsidRPr="00BE78BA" w:rsidRDefault="00BE78BA" w:rsidP="00BE78BA">
      <w:pPr>
        <w:pStyle w:val="ListParagraph"/>
        <w:tabs>
          <w:tab w:val="left" w:pos="3600"/>
        </w:tabs>
        <w:spacing w:line="480" w:lineRule="auto"/>
        <w:ind w:left="360"/>
        <w:rPr>
          <w:rFonts w:ascii="Arial" w:hAnsi="Arial"/>
          <w:sz w:val="24"/>
        </w:rPr>
      </w:pPr>
      <w:r w:rsidRPr="00DF4A2A">
        <w:object w:dxaOrig="1680" w:dyaOrig="300">
          <v:shape id="_x0000_i1064" type="#_x0000_t75" style="width:90.4pt;height:15.05pt" o:ole="" fillcolor="window">
            <v:imagedata r:id="rId97" o:title="" cropleft="-5617f"/>
          </v:shape>
          <o:OLEObject Type="Embed" ProgID="Equation.2" ShapeID="_x0000_i1064" DrawAspect="Content" ObjectID="_1514537274" r:id="rId98"/>
        </w:object>
      </w:r>
      <w:r w:rsidRPr="00BE78BA">
        <w:rPr>
          <w:rFonts w:ascii="Arial" w:hAnsi="Arial"/>
          <w:sz w:val="24"/>
        </w:rPr>
        <w:tab/>
      </w:r>
      <w:proofErr w:type="gramStart"/>
      <w:r w:rsidRPr="00BE78BA">
        <w:rPr>
          <w:rFonts w:ascii="Arial" w:hAnsi="Arial"/>
          <w:sz w:val="24"/>
        </w:rPr>
        <w:t>termination</w:t>
      </w:r>
      <w:proofErr w:type="gramEnd"/>
    </w:p>
    <w:p w:rsidR="00BE78BA" w:rsidRPr="00BE78BA" w:rsidRDefault="00BE78BA" w:rsidP="00BE78BA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inhibitors - abstraction or addition forms unreactive radicals</w: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0050" cy="2216150"/>
            <wp:effectExtent l="19050" t="0" r="6350" b="0"/>
            <wp:docPr id="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8BA" w:rsidRPr="00BE78BA" w:rsidRDefault="00BE78BA" w:rsidP="00BE78BA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selected reactions</w:t>
      </w:r>
    </w:p>
    <w:p w:rsidR="00BE78BA" w:rsidRPr="00BE78BA" w:rsidRDefault="00BE78BA" w:rsidP="00BE78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hydroxylation arenes</w:t>
      </w:r>
    </w:p>
    <w:p w:rsidR="00BE78BA" w:rsidRPr="00BE78BA" w:rsidRDefault="00BE78BA" w:rsidP="00BE78BA">
      <w:pPr>
        <w:pStyle w:val="ListParagraph"/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937250" cy="1003300"/>
            <wp:effectExtent l="0" t="0" r="6350" b="0"/>
            <wp:docPr id="1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8BA" w:rsidRPr="00BE78BA" w:rsidRDefault="00BE78BA" w:rsidP="00BE78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</w:rPr>
        <w:t>silicon</w:t>
      </w:r>
      <w:proofErr w:type="gramEnd"/>
      <w:r>
        <w:rPr>
          <w:rFonts w:ascii="Arial" w:hAnsi="Arial"/>
          <w:sz w:val="24"/>
        </w:rPr>
        <w:t xml:space="preserve"> hydride (or tin hydride) reduction of alkyl halides.</w:t>
      </w:r>
      <w:r w:rsidR="00EA1D84">
        <w:rPr>
          <w:rFonts w:ascii="Arial" w:hAnsi="Arial"/>
          <w:sz w:val="24"/>
        </w:rPr>
        <w:t>???</w: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1720" w:dyaOrig="240">
          <v:shape id="_x0000_i1065" type="#_x0000_t75" style="width:92.1pt;height:11.7pt" o:ole="" fillcolor="window">
            <v:imagedata r:id="rId101" o:title="" cropleft="-5486f"/>
          </v:shape>
          <o:OLEObject Type="Embed" ProgID="Equation.2" ShapeID="_x0000_i1065" DrawAspect="Content" ObjectID="_1514537275" r:id="rId102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3240" w:dyaOrig="300">
          <v:shape id="_x0000_i1066" type="#_x0000_t75" style="width:169.95pt;height:15.05pt" o:ole="" fillcolor="window">
            <v:imagedata r:id="rId103" o:title="" cropleft="-2912f"/>
          </v:shape>
          <o:OLEObject Type="Embed" ProgID="Equation.2" ShapeID="_x0000_i1066" DrawAspect="Content" ObjectID="_1514537276" r:id="rId104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880" w:dyaOrig="300">
          <v:shape id="_x0000_i1067" type="#_x0000_t75" style="width:151.55pt;height:15.05pt" o:ole="" fillcolor="window">
            <v:imagedata r:id="rId105" o:title="" cropleft="-3276f"/>
          </v:shape>
          <o:OLEObject Type="Embed" ProgID="Equation.2" ShapeID="_x0000_i1067" DrawAspect="Content" ObjectID="_1514537277" r:id="rId106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860" w:dyaOrig="300">
          <v:shape id="_x0000_i1068" type="#_x0000_t75" style="width:149.85pt;height:15.05pt" o:ole="" fillcolor="window">
            <v:imagedata r:id="rId107" o:title="" cropleft="-3299f"/>
          </v:shape>
          <o:OLEObject Type="Embed" ProgID="Equation.2" ShapeID="_x0000_i1068" DrawAspect="Content" ObjectID="_1514537278" r:id="rId108"/>
        </w:object>
      </w:r>
    </w:p>
    <w:p w:rsidR="00BE78BA" w:rsidRPr="00BE78BA" w:rsidRDefault="00BE78BA" w:rsidP="00BE78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diacyl peroxide reduction, catalytic in copper</w:t>
      </w:r>
      <w:r w:rsidR="00D66113">
        <w:rPr>
          <w:rFonts w:ascii="Arial" w:hAnsi="Arial"/>
          <w:sz w:val="24"/>
        </w:rPr>
        <w:t xml:space="preserve"> (only for R = alkyl)</w:t>
      </w:r>
    </w:p>
    <w:p w:rsidR="00BE78BA" w:rsidRPr="00BE78BA" w:rsidRDefault="00BE78BA" w:rsidP="00BE78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cation may rearrange or react with added nucleophile</w:t>
      </w:r>
    </w:p>
    <w:p w:rsidR="00BE78BA" w:rsidRPr="00BE78BA" w:rsidRDefault="00115A16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>
        <w:object w:dxaOrig="8895" w:dyaOrig="1872">
          <v:shape id="_x0000_i1069" type="#_x0000_t75" style="width:433.65pt;height:91.25pt" o:ole="">
            <v:imagedata r:id="rId109" o:title=""/>
          </v:shape>
          <o:OLEObject Type="Embed" ProgID="ChemDraw.Document.6.0" ShapeID="_x0000_i1069" DrawAspect="Content" ObjectID="_1514537279" r:id="rId110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600" w:dyaOrig="320">
          <v:shape id="_x0000_i1070" type="#_x0000_t75" style="width:137.3pt;height:16.75pt" o:ole="" fillcolor="window">
            <v:imagedata r:id="rId111" o:title="" cropleft="-3629f"/>
          </v:shape>
          <o:OLEObject Type="Embed" ProgID="Equation.2" ShapeID="_x0000_i1070" DrawAspect="Content" ObjectID="_1514537280" r:id="rId112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340" w:dyaOrig="280">
          <v:shape id="_x0000_i1071" type="#_x0000_t75" style="width:124.75pt;height:13.4pt" o:ole="" fillcolor="window">
            <v:imagedata r:id="rId113" o:title="" cropleft="-4032f"/>
          </v:shape>
          <o:OLEObject Type="Embed" ProgID="Equation.2" ShapeID="_x0000_i1071" DrawAspect="Content" ObjectID="_1514537281" r:id="rId114"/>
        </w:object>
      </w:r>
    </w:p>
    <w:p w:rsidR="00BE78BA" w:rsidRPr="00BE78BA" w:rsidRDefault="00BE78BA" w:rsidP="00BE78BA">
      <w:pPr>
        <w:pStyle w:val="ListParagraph"/>
        <w:spacing w:line="480" w:lineRule="auto"/>
        <w:ind w:left="360"/>
        <w:rPr>
          <w:rFonts w:ascii="Arial" w:hAnsi="Arial"/>
          <w:sz w:val="24"/>
        </w:rPr>
      </w:pPr>
      <w:r w:rsidRPr="00DF4A2A">
        <w:object w:dxaOrig="2280" w:dyaOrig="320">
          <v:shape id="_x0000_i1072" type="#_x0000_t75" style="width:120.55pt;height:16.75pt" o:ole="" fillcolor="window">
            <v:imagedata r:id="rId115" o:title="" cropleft="-4139f"/>
          </v:shape>
          <o:OLEObject Type="Embed" ProgID="Equation.2" ShapeID="_x0000_i1072" DrawAspect="Content" ObjectID="_1514537282" r:id="rId116"/>
        </w:object>
      </w:r>
    </w:p>
    <w:p w:rsidR="006F20BB" w:rsidRPr="00115A16" w:rsidRDefault="00BE78BA" w:rsidP="00BE78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rearrangement</w:t>
      </w:r>
      <w:r w:rsidR="00115A16">
        <w:rPr>
          <w:rFonts w:ascii="Arial" w:hAnsi="Arial"/>
          <w:sz w:val="24"/>
        </w:rPr>
        <w:t>s</w:t>
      </w:r>
    </w:p>
    <w:p w:rsidR="00115A16" w:rsidRPr="00C813BB" w:rsidRDefault="00115A16" w:rsidP="00115A16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C813BB">
        <w:rPr>
          <w:rFonts w:ascii="Arial" w:hAnsi="Arial"/>
          <w:color w:val="FF0000"/>
          <w:sz w:val="24"/>
        </w:rPr>
        <w:t>phenyl migration, delocalization provide low energy</w:t>
      </w:r>
    </w:p>
    <w:p w:rsidR="00115A16" w:rsidRDefault="00115A16" w:rsidP="00115A16">
      <w:pPr>
        <w:pStyle w:val="ListParagraph"/>
        <w:spacing w:line="480" w:lineRule="auto"/>
        <w:ind w:left="1296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829050" cy="1200150"/>
            <wp:effectExtent l="0" t="0" r="0" b="0"/>
            <wp:docPr id="11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16" w:rsidRPr="00C813BB" w:rsidRDefault="00115A16" w:rsidP="00115A16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C813BB">
        <w:rPr>
          <w:rFonts w:ascii="Arial" w:hAnsi="Arial" w:cs="Arial"/>
          <w:color w:val="FF0000"/>
          <w:sz w:val="24"/>
          <w:szCs w:val="24"/>
        </w:rPr>
        <w:t>Alkyl radical rearrangements rare!  Compare carbon cation transition state or intermediate structure</w:t>
      </w:r>
    </w:p>
    <w:p w:rsidR="00BE78BA" w:rsidRPr="00BE78BA" w:rsidRDefault="00BE78BA" w:rsidP="00BE78BA">
      <w:pPr>
        <w:pStyle w:val="ListParagraph"/>
        <w:numPr>
          <w:ilvl w:val="1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Dissolving metal reduction</w:t>
      </w:r>
    </w:p>
    <w:p w:rsidR="00BE78BA" w:rsidRPr="00BE78BA" w:rsidRDefault="00BE78BA" w:rsidP="00BE78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olefins, alkynes, aromatics</w:t>
      </w:r>
    </w:p>
    <w:p w:rsidR="00BE78BA" w:rsidRPr="00BE78BA" w:rsidRDefault="00BE78BA" w:rsidP="00BE78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note that C radicals oxidize electropositive metals</w:t>
      </w:r>
    </w:p>
    <w:p w:rsidR="00BE78BA" w:rsidRPr="00BE78BA" w:rsidRDefault="00BE78BA" w:rsidP="00BE78BA">
      <w:pPr>
        <w:pStyle w:val="ListParagraph"/>
        <w:numPr>
          <w:ilvl w:val="2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RX + 2Na </w:t>
      </w:r>
      <w:r w:rsidR="00B255C5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B255C5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R</w:t>
      </w:r>
      <w:r>
        <w:rPr>
          <w:rFonts w:ascii="Arial" w:hAnsi="Arial"/>
          <w:sz w:val="24"/>
          <w:vertAlign w:val="subscript"/>
        </w:rPr>
        <w:t>2</w:t>
      </w:r>
    </w:p>
    <w:p w:rsidR="00BE78BA" w:rsidRPr="00BE78BA" w:rsidRDefault="00BE78BA" w:rsidP="00BE78BA">
      <w:pPr>
        <w:pStyle w:val="ListParagraph"/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5937250" cy="1974850"/>
            <wp:effectExtent l="0" t="0" r="0" b="0"/>
            <wp:docPr id="12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8BA" w:rsidRPr="000102EC" w:rsidRDefault="00BE78BA" w:rsidP="00AC70D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esters, aldehydes and keto</w:t>
      </w:r>
      <w:bookmarkStart w:id="0" w:name="_GoBack"/>
      <w:bookmarkEnd w:id="0"/>
      <w:r>
        <w:rPr>
          <w:rFonts w:ascii="Arial" w:hAnsi="Arial"/>
          <w:sz w:val="24"/>
        </w:rPr>
        <w:t xml:space="preserve">nes (acyloin)     </w:t>
      </w:r>
    </w:p>
    <w:sectPr w:rsidR="00BE78BA" w:rsidRPr="000102EC" w:rsidSect="007E767C">
      <w:headerReference w:type="default" r:id="rId11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64" w:rsidRDefault="00C23364">
      <w:r>
        <w:separator/>
      </w:r>
    </w:p>
  </w:endnote>
  <w:endnote w:type="continuationSeparator" w:id="0">
    <w:p w:rsidR="00C23364" w:rsidRDefault="00C2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64" w:rsidRDefault="00C23364">
      <w:r>
        <w:separator/>
      </w:r>
    </w:p>
  </w:footnote>
  <w:footnote w:type="continuationSeparator" w:id="0">
    <w:p w:rsidR="00C23364" w:rsidRDefault="00C2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7F" w:rsidRPr="007E767C" w:rsidRDefault="007E767C" w:rsidP="0007489F">
    <w:pPr>
      <w:pStyle w:val="Header"/>
      <w:tabs>
        <w:tab w:val="clear" w:pos="4320"/>
        <w:tab w:val="clear" w:pos="8640"/>
        <w:tab w:val="left" w:pos="7200"/>
        <w:tab w:val="left" w:pos="9180"/>
      </w:tabs>
      <w:jc w:val="center"/>
      <w:rPr>
        <w:rFonts w:ascii="Arial" w:hAnsi="Arial" w:cs="Arial"/>
        <w:sz w:val="24"/>
        <w:szCs w:val="24"/>
      </w:rPr>
    </w:pPr>
    <w:r w:rsidRPr="002D1842">
      <w:rPr>
        <w:rFonts w:ascii="Arial" w:hAnsi="Arial" w:cs="Arial"/>
      </w:rPr>
      <w:t xml:space="preserve">4311/6311 </w:t>
    </w:r>
    <w:r w:rsidR="0007489F" w:rsidRPr="0007489F">
      <w:rPr>
        <w:rFonts w:ascii="Arial" w:hAnsi="Arial" w:cs="Arial"/>
      </w:rPr>
      <w:t>ch11-physical-organic-sykes-free-radical-reactions.docx</w:t>
    </w:r>
    <w:r>
      <w:rPr>
        <w:rFonts w:ascii="Arial" w:hAnsi="Arial" w:cs="Arial"/>
        <w:sz w:val="24"/>
        <w:szCs w:val="24"/>
      </w:rPr>
      <w:tab/>
    </w:r>
    <w:r w:rsidR="0007489F">
      <w:rPr>
        <w:rFonts w:ascii="Arial" w:hAnsi="Arial" w:cs="Arial"/>
        <w:sz w:val="22"/>
        <w:szCs w:val="22"/>
      </w:rPr>
      <w:t>2016January17</w:t>
    </w:r>
    <w:r>
      <w:rPr>
        <w:rFonts w:ascii="Arial" w:hAnsi="Arial" w:cs="Arial"/>
        <w:sz w:val="24"/>
        <w:szCs w:val="24"/>
      </w:rPr>
      <w:tab/>
    </w:r>
    <w:r w:rsidR="00B255C5" w:rsidRPr="007E767C">
      <w:rPr>
        <w:rFonts w:ascii="Arial" w:hAnsi="Arial" w:cs="Arial"/>
        <w:sz w:val="24"/>
        <w:szCs w:val="24"/>
      </w:rPr>
      <w:fldChar w:fldCharType="begin"/>
    </w:r>
    <w:r w:rsidR="005F2C7F" w:rsidRPr="007E767C">
      <w:rPr>
        <w:rFonts w:ascii="Arial" w:hAnsi="Arial" w:cs="Arial"/>
        <w:sz w:val="24"/>
        <w:szCs w:val="24"/>
      </w:rPr>
      <w:instrText xml:space="preserve">page </w:instrText>
    </w:r>
    <w:r w:rsidR="00B255C5" w:rsidRPr="007E767C">
      <w:rPr>
        <w:rFonts w:ascii="Arial" w:hAnsi="Arial" w:cs="Arial"/>
        <w:sz w:val="24"/>
        <w:szCs w:val="24"/>
      </w:rPr>
      <w:fldChar w:fldCharType="separate"/>
    </w:r>
    <w:r w:rsidR="0007489F">
      <w:rPr>
        <w:rFonts w:ascii="Arial" w:hAnsi="Arial" w:cs="Arial"/>
        <w:noProof/>
        <w:sz w:val="24"/>
        <w:szCs w:val="24"/>
      </w:rPr>
      <w:t>1</w:t>
    </w:r>
    <w:r w:rsidR="00B255C5" w:rsidRPr="007E767C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BB7"/>
    <w:multiLevelType w:val="singleLevel"/>
    <w:tmpl w:val="4ECC6F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2F4A88"/>
    <w:multiLevelType w:val="hybridMultilevel"/>
    <w:tmpl w:val="5BB4A472"/>
    <w:lvl w:ilvl="0" w:tplc="3F8EB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E2BFF"/>
    <w:multiLevelType w:val="singleLevel"/>
    <w:tmpl w:val="C38A36B2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538F5CA6"/>
    <w:multiLevelType w:val="singleLevel"/>
    <w:tmpl w:val="4FE466D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7A76E52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5">
    <w:nsid w:val="5DE56A19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5DE"/>
    <w:rsid w:val="0000526F"/>
    <w:rsid w:val="000102EC"/>
    <w:rsid w:val="00045EDA"/>
    <w:rsid w:val="0007489F"/>
    <w:rsid w:val="000A22D2"/>
    <w:rsid w:val="000A2A95"/>
    <w:rsid w:val="000D71B5"/>
    <w:rsid w:val="001032F7"/>
    <w:rsid w:val="00107C84"/>
    <w:rsid w:val="001120E3"/>
    <w:rsid w:val="00115A16"/>
    <w:rsid w:val="00177A94"/>
    <w:rsid w:val="00180C91"/>
    <w:rsid w:val="001815BD"/>
    <w:rsid w:val="001A0E98"/>
    <w:rsid w:val="00214629"/>
    <w:rsid w:val="0024289F"/>
    <w:rsid w:val="002A7583"/>
    <w:rsid w:val="002B3296"/>
    <w:rsid w:val="002D1842"/>
    <w:rsid w:val="002D37F8"/>
    <w:rsid w:val="002E76DB"/>
    <w:rsid w:val="002F1383"/>
    <w:rsid w:val="003066FF"/>
    <w:rsid w:val="00311FD7"/>
    <w:rsid w:val="00330097"/>
    <w:rsid w:val="0033341A"/>
    <w:rsid w:val="00384109"/>
    <w:rsid w:val="003A73A1"/>
    <w:rsid w:val="003B0DE7"/>
    <w:rsid w:val="004162B0"/>
    <w:rsid w:val="004256D8"/>
    <w:rsid w:val="00441FAC"/>
    <w:rsid w:val="00457647"/>
    <w:rsid w:val="00486690"/>
    <w:rsid w:val="004A79AB"/>
    <w:rsid w:val="004C7F65"/>
    <w:rsid w:val="004E4FBD"/>
    <w:rsid w:val="00582338"/>
    <w:rsid w:val="005936F7"/>
    <w:rsid w:val="005C15FE"/>
    <w:rsid w:val="005C4E40"/>
    <w:rsid w:val="005D308F"/>
    <w:rsid w:val="005F2C7F"/>
    <w:rsid w:val="005F7623"/>
    <w:rsid w:val="00604C25"/>
    <w:rsid w:val="00613DE1"/>
    <w:rsid w:val="006162B6"/>
    <w:rsid w:val="006236BA"/>
    <w:rsid w:val="00665837"/>
    <w:rsid w:val="00681751"/>
    <w:rsid w:val="006906F5"/>
    <w:rsid w:val="00695F10"/>
    <w:rsid w:val="006C66C8"/>
    <w:rsid w:val="006D0A7F"/>
    <w:rsid w:val="006D3754"/>
    <w:rsid w:val="006D688C"/>
    <w:rsid w:val="006F20BB"/>
    <w:rsid w:val="00700FB3"/>
    <w:rsid w:val="0070480A"/>
    <w:rsid w:val="00717250"/>
    <w:rsid w:val="007316DC"/>
    <w:rsid w:val="007330C2"/>
    <w:rsid w:val="00773ECD"/>
    <w:rsid w:val="007849DA"/>
    <w:rsid w:val="0079547E"/>
    <w:rsid w:val="007B0CA2"/>
    <w:rsid w:val="007E767C"/>
    <w:rsid w:val="00855FF0"/>
    <w:rsid w:val="008C4534"/>
    <w:rsid w:val="008D11A4"/>
    <w:rsid w:val="008D5818"/>
    <w:rsid w:val="008F5BBC"/>
    <w:rsid w:val="00930EB8"/>
    <w:rsid w:val="009338F4"/>
    <w:rsid w:val="00942246"/>
    <w:rsid w:val="009A6BAA"/>
    <w:rsid w:val="009B7EF3"/>
    <w:rsid w:val="009C41A0"/>
    <w:rsid w:val="009E5ED0"/>
    <w:rsid w:val="009F2379"/>
    <w:rsid w:val="00A407AE"/>
    <w:rsid w:val="00A70468"/>
    <w:rsid w:val="00AC70DD"/>
    <w:rsid w:val="00AC7D57"/>
    <w:rsid w:val="00AE54DA"/>
    <w:rsid w:val="00B255C5"/>
    <w:rsid w:val="00B61462"/>
    <w:rsid w:val="00BE78BA"/>
    <w:rsid w:val="00C00285"/>
    <w:rsid w:val="00C23364"/>
    <w:rsid w:val="00C27A1B"/>
    <w:rsid w:val="00C61EE5"/>
    <w:rsid w:val="00C813BB"/>
    <w:rsid w:val="00C84341"/>
    <w:rsid w:val="00C97F9E"/>
    <w:rsid w:val="00CE43D7"/>
    <w:rsid w:val="00D2222E"/>
    <w:rsid w:val="00D57D23"/>
    <w:rsid w:val="00D66113"/>
    <w:rsid w:val="00D85D93"/>
    <w:rsid w:val="00DA0907"/>
    <w:rsid w:val="00DC042E"/>
    <w:rsid w:val="00DF2D52"/>
    <w:rsid w:val="00DF4A2A"/>
    <w:rsid w:val="00E075DE"/>
    <w:rsid w:val="00E15C8B"/>
    <w:rsid w:val="00E370F3"/>
    <w:rsid w:val="00E506EE"/>
    <w:rsid w:val="00E5709E"/>
    <w:rsid w:val="00E85B32"/>
    <w:rsid w:val="00EA1D84"/>
    <w:rsid w:val="00EA580F"/>
    <w:rsid w:val="00ED16CC"/>
    <w:rsid w:val="00F233EF"/>
    <w:rsid w:val="00F70593"/>
    <w:rsid w:val="00F95E31"/>
    <w:rsid w:val="00FD2498"/>
    <w:rsid w:val="00FD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A"/>
  </w:style>
  <w:style w:type="paragraph" w:styleId="Heading1">
    <w:name w:val="heading 1"/>
    <w:basedOn w:val="Normal"/>
    <w:next w:val="Normal"/>
    <w:qFormat/>
    <w:rsid w:val="00DF4A2A"/>
    <w:pPr>
      <w:keepNext/>
      <w:numPr>
        <w:numId w:val="3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DF4A2A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A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4A2A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F4A2A"/>
    <w:pPr>
      <w:ind w:left="360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DF4A2A"/>
    <w:pPr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DF4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67C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TableGrid">
    <w:name w:val="Table Grid"/>
    <w:basedOn w:val="TableNormal"/>
    <w:rsid w:val="00C27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61.wmf"/><Relationship Id="rId21" Type="http://schemas.openxmlformats.org/officeDocument/2006/relationships/image" Target="media/image8.e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48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6.wmf"/><Relationship Id="rId11" Type="http://schemas.openxmlformats.org/officeDocument/2006/relationships/image" Target="media/image3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74" Type="http://schemas.openxmlformats.org/officeDocument/2006/relationships/oleObject" Target="embeddings/oleObject30.bin"/><Relationship Id="rId79" Type="http://schemas.openxmlformats.org/officeDocument/2006/relationships/image" Target="media/image41.emf"/><Relationship Id="rId102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95" Type="http://schemas.openxmlformats.org/officeDocument/2006/relationships/image" Target="media/image49.wmf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8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6.wmf"/><Relationship Id="rId77" Type="http://schemas.openxmlformats.org/officeDocument/2006/relationships/image" Target="media/image40.emf"/><Relationship Id="rId100" Type="http://schemas.openxmlformats.org/officeDocument/2006/relationships/image" Target="media/image52.wmf"/><Relationship Id="rId105" Type="http://schemas.openxmlformats.org/officeDocument/2006/relationships/image" Target="media/image55.wmf"/><Relationship Id="rId113" Type="http://schemas.openxmlformats.org/officeDocument/2006/relationships/image" Target="media/image59.wmf"/><Relationship Id="rId118" Type="http://schemas.openxmlformats.org/officeDocument/2006/relationships/image" Target="media/image62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e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4.emf"/><Relationship Id="rId93" Type="http://schemas.openxmlformats.org/officeDocument/2006/relationships/image" Target="media/image48.wmf"/><Relationship Id="rId98" Type="http://schemas.openxmlformats.org/officeDocument/2006/relationships/oleObject" Target="embeddings/oleObject42.bin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emf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image" Target="media/image35.wmf"/><Relationship Id="rId103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16" Type="http://schemas.openxmlformats.org/officeDocument/2006/relationships/oleObject" Target="embeddings/oleObject5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emf"/><Relationship Id="rId54" Type="http://schemas.openxmlformats.org/officeDocument/2006/relationships/image" Target="media/image27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9.wmf"/><Relationship Id="rId83" Type="http://schemas.openxmlformats.org/officeDocument/2006/relationships/image" Target="media/image43.emf"/><Relationship Id="rId88" Type="http://schemas.openxmlformats.org/officeDocument/2006/relationships/oleObject" Target="embeddings/oleObject37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1.bin"/><Relationship Id="rId111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2.e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1.wmf"/><Relationship Id="rId101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7.emf"/><Relationship Id="rId34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1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4.bin"/><Relationship Id="rId120" Type="http://schemas.openxmlformats.org/officeDocument/2006/relationships/fontTable" Target="fontTable.xml"/><Relationship Id="rId7" Type="http://schemas.openxmlformats.org/officeDocument/2006/relationships/image" Target="media/image1.emf"/><Relationship Id="rId71" Type="http://schemas.openxmlformats.org/officeDocument/2006/relationships/image" Target="media/image37.wmf"/><Relationship Id="rId92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image" Target="media/image22.emf"/><Relationship Id="rId66" Type="http://schemas.openxmlformats.org/officeDocument/2006/relationships/oleObject" Target="embeddings/oleObject26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10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CH14 Free Radical Reactions</vt:lpstr>
    </vt:vector>
  </TitlesOfParts>
  <Company>University of Memphis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CH14 Free Radical Reactions</dc:title>
  <dc:creator>Theodore J Burkey (tburkey)</dc:creator>
  <cp:lastModifiedBy>Ted Burkey</cp:lastModifiedBy>
  <cp:revision>38</cp:revision>
  <cp:lastPrinted>2013-11-19T21:48:00Z</cp:lastPrinted>
  <dcterms:created xsi:type="dcterms:W3CDTF">2011-11-15T15:40:00Z</dcterms:created>
  <dcterms:modified xsi:type="dcterms:W3CDTF">2016-01-17T18:00:00Z</dcterms:modified>
</cp:coreProperties>
</file>