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841" w:rsidRDefault="00662841" w:rsidP="00662841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Show all fundamental steps of the mechanism for</w:t>
      </w:r>
      <w:r w:rsidR="00C2627C">
        <w:rPr>
          <w:rFonts w:ascii="Arial" w:hAnsi="Arial"/>
          <w:sz w:val="24"/>
        </w:rPr>
        <w:t xml:space="preserve"> one of</w:t>
      </w:r>
      <w:r>
        <w:rPr>
          <w:rFonts w:ascii="Arial" w:hAnsi="Arial"/>
          <w:sz w:val="24"/>
        </w:rPr>
        <w:t xml:space="preserve"> the reaction</w:t>
      </w:r>
      <w:r w:rsidR="00C2627C">
        <w:rPr>
          <w:rFonts w:ascii="Arial" w:hAnsi="Arial"/>
          <w:sz w:val="24"/>
        </w:rPr>
        <w:t xml:space="preserve">s </w:t>
      </w:r>
      <w:r w:rsidR="00AF6538">
        <w:rPr>
          <w:rFonts w:ascii="Arial" w:hAnsi="Arial"/>
          <w:sz w:val="24"/>
        </w:rPr>
        <w:t>at left</w:t>
      </w:r>
      <w:r w:rsidR="00E85320">
        <w:rPr>
          <w:rFonts w:ascii="Arial" w:hAnsi="Arial"/>
          <w:sz w:val="24"/>
        </w:rPr>
        <w:t xml:space="preserve"> </w:t>
      </w:r>
      <w:r w:rsidR="00C2627C">
        <w:rPr>
          <w:rFonts w:ascii="Arial" w:hAnsi="Arial"/>
          <w:sz w:val="24"/>
        </w:rPr>
        <w:t>and the major products of the remaining two.</w:t>
      </w:r>
    </w:p>
    <w:p w:rsidR="00C2627C" w:rsidRDefault="00AF6538" w:rsidP="00C2627C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>
        <w:object w:dxaOrig="4106" w:dyaOrig="22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2.35pt;height:82.9pt" o:ole="" o:allowoverlap="f">
            <v:imagedata r:id="rId7" o:title=""/>
          </v:shape>
          <o:OLEObject Type="Embed" ProgID="ChemDraw.Document.6.0" ShapeID="_x0000_i1025" DrawAspect="Content" ObjectID="_1573728599" r:id="rId8"/>
        </w:object>
      </w:r>
    </w:p>
    <w:p w:rsidR="00662841" w:rsidRPr="00575C78" w:rsidRDefault="00662841" w:rsidP="00662841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 w:rsidRPr="00575C78">
        <w:rPr>
          <w:rFonts w:ascii="Arial" w:hAnsi="Arial"/>
          <w:sz w:val="24"/>
        </w:rPr>
        <w:t xml:space="preserve">Show all fundamental steps of the mechanisms for the </w:t>
      </w:r>
      <w:r w:rsidR="009F4A0B" w:rsidRPr="00575C78">
        <w:rPr>
          <w:rFonts w:ascii="Arial" w:hAnsi="Arial"/>
          <w:sz w:val="24"/>
        </w:rPr>
        <w:t xml:space="preserve">monochlorination </w:t>
      </w:r>
      <w:r w:rsidR="00C2627C" w:rsidRPr="00575C78">
        <w:rPr>
          <w:rFonts w:ascii="Arial" w:hAnsi="Arial"/>
          <w:sz w:val="24"/>
        </w:rPr>
        <w:t>of methylcyclopentane</w:t>
      </w:r>
      <w:r w:rsidRPr="00575C78">
        <w:rPr>
          <w:rFonts w:ascii="Arial" w:hAnsi="Arial"/>
          <w:sz w:val="24"/>
        </w:rPr>
        <w:t>.</w:t>
      </w:r>
      <w:r w:rsidR="00B4514C" w:rsidRPr="00575C78">
        <w:rPr>
          <w:rFonts w:ascii="Arial" w:hAnsi="Arial"/>
          <w:sz w:val="24"/>
        </w:rPr>
        <w:t xml:space="preserve"> How </w:t>
      </w:r>
      <w:r w:rsidR="00F548A5" w:rsidRPr="00575C78">
        <w:rPr>
          <w:rFonts w:ascii="Arial" w:hAnsi="Arial"/>
          <w:sz w:val="24"/>
        </w:rPr>
        <w:t>many moles of</w:t>
      </w:r>
      <w:r w:rsidR="00B4514C" w:rsidRPr="00575C78">
        <w:rPr>
          <w:rFonts w:ascii="Arial" w:hAnsi="Arial"/>
          <w:sz w:val="24"/>
        </w:rPr>
        <w:t xml:space="preserve"> </w:t>
      </w:r>
      <w:r w:rsidR="00DE60C1" w:rsidRPr="00575C78">
        <w:rPr>
          <w:rFonts w:ascii="Arial" w:hAnsi="Arial"/>
          <w:sz w:val="24"/>
        </w:rPr>
        <w:t>initiator</w:t>
      </w:r>
      <w:r w:rsidR="00B4514C" w:rsidRPr="00575C78">
        <w:rPr>
          <w:rFonts w:ascii="Arial" w:hAnsi="Arial"/>
          <w:sz w:val="24"/>
        </w:rPr>
        <w:t xml:space="preserve"> </w:t>
      </w:r>
      <w:r w:rsidR="00AC5145" w:rsidRPr="00575C78">
        <w:rPr>
          <w:rFonts w:ascii="Arial" w:hAnsi="Arial"/>
          <w:sz w:val="24"/>
        </w:rPr>
        <w:t>is required</w:t>
      </w:r>
      <w:r w:rsidR="00B4514C" w:rsidRPr="00575C78">
        <w:rPr>
          <w:rFonts w:ascii="Arial" w:hAnsi="Arial"/>
          <w:sz w:val="24"/>
        </w:rPr>
        <w:t xml:space="preserve"> </w:t>
      </w:r>
      <w:r w:rsidR="00F548A5" w:rsidRPr="00575C78">
        <w:rPr>
          <w:rFonts w:ascii="Arial" w:hAnsi="Arial"/>
          <w:sz w:val="24"/>
        </w:rPr>
        <w:t xml:space="preserve">to </w:t>
      </w:r>
      <w:proofErr w:type="spellStart"/>
      <w:r w:rsidR="00F548A5" w:rsidRPr="00575C78">
        <w:rPr>
          <w:rFonts w:ascii="Arial" w:hAnsi="Arial"/>
          <w:sz w:val="24"/>
        </w:rPr>
        <w:t>monochlorinate</w:t>
      </w:r>
      <w:proofErr w:type="spellEnd"/>
      <w:r w:rsidR="00B4514C" w:rsidRPr="00575C78">
        <w:rPr>
          <w:rFonts w:ascii="Arial" w:hAnsi="Arial"/>
          <w:sz w:val="24"/>
        </w:rPr>
        <w:t xml:space="preserve"> methylcyclopentane</w:t>
      </w:r>
      <w:r w:rsidR="00AC5145" w:rsidRPr="00575C78">
        <w:rPr>
          <w:rFonts w:ascii="Arial" w:hAnsi="Arial"/>
          <w:sz w:val="24"/>
        </w:rPr>
        <w:t>?</w:t>
      </w:r>
    </w:p>
    <w:p w:rsidR="00C2627C" w:rsidRDefault="009F4A0B" w:rsidP="009F4A0B">
      <w:pPr>
        <w:pStyle w:val="ListParagraph"/>
        <w:tabs>
          <w:tab w:val="left" w:pos="360"/>
        </w:tabs>
        <w:spacing w:after="240"/>
        <w:ind w:left="360"/>
        <w:contextualSpacing w:val="0"/>
        <w:rPr>
          <w:rFonts w:ascii="Arial" w:hAnsi="Arial"/>
          <w:sz w:val="24"/>
        </w:rPr>
      </w:pPr>
      <w:r>
        <w:object w:dxaOrig="2127" w:dyaOrig="1632">
          <v:shape id="_x0000_i1026" type="#_x0000_t75" style="width:79.55pt;height:61.1pt" o:ole="">
            <v:imagedata r:id="rId9" o:title=""/>
          </v:shape>
          <o:OLEObject Type="Embed" ProgID="ChemDraw.Document.6.0" ShapeID="_x0000_i1026" DrawAspect="Content" ObjectID="_1573728600" r:id="rId10"/>
        </w:object>
      </w:r>
      <w:r w:rsidR="00C2627C" w:rsidRPr="00C2627C">
        <w:rPr>
          <w:rFonts w:ascii="Arial" w:hAnsi="Arial"/>
          <w:sz w:val="24"/>
        </w:rPr>
        <w:t xml:space="preserve"> </w:t>
      </w:r>
    </w:p>
    <w:p w:rsidR="00662841" w:rsidRDefault="00662841" w:rsidP="00662841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Show all fundamental steps of the mechanisms for the following reactions.</w:t>
      </w:r>
      <w:r w:rsidR="00333337">
        <w:rPr>
          <w:rFonts w:ascii="Arial" w:hAnsi="Arial"/>
          <w:sz w:val="24"/>
        </w:rPr>
        <w:t xml:space="preserve"> Indicate initiation, propagation, and termination steps.</w:t>
      </w:r>
    </w:p>
    <w:p w:rsidR="009F4A0B" w:rsidRPr="009F4A0B" w:rsidRDefault="00406EEC" w:rsidP="009F4A0B">
      <w:pPr>
        <w:pStyle w:val="ListParagraph"/>
        <w:tabs>
          <w:tab w:val="left" w:pos="360"/>
        </w:tabs>
        <w:spacing w:after="240"/>
        <w:ind w:left="360"/>
        <w:contextualSpacing w:val="0"/>
        <w:rPr>
          <w:rFonts w:ascii="Arial" w:hAnsi="Arial"/>
          <w:sz w:val="24"/>
        </w:rPr>
      </w:pPr>
      <w:r>
        <w:object w:dxaOrig="3326" w:dyaOrig="1291">
          <v:shape id="_x0000_i1027" type="#_x0000_t75" style="width:134.8pt;height:52.75pt" o:ole="">
            <v:imagedata r:id="rId11" o:title=""/>
          </v:shape>
          <o:OLEObject Type="Embed" ProgID="ChemDraw.Document.6.0" ShapeID="_x0000_i1027" DrawAspect="Content" ObjectID="_1573728601" r:id="rId12"/>
        </w:object>
      </w:r>
      <w:r w:rsidR="009F4A0B">
        <w:tab/>
      </w:r>
      <w:r w:rsidR="009F4A0B">
        <w:tab/>
      </w:r>
      <w:r w:rsidR="009F4A0B">
        <w:tab/>
      </w:r>
      <w:r>
        <w:object w:dxaOrig="4680" w:dyaOrig="1128">
          <v:shape id="_x0000_i1028" type="#_x0000_t75" style="width:199.25pt;height:47.7pt" o:ole="">
            <v:imagedata r:id="rId13" o:title=""/>
          </v:shape>
          <o:OLEObject Type="Embed" ProgID="ChemDraw.Document.6.0" ShapeID="_x0000_i1028" DrawAspect="Content" ObjectID="_1573728602" r:id="rId14"/>
        </w:object>
      </w:r>
    </w:p>
    <w:p w:rsidR="00662841" w:rsidRDefault="009F4A0B" w:rsidP="00662841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Explain the relative rates of </w:t>
      </w:r>
      <w:r w:rsidR="009A72CD">
        <w:rPr>
          <w:rFonts w:ascii="Arial" w:hAnsi="Arial"/>
          <w:sz w:val="24"/>
        </w:rPr>
        <w:t>dimerization</w:t>
      </w:r>
      <w:r>
        <w:rPr>
          <w:rFonts w:ascii="Arial" w:hAnsi="Arial"/>
          <w:sz w:val="24"/>
        </w:rPr>
        <w:t xml:space="preserve"> of methyl and isopropyl radicals.</w:t>
      </w:r>
    </w:p>
    <w:p w:rsidR="009F4A0B" w:rsidRDefault="009F4A0B" w:rsidP="009F4A0B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>
        <w:object w:dxaOrig="6252" w:dyaOrig="1552">
          <v:shape id="_x0000_i1029" type="#_x0000_t75" style="width:234.4pt;height:59.45pt" o:ole="">
            <v:imagedata r:id="rId15" o:title=""/>
          </v:shape>
          <o:OLEObject Type="Embed" ProgID="ChemDraw.Document.6.0" ShapeID="_x0000_i1029" DrawAspect="Content" ObjectID="_1573728603" r:id="rId16"/>
        </w:object>
      </w:r>
    </w:p>
    <w:p w:rsidR="00662841" w:rsidRDefault="00EF2210" w:rsidP="00662841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Explain the following trends</w:t>
      </w:r>
      <w:r w:rsidR="00662841">
        <w:rPr>
          <w:rFonts w:ascii="Arial" w:hAnsi="Arial"/>
          <w:sz w:val="24"/>
        </w:rPr>
        <w:t>.</w:t>
      </w:r>
    </w:p>
    <w:p w:rsidR="009F4A0B" w:rsidRDefault="009F4A0B" w:rsidP="009F4A0B">
      <w:pPr>
        <w:pStyle w:val="ListParagraph"/>
        <w:tabs>
          <w:tab w:val="left" w:pos="360"/>
        </w:tabs>
        <w:spacing w:after="240"/>
        <w:ind w:left="0"/>
        <w:contextualSpacing w:val="0"/>
      </w:pPr>
      <w:r>
        <w:object w:dxaOrig="7279" w:dyaOrig="2213">
          <v:shape id="_x0000_i1030" type="#_x0000_t75" style="width:272.95pt;height:82.9pt" o:ole="">
            <v:imagedata r:id="rId17" o:title=""/>
          </v:shape>
          <o:OLEObject Type="Embed" ProgID="ChemDraw.Document.6.0" ShapeID="_x0000_i1030" DrawAspect="Content" ObjectID="_1573728604" r:id="rId18"/>
        </w:objec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810"/>
        <w:gridCol w:w="720"/>
        <w:gridCol w:w="1084"/>
      </w:tblGrid>
      <w:tr w:rsidR="009F4A0B" w:rsidTr="009F4A0B">
        <w:tc>
          <w:tcPr>
            <w:tcW w:w="918" w:type="dxa"/>
          </w:tcPr>
          <w:p w:rsidR="009F4A0B" w:rsidRDefault="009F4A0B" w:rsidP="009574D1">
            <w:pPr>
              <w:pStyle w:val="ListParagraph"/>
              <w:tabs>
                <w:tab w:val="left" w:pos="360"/>
              </w:tabs>
              <w:ind w:left="0"/>
              <w:contextualSpacing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R</w:t>
            </w:r>
            <w:r w:rsidRPr="009F4A0B">
              <w:rPr>
                <w:rFonts w:ascii="Arial" w:hAnsi="Arial"/>
                <w:sz w:val="24"/>
                <w:vertAlign w:val="subscript"/>
              </w:rPr>
              <w:t>1</w:t>
            </w:r>
          </w:p>
        </w:tc>
        <w:tc>
          <w:tcPr>
            <w:tcW w:w="810" w:type="dxa"/>
          </w:tcPr>
          <w:p w:rsidR="009F4A0B" w:rsidRDefault="009F4A0B" w:rsidP="009574D1">
            <w:pPr>
              <w:pStyle w:val="ListParagraph"/>
              <w:tabs>
                <w:tab w:val="left" w:pos="360"/>
              </w:tabs>
              <w:ind w:left="0"/>
              <w:contextualSpacing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R</w:t>
            </w:r>
            <w:r>
              <w:rPr>
                <w:rFonts w:ascii="Arial" w:hAnsi="Arial"/>
                <w:sz w:val="24"/>
                <w:vertAlign w:val="subscript"/>
              </w:rPr>
              <w:t>2</w:t>
            </w:r>
          </w:p>
        </w:tc>
        <w:tc>
          <w:tcPr>
            <w:tcW w:w="720" w:type="dxa"/>
          </w:tcPr>
          <w:p w:rsidR="009F4A0B" w:rsidRDefault="009F4A0B" w:rsidP="009574D1">
            <w:pPr>
              <w:pStyle w:val="ListParagraph"/>
              <w:tabs>
                <w:tab w:val="left" w:pos="360"/>
              </w:tabs>
              <w:ind w:left="0"/>
              <w:contextualSpacing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R</w:t>
            </w:r>
            <w:r>
              <w:rPr>
                <w:rFonts w:ascii="Arial" w:hAnsi="Arial"/>
                <w:sz w:val="24"/>
                <w:vertAlign w:val="subscript"/>
              </w:rPr>
              <w:t>3</w:t>
            </w:r>
          </w:p>
        </w:tc>
        <w:tc>
          <w:tcPr>
            <w:tcW w:w="1084" w:type="dxa"/>
          </w:tcPr>
          <w:p w:rsidR="009F4A0B" w:rsidRDefault="009F4A0B" w:rsidP="009574D1">
            <w:pPr>
              <w:pStyle w:val="ListParagraph"/>
              <w:tabs>
                <w:tab w:val="left" w:pos="360"/>
              </w:tabs>
              <w:ind w:left="0"/>
              <w:contextualSpacing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Relative rate</w:t>
            </w:r>
          </w:p>
        </w:tc>
      </w:tr>
      <w:tr w:rsidR="009F4A0B" w:rsidTr="009F4A0B">
        <w:tc>
          <w:tcPr>
            <w:tcW w:w="918" w:type="dxa"/>
          </w:tcPr>
          <w:p w:rsidR="009F4A0B" w:rsidRDefault="009F4A0B" w:rsidP="009574D1">
            <w:pPr>
              <w:pStyle w:val="ListParagraph"/>
              <w:tabs>
                <w:tab w:val="left" w:pos="360"/>
              </w:tabs>
              <w:ind w:left="0"/>
              <w:contextualSpacing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CH</w:t>
            </w:r>
            <w:r w:rsidRPr="009F4A0B">
              <w:rPr>
                <w:rFonts w:ascii="Arial" w:hAnsi="Arial"/>
                <w:sz w:val="24"/>
                <w:vertAlign w:val="subscript"/>
              </w:rPr>
              <w:t>3</w:t>
            </w:r>
          </w:p>
        </w:tc>
        <w:tc>
          <w:tcPr>
            <w:tcW w:w="810" w:type="dxa"/>
          </w:tcPr>
          <w:p w:rsidR="009F4A0B" w:rsidRDefault="009F4A0B" w:rsidP="009574D1">
            <w:pPr>
              <w:pStyle w:val="ListParagraph"/>
              <w:tabs>
                <w:tab w:val="left" w:pos="360"/>
              </w:tabs>
              <w:ind w:left="0"/>
              <w:contextualSpacing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CH</w:t>
            </w:r>
            <w:r w:rsidRPr="009F4A0B">
              <w:rPr>
                <w:rFonts w:ascii="Arial" w:hAnsi="Arial"/>
                <w:sz w:val="24"/>
                <w:vertAlign w:val="subscript"/>
              </w:rPr>
              <w:t>3</w:t>
            </w:r>
          </w:p>
        </w:tc>
        <w:tc>
          <w:tcPr>
            <w:tcW w:w="720" w:type="dxa"/>
          </w:tcPr>
          <w:p w:rsidR="009F4A0B" w:rsidRDefault="009F4A0B" w:rsidP="009574D1">
            <w:pPr>
              <w:pStyle w:val="ListParagraph"/>
              <w:tabs>
                <w:tab w:val="left" w:pos="360"/>
              </w:tabs>
              <w:ind w:left="0"/>
              <w:contextualSpacing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CH</w:t>
            </w:r>
            <w:r w:rsidRPr="009F4A0B">
              <w:rPr>
                <w:rFonts w:ascii="Arial" w:hAnsi="Arial"/>
                <w:sz w:val="24"/>
                <w:vertAlign w:val="subscript"/>
              </w:rPr>
              <w:t>3</w:t>
            </w:r>
          </w:p>
        </w:tc>
        <w:tc>
          <w:tcPr>
            <w:tcW w:w="1084" w:type="dxa"/>
          </w:tcPr>
          <w:p w:rsidR="009F4A0B" w:rsidRDefault="009F4A0B" w:rsidP="009574D1">
            <w:pPr>
              <w:pStyle w:val="ListParagraph"/>
              <w:tabs>
                <w:tab w:val="left" w:pos="360"/>
              </w:tabs>
              <w:ind w:left="0"/>
              <w:contextualSpacing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13,000</w:t>
            </w:r>
          </w:p>
        </w:tc>
      </w:tr>
      <w:tr w:rsidR="009F4A0B" w:rsidTr="009F4A0B">
        <w:tc>
          <w:tcPr>
            <w:tcW w:w="918" w:type="dxa"/>
          </w:tcPr>
          <w:p w:rsidR="009F4A0B" w:rsidRDefault="009F4A0B" w:rsidP="009574D1">
            <w:pPr>
              <w:pStyle w:val="ListParagraph"/>
              <w:tabs>
                <w:tab w:val="left" w:pos="360"/>
              </w:tabs>
              <w:ind w:left="0"/>
              <w:contextualSpacing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CH</w:t>
            </w:r>
            <w:r w:rsidRPr="009F4A0B">
              <w:rPr>
                <w:rFonts w:ascii="Arial" w:hAnsi="Arial"/>
                <w:sz w:val="24"/>
                <w:vertAlign w:val="subscript"/>
              </w:rPr>
              <w:t>3</w:t>
            </w:r>
          </w:p>
        </w:tc>
        <w:tc>
          <w:tcPr>
            <w:tcW w:w="810" w:type="dxa"/>
          </w:tcPr>
          <w:p w:rsidR="009F4A0B" w:rsidRDefault="009F4A0B" w:rsidP="009574D1">
            <w:pPr>
              <w:pStyle w:val="ListParagraph"/>
              <w:tabs>
                <w:tab w:val="left" w:pos="360"/>
              </w:tabs>
              <w:ind w:left="0"/>
              <w:contextualSpacing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CH</w:t>
            </w:r>
            <w:r w:rsidRPr="009F4A0B">
              <w:rPr>
                <w:rFonts w:ascii="Arial" w:hAnsi="Arial"/>
                <w:sz w:val="24"/>
                <w:vertAlign w:val="subscript"/>
              </w:rPr>
              <w:t>3</w:t>
            </w:r>
          </w:p>
        </w:tc>
        <w:tc>
          <w:tcPr>
            <w:tcW w:w="720" w:type="dxa"/>
          </w:tcPr>
          <w:p w:rsidR="009F4A0B" w:rsidRDefault="009F4A0B" w:rsidP="009574D1">
            <w:pPr>
              <w:pStyle w:val="ListParagraph"/>
              <w:tabs>
                <w:tab w:val="left" w:pos="360"/>
              </w:tabs>
              <w:ind w:left="0"/>
              <w:contextualSpacing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</w:t>
            </w:r>
          </w:p>
        </w:tc>
        <w:tc>
          <w:tcPr>
            <w:tcW w:w="1084" w:type="dxa"/>
          </w:tcPr>
          <w:p w:rsidR="009F4A0B" w:rsidRDefault="009F4A0B" w:rsidP="009574D1">
            <w:pPr>
              <w:pStyle w:val="ListParagraph"/>
              <w:tabs>
                <w:tab w:val="left" w:pos="360"/>
              </w:tabs>
              <w:ind w:left="0"/>
              <w:contextualSpacing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111</w:t>
            </w:r>
          </w:p>
        </w:tc>
      </w:tr>
      <w:tr w:rsidR="009F4A0B" w:rsidTr="009F4A0B">
        <w:tc>
          <w:tcPr>
            <w:tcW w:w="918" w:type="dxa"/>
          </w:tcPr>
          <w:p w:rsidR="009F4A0B" w:rsidRDefault="009F4A0B" w:rsidP="009574D1">
            <w:pPr>
              <w:pStyle w:val="ListParagraph"/>
              <w:tabs>
                <w:tab w:val="left" w:pos="360"/>
              </w:tabs>
              <w:ind w:left="0"/>
              <w:contextualSpacing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CH</w:t>
            </w:r>
            <w:r w:rsidRPr="009F4A0B">
              <w:rPr>
                <w:rFonts w:ascii="Arial" w:hAnsi="Arial"/>
                <w:sz w:val="24"/>
                <w:vertAlign w:val="subscript"/>
              </w:rPr>
              <w:t>3</w:t>
            </w:r>
          </w:p>
        </w:tc>
        <w:tc>
          <w:tcPr>
            <w:tcW w:w="810" w:type="dxa"/>
          </w:tcPr>
          <w:p w:rsidR="009F4A0B" w:rsidRDefault="009F4A0B" w:rsidP="009574D1">
            <w:pPr>
              <w:pStyle w:val="ListParagraph"/>
              <w:tabs>
                <w:tab w:val="left" w:pos="360"/>
              </w:tabs>
              <w:ind w:left="0"/>
              <w:contextualSpacing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</w:t>
            </w:r>
          </w:p>
        </w:tc>
        <w:tc>
          <w:tcPr>
            <w:tcW w:w="720" w:type="dxa"/>
          </w:tcPr>
          <w:p w:rsidR="009F4A0B" w:rsidRDefault="009F4A0B" w:rsidP="009574D1">
            <w:pPr>
              <w:pStyle w:val="ListParagraph"/>
              <w:tabs>
                <w:tab w:val="left" w:pos="360"/>
              </w:tabs>
              <w:ind w:left="0"/>
              <w:contextualSpacing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</w:t>
            </w:r>
          </w:p>
        </w:tc>
        <w:tc>
          <w:tcPr>
            <w:tcW w:w="1084" w:type="dxa"/>
          </w:tcPr>
          <w:p w:rsidR="009F4A0B" w:rsidRDefault="009F4A0B" w:rsidP="009574D1">
            <w:pPr>
              <w:pStyle w:val="ListParagraph"/>
              <w:tabs>
                <w:tab w:val="left" w:pos="360"/>
              </w:tabs>
              <w:ind w:left="0"/>
              <w:contextualSpacing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11</w:t>
            </w:r>
          </w:p>
        </w:tc>
      </w:tr>
      <w:tr w:rsidR="009F4A0B" w:rsidTr="009F4A0B">
        <w:tc>
          <w:tcPr>
            <w:tcW w:w="918" w:type="dxa"/>
          </w:tcPr>
          <w:p w:rsidR="009F4A0B" w:rsidRDefault="009F4A0B" w:rsidP="009574D1">
            <w:pPr>
              <w:pStyle w:val="ListParagraph"/>
              <w:tabs>
                <w:tab w:val="left" w:pos="360"/>
              </w:tabs>
              <w:ind w:left="0"/>
              <w:contextualSpacing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</w:t>
            </w:r>
          </w:p>
        </w:tc>
        <w:tc>
          <w:tcPr>
            <w:tcW w:w="810" w:type="dxa"/>
          </w:tcPr>
          <w:p w:rsidR="009F4A0B" w:rsidRDefault="009F4A0B" w:rsidP="009574D1">
            <w:pPr>
              <w:pStyle w:val="ListParagraph"/>
              <w:tabs>
                <w:tab w:val="left" w:pos="360"/>
              </w:tabs>
              <w:ind w:left="0"/>
              <w:contextualSpacing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</w:t>
            </w:r>
          </w:p>
        </w:tc>
        <w:tc>
          <w:tcPr>
            <w:tcW w:w="720" w:type="dxa"/>
          </w:tcPr>
          <w:p w:rsidR="009F4A0B" w:rsidRDefault="009F4A0B" w:rsidP="009574D1">
            <w:pPr>
              <w:pStyle w:val="ListParagraph"/>
              <w:tabs>
                <w:tab w:val="left" w:pos="360"/>
              </w:tabs>
              <w:ind w:left="0"/>
              <w:contextualSpacing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</w:t>
            </w:r>
          </w:p>
        </w:tc>
        <w:tc>
          <w:tcPr>
            <w:tcW w:w="1084" w:type="dxa"/>
          </w:tcPr>
          <w:p w:rsidR="009F4A0B" w:rsidRDefault="009F4A0B" w:rsidP="009574D1">
            <w:pPr>
              <w:pStyle w:val="ListParagraph"/>
              <w:tabs>
                <w:tab w:val="left" w:pos="360"/>
              </w:tabs>
              <w:ind w:left="0"/>
              <w:contextualSpacing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</w:tr>
    </w:tbl>
    <w:p w:rsidR="00606DB2" w:rsidRPr="00575C78" w:rsidRDefault="00662841" w:rsidP="00AF6538">
      <w:pPr>
        <w:pStyle w:val="ListParagraph"/>
        <w:keepNext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 w:rsidRPr="00575C78">
        <w:rPr>
          <w:rFonts w:ascii="Arial" w:hAnsi="Arial"/>
          <w:sz w:val="24"/>
        </w:rPr>
        <w:lastRenderedPageBreak/>
        <w:t>Show all fundamental steps of the mechanism for the following reaction</w:t>
      </w:r>
      <w:r w:rsidR="005225B7" w:rsidRPr="00575C78">
        <w:rPr>
          <w:rFonts w:ascii="Arial" w:hAnsi="Arial"/>
          <w:sz w:val="24"/>
        </w:rPr>
        <w:t>s</w:t>
      </w:r>
      <w:r w:rsidR="009A7065" w:rsidRPr="00575C78">
        <w:rPr>
          <w:rFonts w:ascii="Arial" w:hAnsi="Arial"/>
          <w:sz w:val="24"/>
        </w:rPr>
        <w:t xml:space="preserve"> for all products.</w:t>
      </w:r>
    </w:p>
    <w:p w:rsidR="00662841" w:rsidRDefault="00606DB2" w:rsidP="00606DB2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>
        <w:object w:dxaOrig="13454" w:dyaOrig="2741">
          <v:shape id="_x0000_i1031" type="#_x0000_t75" style="width:506.5pt;height:103pt" o:ole="">
            <v:imagedata r:id="rId19" o:title=""/>
          </v:shape>
          <o:OLEObject Type="Embed" ProgID="ChemDraw.Document.6.0" ShapeID="_x0000_i1031" DrawAspect="Content" ObjectID="_1573728605" r:id="rId20"/>
        </w:object>
      </w:r>
    </w:p>
    <w:p w:rsidR="00662841" w:rsidRDefault="00662841" w:rsidP="00662841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Show all fundamental steps of the mechanism for the following reaction.</w:t>
      </w:r>
    </w:p>
    <w:p w:rsidR="008831D5" w:rsidRDefault="005A6CD4" w:rsidP="008831D5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>
        <w:object w:dxaOrig="6864" w:dyaOrig="1843">
          <v:shape id="_x0000_i1032" type="#_x0000_t75" style="width:257pt;height:68.65pt" o:ole="">
            <v:imagedata r:id="rId21" o:title=""/>
          </v:shape>
          <o:OLEObject Type="Embed" ProgID="ChemDraw.Document.6.0" ShapeID="_x0000_i1032" DrawAspect="Content" ObjectID="_1573728606" r:id="rId22"/>
        </w:object>
      </w:r>
    </w:p>
    <w:p w:rsidR="00662841" w:rsidRPr="00575C78" w:rsidRDefault="00662841" w:rsidP="00662841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 w:rsidRPr="00575C78">
        <w:rPr>
          <w:rFonts w:ascii="Arial" w:hAnsi="Arial"/>
          <w:sz w:val="24"/>
        </w:rPr>
        <w:t>Show all fundamental steps of the mechanism for the following reaction.</w:t>
      </w:r>
    </w:p>
    <w:p w:rsidR="00A170FF" w:rsidRDefault="00AB37FE" w:rsidP="00A170FF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>
        <w:object w:dxaOrig="2769" w:dyaOrig="1289">
          <v:shape id="_x0000_i1033" type="#_x0000_t75" style="width:139pt;height:65.3pt" o:ole="">
            <v:imagedata r:id="rId23" o:title=""/>
          </v:shape>
          <o:OLEObject Type="Embed" ProgID="ChemDraw.Document.6.0" ShapeID="_x0000_i1033" DrawAspect="Content" ObjectID="_1573728607" r:id="rId24"/>
        </w:object>
      </w:r>
    </w:p>
    <w:p w:rsidR="00A170FF" w:rsidRDefault="00A170FF" w:rsidP="00662841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Calculate the relative </w:t>
      </w:r>
      <w:proofErr w:type="gramStart"/>
      <w:r>
        <w:rPr>
          <w:rFonts w:ascii="Arial" w:hAnsi="Arial"/>
          <w:sz w:val="24"/>
        </w:rPr>
        <w:t>amount</w:t>
      </w:r>
      <w:proofErr w:type="gramEnd"/>
      <w:r>
        <w:rPr>
          <w:rFonts w:ascii="Arial" w:hAnsi="Arial"/>
          <w:sz w:val="24"/>
        </w:rPr>
        <w:t xml:space="preserve"> of mono-halogenated isomers for each reaction indicated. </w:t>
      </w:r>
      <w:r w:rsidR="00351A53" w:rsidRPr="00351A53">
        <w:rPr>
          <w:rFonts w:ascii="Arial" w:hAnsi="Arial"/>
          <w:color w:val="FF0000"/>
          <w:sz w:val="24"/>
        </w:rPr>
        <w:t>fixed</w:t>
      </w:r>
    </w:p>
    <w:p w:rsidR="00494D4F" w:rsidRDefault="00494D4F" w:rsidP="00A170FF">
      <w:pPr>
        <w:pStyle w:val="ListParagraph"/>
        <w:tabs>
          <w:tab w:val="left" w:pos="360"/>
        </w:tabs>
        <w:spacing w:after="240"/>
        <w:ind w:left="0"/>
        <w:contextualSpacing w:val="0"/>
      </w:pPr>
      <w:r>
        <w:object w:dxaOrig="3617" w:dyaOrig="1879">
          <v:shape id="_x0000_i1034" type="#_x0000_t75" style="width:111.35pt;height:57.75pt" o:ole="">
            <v:imagedata r:id="rId25" o:title=""/>
          </v:shape>
          <o:OLEObject Type="Embed" ProgID="ChemDraw.Document.6.0" ShapeID="_x0000_i1034" DrawAspect="Content" ObjectID="_1573728608" r:id="rId26"/>
        </w:object>
      </w:r>
    </w:p>
    <w:p w:rsidR="000F0700" w:rsidRPr="000F0700" w:rsidRDefault="000F0700" w:rsidP="00662841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 w:rsidRPr="000F0700">
        <w:rPr>
          <w:rFonts w:ascii="Arial" w:hAnsi="Arial"/>
          <w:sz w:val="24"/>
        </w:rPr>
        <w:t>Explain why the following reactions cannot be the propagation step</w:t>
      </w:r>
      <w:r w:rsidR="00EF2210">
        <w:rPr>
          <w:rFonts w:ascii="Arial" w:hAnsi="Arial"/>
          <w:sz w:val="24"/>
        </w:rPr>
        <w:t>s</w:t>
      </w:r>
      <w:r w:rsidRPr="000F0700">
        <w:rPr>
          <w:rFonts w:ascii="Arial" w:hAnsi="Arial"/>
          <w:sz w:val="24"/>
        </w:rPr>
        <w:t xml:space="preserve"> for methane radical chlorination.</w:t>
      </w:r>
    </w:p>
    <w:p w:rsidR="00662841" w:rsidRDefault="000F0700" w:rsidP="000F0700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>
        <w:object w:dxaOrig="3945" w:dyaOrig="895">
          <v:shape id="_x0000_i1035" type="#_x0000_t75" style="width:197.6pt;height:46.05pt" o:ole="">
            <v:imagedata r:id="rId27" o:title=""/>
          </v:shape>
          <o:OLEObject Type="Embed" ProgID="ChemDraw.Document.6.0" ShapeID="_x0000_i1035" DrawAspect="Content" ObjectID="_1573728609" r:id="rId28"/>
        </w:object>
      </w:r>
    </w:p>
    <w:p w:rsidR="00662841" w:rsidRPr="00575C78" w:rsidRDefault="00662841" w:rsidP="00662841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 w:rsidRPr="00575C78">
        <w:rPr>
          <w:rFonts w:ascii="Arial" w:hAnsi="Arial"/>
          <w:sz w:val="24"/>
        </w:rPr>
        <w:t>Show all fundamental steps of the mechanism for the following reaction</w:t>
      </w:r>
      <w:r w:rsidR="00F92D1C" w:rsidRPr="00575C78">
        <w:rPr>
          <w:rFonts w:ascii="Arial" w:hAnsi="Arial"/>
          <w:sz w:val="24"/>
        </w:rPr>
        <w:t>.</w:t>
      </w:r>
      <w:r w:rsidR="00354822" w:rsidRPr="00575C78">
        <w:rPr>
          <w:rFonts w:ascii="Arial" w:hAnsi="Arial"/>
          <w:sz w:val="24"/>
        </w:rPr>
        <w:t xml:space="preserve"> Include formation of benzene. Compared to 1,5-cyclooctadiene how much </w:t>
      </w:r>
      <w:r w:rsidR="00AC5145" w:rsidRPr="00575C78">
        <w:rPr>
          <w:rFonts w:ascii="Arial" w:hAnsi="Arial"/>
          <w:sz w:val="24"/>
        </w:rPr>
        <w:t>initiator</w:t>
      </w:r>
      <w:r w:rsidR="00354822" w:rsidRPr="00575C78">
        <w:rPr>
          <w:rFonts w:ascii="Arial" w:hAnsi="Arial"/>
          <w:sz w:val="24"/>
        </w:rPr>
        <w:t xml:space="preserve"> is used?</w:t>
      </w:r>
      <w:r w:rsidR="00F04DE4" w:rsidRPr="00575C78">
        <w:rPr>
          <w:rFonts w:ascii="Arial" w:hAnsi="Arial"/>
          <w:sz w:val="24"/>
        </w:rPr>
        <w:t xml:space="preserve"> No carboxylic acid is formed.</w:t>
      </w:r>
    </w:p>
    <w:p w:rsidR="000F0700" w:rsidRDefault="00F92D1C" w:rsidP="000F0700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>
        <w:object w:dxaOrig="7792" w:dyaOrig="1742">
          <v:shape id="_x0000_i1036" type="#_x0000_t75" style="width:293.85pt;height:65.3pt" o:ole="">
            <v:imagedata r:id="rId29" o:title=""/>
          </v:shape>
          <o:OLEObject Type="Embed" ProgID="ChemDraw.Document.6.0" ShapeID="_x0000_i1036" DrawAspect="Content" ObjectID="_1573728610" r:id="rId30"/>
        </w:object>
      </w:r>
    </w:p>
    <w:p w:rsidR="00662841" w:rsidRDefault="00662841" w:rsidP="00AF6538">
      <w:pPr>
        <w:pStyle w:val="ListParagraph"/>
        <w:keepNext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Show all fundamental steps of the mechanisms for the following reactions.</w:t>
      </w:r>
    </w:p>
    <w:p w:rsidR="00D97A8F" w:rsidRDefault="00D97A8F" w:rsidP="00D97A8F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>
        <w:object w:dxaOrig="4569" w:dyaOrig="2376">
          <v:shape id="_x0000_i1037" type="#_x0000_t75" style="width:170.8pt;height:89.6pt" o:ole="">
            <v:imagedata r:id="rId31" o:title=""/>
          </v:shape>
          <o:OLEObject Type="Embed" ProgID="ChemDraw.Document.6.0" ShapeID="_x0000_i1037" DrawAspect="Content" ObjectID="_1573728611" r:id="rId32"/>
        </w:object>
      </w:r>
    </w:p>
    <w:p w:rsidR="00D97A8F" w:rsidRDefault="00D97A8F" w:rsidP="00662841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(</w:t>
      </w:r>
      <w:r w:rsidRPr="00D97A8F">
        <w:rPr>
          <w:rFonts w:ascii="Arial" w:hAnsi="Arial"/>
          <w:i/>
          <w:sz w:val="24"/>
        </w:rPr>
        <w:t>t</w:t>
      </w:r>
      <w:r>
        <w:rPr>
          <w:rFonts w:ascii="Arial" w:hAnsi="Arial"/>
          <w:sz w:val="24"/>
        </w:rPr>
        <w:t>-</w:t>
      </w:r>
      <w:proofErr w:type="spellStart"/>
      <w:r>
        <w:rPr>
          <w:rFonts w:ascii="Arial" w:hAnsi="Arial"/>
          <w:sz w:val="24"/>
        </w:rPr>
        <w:t>BuO</w:t>
      </w:r>
      <w:proofErr w:type="spellEnd"/>
      <w:r>
        <w:rPr>
          <w:rFonts w:ascii="Arial" w:hAnsi="Arial"/>
          <w:sz w:val="24"/>
        </w:rPr>
        <w:t>)</w:t>
      </w:r>
      <w:r w:rsidRPr="00D97A8F">
        <w:rPr>
          <w:rFonts w:ascii="Arial" w:hAnsi="Arial"/>
          <w:sz w:val="24"/>
          <w:vertAlign w:val="subscript"/>
        </w:rPr>
        <w:t>2</w:t>
      </w:r>
      <w:r>
        <w:rPr>
          <w:rFonts w:ascii="Arial" w:hAnsi="Arial"/>
          <w:sz w:val="24"/>
        </w:rPr>
        <w:t xml:space="preserve"> is often used as a radical initiator. </w:t>
      </w:r>
      <w:r w:rsidR="00662841">
        <w:rPr>
          <w:rFonts w:ascii="Arial" w:hAnsi="Arial"/>
          <w:sz w:val="24"/>
        </w:rPr>
        <w:t xml:space="preserve">Show </w:t>
      </w:r>
      <w:r>
        <w:rPr>
          <w:rFonts w:ascii="Arial" w:hAnsi="Arial"/>
          <w:sz w:val="24"/>
        </w:rPr>
        <w:t xml:space="preserve">the non-radical products it eventually forms if there is nothing reactive present. Hint: review the possible fates (reactions) of radicals.  Show </w:t>
      </w:r>
      <w:r w:rsidR="00662841">
        <w:rPr>
          <w:rFonts w:ascii="Arial" w:hAnsi="Arial"/>
          <w:sz w:val="24"/>
        </w:rPr>
        <w:t xml:space="preserve">all fundamental steps of the mechanism for the </w:t>
      </w:r>
      <w:r>
        <w:rPr>
          <w:rFonts w:ascii="Arial" w:hAnsi="Arial"/>
          <w:sz w:val="24"/>
        </w:rPr>
        <w:t xml:space="preserve">second </w:t>
      </w:r>
      <w:r w:rsidR="00662841">
        <w:rPr>
          <w:rFonts w:ascii="Arial" w:hAnsi="Arial"/>
          <w:sz w:val="24"/>
        </w:rPr>
        <w:t>reaction</w:t>
      </w:r>
      <w:r>
        <w:rPr>
          <w:rFonts w:ascii="Arial" w:hAnsi="Arial"/>
          <w:sz w:val="24"/>
        </w:rPr>
        <w:t>.</w:t>
      </w:r>
    </w:p>
    <w:p w:rsidR="00662841" w:rsidRDefault="00D97A8F" w:rsidP="00D97A8F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>
        <w:object w:dxaOrig="4037" w:dyaOrig="1551">
          <v:shape id="_x0000_i1038" type="#_x0000_t75" style="width:152.35pt;height:59.45pt" o:ole="">
            <v:imagedata r:id="rId33" o:title=""/>
          </v:shape>
          <o:OLEObject Type="Embed" ProgID="ChemDraw.Document.6.0" ShapeID="_x0000_i1038" DrawAspect="Content" ObjectID="_1573728612" r:id="rId34"/>
        </w:object>
      </w:r>
      <w:r w:rsidR="00506ECC">
        <w:tab/>
      </w:r>
      <w:r w:rsidR="00506ECC">
        <w:tab/>
      </w:r>
      <w:r w:rsidR="00506ECC">
        <w:tab/>
      </w:r>
      <w:r w:rsidR="00EF2210">
        <w:object w:dxaOrig="7272" w:dyaOrig="2220">
          <v:shape id="_x0000_i1039" type="#_x0000_t75" style="width:273.75pt;height:82.9pt" o:ole="">
            <v:imagedata r:id="rId35" o:title=""/>
          </v:shape>
          <o:OLEObject Type="Embed" ProgID="ChemDraw.Document.6.0" ShapeID="_x0000_i1039" DrawAspect="Content" ObjectID="_1573728613" r:id="rId36"/>
        </w:object>
      </w:r>
      <w:r w:rsidR="00662841">
        <w:rPr>
          <w:rFonts w:ascii="Arial" w:hAnsi="Arial"/>
          <w:sz w:val="24"/>
        </w:rPr>
        <w:t>.</w:t>
      </w:r>
    </w:p>
    <w:p w:rsidR="00093B34" w:rsidRDefault="00093B34" w:rsidP="00D97A8F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Initiation: electron transfer, fragmentation to phenyl radical, oxidation by Cu</w:t>
      </w:r>
      <w:r w:rsidRPr="00093B34">
        <w:rPr>
          <w:rFonts w:ascii="Arial" w:hAnsi="Arial"/>
          <w:sz w:val="24"/>
          <w:vertAlign w:val="superscript"/>
        </w:rPr>
        <w:t>2+</w:t>
      </w:r>
      <w:r>
        <w:rPr>
          <w:rFonts w:ascii="Arial" w:hAnsi="Arial"/>
          <w:sz w:val="24"/>
        </w:rPr>
        <w:t>, phenyl cation addition to benzoic acid or phenyl radical adds to peroxide</w:t>
      </w:r>
    </w:p>
    <w:p w:rsidR="00D97A8F" w:rsidRPr="00575C78" w:rsidRDefault="00DB7F68" w:rsidP="00DB7F68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 w:rsidRPr="00575C78">
        <w:rPr>
          <w:rFonts w:ascii="Arial" w:hAnsi="Arial"/>
          <w:sz w:val="24"/>
        </w:rPr>
        <w:t>Isooctane is often used as a solvent for radical reactions</w:t>
      </w:r>
      <w:r w:rsidR="00F04DE4" w:rsidRPr="00575C78">
        <w:rPr>
          <w:rFonts w:ascii="Arial" w:hAnsi="Arial"/>
          <w:sz w:val="24"/>
        </w:rPr>
        <w:t>, especially when oxygen radicals are formed</w:t>
      </w:r>
      <w:r w:rsidRPr="00575C78">
        <w:rPr>
          <w:rFonts w:ascii="Arial" w:hAnsi="Arial"/>
          <w:sz w:val="24"/>
        </w:rPr>
        <w:t xml:space="preserve">.  Explain.  Hint: </w:t>
      </w:r>
      <w:r w:rsidR="005C7602" w:rsidRPr="00575C78">
        <w:rPr>
          <w:rFonts w:ascii="Arial" w:hAnsi="Arial"/>
          <w:sz w:val="24"/>
        </w:rPr>
        <w:t>consider</w:t>
      </w:r>
      <w:r w:rsidRPr="00575C78">
        <w:rPr>
          <w:rFonts w:ascii="Arial" w:hAnsi="Arial"/>
          <w:sz w:val="24"/>
        </w:rPr>
        <w:t xml:space="preserve"> the suitability of heptane </w:t>
      </w:r>
      <w:r w:rsidR="00F04DE4" w:rsidRPr="00575C78">
        <w:rPr>
          <w:rFonts w:ascii="Arial" w:hAnsi="Arial"/>
          <w:sz w:val="24"/>
        </w:rPr>
        <w:t>versus</w:t>
      </w:r>
      <w:r w:rsidRPr="00575C78">
        <w:rPr>
          <w:rFonts w:ascii="Arial" w:hAnsi="Arial"/>
          <w:sz w:val="24"/>
        </w:rPr>
        <w:t xml:space="preserve"> isooctane</w:t>
      </w:r>
      <w:r w:rsidR="00D97A8F" w:rsidRPr="00575C78">
        <w:rPr>
          <w:rFonts w:ascii="Arial" w:hAnsi="Arial"/>
          <w:sz w:val="24"/>
        </w:rPr>
        <w:t>.</w:t>
      </w:r>
      <w:r w:rsidR="00351A53">
        <w:rPr>
          <w:rFonts w:ascii="Arial" w:hAnsi="Arial"/>
          <w:sz w:val="24"/>
        </w:rPr>
        <w:t xml:space="preserve"> </w:t>
      </w:r>
      <w:bookmarkStart w:id="0" w:name="_GoBack"/>
      <w:bookmarkEnd w:id="0"/>
    </w:p>
    <w:p w:rsidR="00DB7F68" w:rsidRPr="00DB7F68" w:rsidRDefault="000A5095" w:rsidP="00DB7F68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>
        <w:object w:dxaOrig="2925" w:dyaOrig="1399">
          <v:shape id="_x0000_i1040" type="#_x0000_t75" style="width:110.5pt;height:53.6pt" o:ole="">
            <v:imagedata r:id="rId37" o:title=""/>
          </v:shape>
          <o:OLEObject Type="Embed" ProgID="ChemDraw.Document.6.0" ShapeID="_x0000_i1040" DrawAspect="Content" ObjectID="_1573728614" r:id="rId38"/>
        </w:object>
      </w:r>
    </w:p>
    <w:p w:rsidR="00D97A8F" w:rsidRDefault="00D97A8F" w:rsidP="00D97A8F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Show all fundamental steps of the mechanisms for the following reactions.</w:t>
      </w:r>
    </w:p>
    <w:p w:rsidR="000A5095" w:rsidRDefault="00F92D1C" w:rsidP="000A5095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>
        <w:object w:dxaOrig="5381" w:dyaOrig="876">
          <v:shape id="_x0000_i1041" type="#_x0000_t75" style="width:269.6pt;height:44.35pt" o:ole="">
            <v:imagedata r:id="rId39" o:title=""/>
          </v:shape>
          <o:OLEObject Type="Embed" ProgID="ChemDraw.Document.6.0" ShapeID="_x0000_i1041" DrawAspect="Content" ObjectID="_1573728615" r:id="rId40"/>
        </w:object>
      </w:r>
    </w:p>
    <w:p w:rsidR="00D97A8F" w:rsidRDefault="00D97A8F" w:rsidP="00D97A8F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Show all fundamental steps of the mechanism for the following reaction.</w:t>
      </w:r>
    </w:p>
    <w:p w:rsidR="00F92D1C" w:rsidRDefault="006B1BDA" w:rsidP="00F92D1C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>
        <w:object w:dxaOrig="12200" w:dyaOrig="2534">
          <v:shape id="_x0000_i1042" type="#_x0000_t75" style="width:519.9pt;height:108pt" o:ole="">
            <v:imagedata r:id="rId41" o:title=""/>
          </v:shape>
          <o:OLEObject Type="Embed" ProgID="ChemDraw.Document.6.0" ShapeID="_x0000_i1042" DrawAspect="Content" ObjectID="_1573728616" r:id="rId42"/>
        </w:object>
      </w:r>
    </w:p>
    <w:p w:rsidR="004C571C" w:rsidRPr="00662841" w:rsidRDefault="004C571C" w:rsidP="00662841"/>
    <w:sectPr w:rsidR="004C571C" w:rsidRPr="00662841" w:rsidSect="00577D12">
      <w:headerReference w:type="even" r:id="rId43"/>
      <w:headerReference w:type="default" r:id="rId44"/>
      <w:footerReference w:type="even" r:id="rId45"/>
      <w:footerReference w:type="default" r:id="rId46"/>
      <w:headerReference w:type="first" r:id="rId47"/>
      <w:footerReference w:type="first" r:id="rId48"/>
      <w:pgSz w:w="12240" w:h="15840" w:code="1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3E56" w:rsidRDefault="00F73E56">
      <w:r>
        <w:separator/>
      </w:r>
    </w:p>
  </w:endnote>
  <w:endnote w:type="continuationSeparator" w:id="0">
    <w:p w:rsidR="00F73E56" w:rsidRDefault="00F73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0073" w:rsidRDefault="00F100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0073" w:rsidRDefault="00F100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0073" w:rsidRDefault="00F100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3E56" w:rsidRDefault="00F73E56">
      <w:r>
        <w:separator/>
      </w:r>
    </w:p>
  </w:footnote>
  <w:footnote w:type="continuationSeparator" w:id="0">
    <w:p w:rsidR="00F73E56" w:rsidRDefault="00F73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0073" w:rsidRDefault="00F100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777" w:rsidRDefault="00253777" w:rsidP="00E94A7B">
    <w:pPr>
      <w:pStyle w:val="Header"/>
      <w:tabs>
        <w:tab w:val="clear" w:pos="4320"/>
        <w:tab w:val="clear" w:pos="8640"/>
        <w:tab w:val="left" w:pos="2520"/>
        <w:tab w:val="left" w:pos="7020"/>
        <w:tab w:val="right" w:pos="10710"/>
      </w:tabs>
      <w:rPr>
        <w:rFonts w:ascii="Arial" w:hAnsi="Arial" w:cs="Arial"/>
      </w:rPr>
    </w:pPr>
    <w:proofErr w:type="spellStart"/>
    <w:r w:rsidRPr="00B20948">
      <w:rPr>
        <w:rFonts w:ascii="Arial" w:hAnsi="Arial" w:cs="Arial"/>
      </w:rPr>
      <w:t>Chem</w:t>
    </w:r>
    <w:proofErr w:type="spellEnd"/>
    <w:r w:rsidRPr="00B20948">
      <w:rPr>
        <w:rFonts w:ascii="Arial" w:hAnsi="Arial" w:cs="Arial"/>
      </w:rPr>
      <w:t xml:space="preserve"> </w:t>
    </w:r>
    <w:r w:rsidR="00DD5463">
      <w:rPr>
        <w:rFonts w:ascii="Arial" w:hAnsi="Arial" w:cs="Arial"/>
      </w:rPr>
      <w:t>4</w:t>
    </w:r>
    <w:r w:rsidRPr="00B20948">
      <w:rPr>
        <w:rFonts w:ascii="Arial" w:hAnsi="Arial" w:cs="Arial"/>
      </w:rPr>
      <w:t>311</w:t>
    </w:r>
    <w:r w:rsidR="00DD5463">
      <w:rPr>
        <w:rFonts w:ascii="Arial" w:hAnsi="Arial" w:cs="Arial"/>
      </w:rPr>
      <w:t>/6311</w:t>
    </w:r>
    <w:r w:rsidRPr="00B20948">
      <w:rPr>
        <w:rFonts w:ascii="Arial" w:hAnsi="Arial" w:cs="Arial"/>
      </w:rPr>
      <w:tab/>
    </w:r>
    <w:r w:rsidR="00E94A7B" w:rsidRPr="00E94A7B">
      <w:rPr>
        <w:rFonts w:ascii="Arial" w:hAnsi="Arial" w:cs="Arial"/>
      </w:rPr>
      <w:t>assignment-10-sykes-carbanions.docx</w:t>
    </w:r>
    <w:r w:rsidR="00DD5463">
      <w:rPr>
        <w:rFonts w:ascii="Arial" w:hAnsi="Arial" w:cs="Arial"/>
      </w:rPr>
      <w:tab/>
    </w:r>
    <w:r w:rsidR="00E94A7B">
      <w:rPr>
        <w:rFonts w:ascii="Arial" w:hAnsi="Arial" w:cs="Arial"/>
      </w:rPr>
      <w:t>201</w:t>
    </w:r>
    <w:r w:rsidR="00F10073">
      <w:rPr>
        <w:rFonts w:ascii="Arial" w:hAnsi="Arial" w:cs="Arial"/>
      </w:rPr>
      <w:t>7Novenber 6</w:t>
    </w:r>
    <w:r w:rsidRPr="00B20948">
      <w:rPr>
        <w:rFonts w:ascii="Arial" w:hAnsi="Arial" w:cs="Arial"/>
      </w:rPr>
      <w:tab/>
    </w:r>
    <w:r w:rsidR="00E7665C" w:rsidRPr="00634656">
      <w:rPr>
        <w:rFonts w:ascii="Arial" w:hAnsi="Arial" w:cs="Arial"/>
      </w:rPr>
      <w:fldChar w:fldCharType="begin"/>
    </w:r>
    <w:r w:rsidR="00634656" w:rsidRPr="00634656">
      <w:rPr>
        <w:rFonts w:ascii="Arial" w:hAnsi="Arial" w:cs="Arial"/>
      </w:rPr>
      <w:instrText xml:space="preserve"> PAGE   \* MERGEFORMAT </w:instrText>
    </w:r>
    <w:r w:rsidR="00E7665C" w:rsidRPr="00634656">
      <w:rPr>
        <w:rFonts w:ascii="Arial" w:hAnsi="Arial" w:cs="Arial"/>
      </w:rPr>
      <w:fldChar w:fldCharType="separate"/>
    </w:r>
    <w:r w:rsidR="00D469E9">
      <w:rPr>
        <w:rFonts w:ascii="Arial" w:hAnsi="Arial" w:cs="Arial"/>
        <w:noProof/>
      </w:rPr>
      <w:t>3</w:t>
    </w:r>
    <w:r w:rsidR="00E7665C" w:rsidRPr="00634656">
      <w:rPr>
        <w:rFonts w:ascii="Arial" w:hAnsi="Arial" w:cs="Arial"/>
      </w:rPr>
      <w:fldChar w:fldCharType="end"/>
    </w:r>
  </w:p>
  <w:p w:rsidR="004C571C" w:rsidRPr="00B20948" w:rsidRDefault="004C571C" w:rsidP="004C571C">
    <w:pPr>
      <w:pStyle w:val="Header"/>
      <w:tabs>
        <w:tab w:val="clear" w:pos="4320"/>
        <w:tab w:val="clear" w:pos="8640"/>
        <w:tab w:val="left" w:pos="2250"/>
        <w:tab w:val="left" w:pos="7380"/>
        <w:tab w:val="right" w:pos="10710"/>
      </w:tabs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0073" w:rsidRDefault="00F100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E06C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0A826F7"/>
    <w:multiLevelType w:val="hybridMultilevel"/>
    <w:tmpl w:val="39F036AA"/>
    <w:lvl w:ilvl="0" w:tplc="133AE6F8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EAD3703"/>
    <w:multiLevelType w:val="hybridMultilevel"/>
    <w:tmpl w:val="D09C986C"/>
    <w:lvl w:ilvl="0" w:tplc="0409000F">
      <w:start w:val="1"/>
      <w:numFmt w:val="decimal"/>
      <w:lvlText w:val="%1."/>
      <w:lvlJc w:val="left"/>
      <w:pPr>
        <w:ind w:left="75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1BD0"/>
    <w:rsid w:val="00040D26"/>
    <w:rsid w:val="00054555"/>
    <w:rsid w:val="00060930"/>
    <w:rsid w:val="00092B95"/>
    <w:rsid w:val="00093B34"/>
    <w:rsid w:val="000A5095"/>
    <w:rsid w:val="000B22FC"/>
    <w:rsid w:val="000C6E87"/>
    <w:rsid w:val="000E0E54"/>
    <w:rsid w:val="000E6977"/>
    <w:rsid w:val="000F0700"/>
    <w:rsid w:val="00101BCC"/>
    <w:rsid w:val="001173AA"/>
    <w:rsid w:val="00136D2A"/>
    <w:rsid w:val="00146736"/>
    <w:rsid w:val="00155CAB"/>
    <w:rsid w:val="00161B34"/>
    <w:rsid w:val="0017291C"/>
    <w:rsid w:val="001F1A76"/>
    <w:rsid w:val="00202B61"/>
    <w:rsid w:val="002030CC"/>
    <w:rsid w:val="00232908"/>
    <w:rsid w:val="00253777"/>
    <w:rsid w:val="002606D1"/>
    <w:rsid w:val="002641B7"/>
    <w:rsid w:val="002729B4"/>
    <w:rsid w:val="00274342"/>
    <w:rsid w:val="00280D13"/>
    <w:rsid w:val="00294E0B"/>
    <w:rsid w:val="002E2444"/>
    <w:rsid w:val="002F713F"/>
    <w:rsid w:val="00312100"/>
    <w:rsid w:val="00316DEF"/>
    <w:rsid w:val="003319E7"/>
    <w:rsid w:val="00332E18"/>
    <w:rsid w:val="00333337"/>
    <w:rsid w:val="00333876"/>
    <w:rsid w:val="00351A53"/>
    <w:rsid w:val="00354822"/>
    <w:rsid w:val="00357C9B"/>
    <w:rsid w:val="003877B3"/>
    <w:rsid w:val="003B2174"/>
    <w:rsid w:val="003C69DA"/>
    <w:rsid w:val="003E1203"/>
    <w:rsid w:val="003E6727"/>
    <w:rsid w:val="00400B53"/>
    <w:rsid w:val="00406EEC"/>
    <w:rsid w:val="004224DD"/>
    <w:rsid w:val="0042469F"/>
    <w:rsid w:val="0044786C"/>
    <w:rsid w:val="00451236"/>
    <w:rsid w:val="0046061F"/>
    <w:rsid w:val="004766DB"/>
    <w:rsid w:val="00490F6D"/>
    <w:rsid w:val="004929E8"/>
    <w:rsid w:val="00494D4F"/>
    <w:rsid w:val="004A7CDB"/>
    <w:rsid w:val="004B209D"/>
    <w:rsid w:val="004C2EF0"/>
    <w:rsid w:val="004C571C"/>
    <w:rsid w:val="004D1DD8"/>
    <w:rsid w:val="00502E3C"/>
    <w:rsid w:val="00506ECC"/>
    <w:rsid w:val="0052085A"/>
    <w:rsid w:val="005225B7"/>
    <w:rsid w:val="00530B0A"/>
    <w:rsid w:val="005400D9"/>
    <w:rsid w:val="005558F3"/>
    <w:rsid w:val="00570342"/>
    <w:rsid w:val="00575C78"/>
    <w:rsid w:val="00577D12"/>
    <w:rsid w:val="005812FD"/>
    <w:rsid w:val="00584280"/>
    <w:rsid w:val="005A3E55"/>
    <w:rsid w:val="005A6CD4"/>
    <w:rsid w:val="005C45E7"/>
    <w:rsid w:val="005C67F9"/>
    <w:rsid w:val="005C7602"/>
    <w:rsid w:val="005D5459"/>
    <w:rsid w:val="00606DB2"/>
    <w:rsid w:val="00615050"/>
    <w:rsid w:val="0061562E"/>
    <w:rsid w:val="00632062"/>
    <w:rsid w:val="00634656"/>
    <w:rsid w:val="00662841"/>
    <w:rsid w:val="00672FC0"/>
    <w:rsid w:val="00691DCD"/>
    <w:rsid w:val="00694BA2"/>
    <w:rsid w:val="006B1BDA"/>
    <w:rsid w:val="006C279E"/>
    <w:rsid w:val="006D7325"/>
    <w:rsid w:val="006D74B9"/>
    <w:rsid w:val="006E6923"/>
    <w:rsid w:val="006F7D24"/>
    <w:rsid w:val="0070340C"/>
    <w:rsid w:val="007145D3"/>
    <w:rsid w:val="007150A4"/>
    <w:rsid w:val="007575E6"/>
    <w:rsid w:val="00781380"/>
    <w:rsid w:val="007A741D"/>
    <w:rsid w:val="007C5DD0"/>
    <w:rsid w:val="007D597D"/>
    <w:rsid w:val="007E7CFB"/>
    <w:rsid w:val="00813BB3"/>
    <w:rsid w:val="00817608"/>
    <w:rsid w:val="00826FA0"/>
    <w:rsid w:val="008339D7"/>
    <w:rsid w:val="00853852"/>
    <w:rsid w:val="00865EA4"/>
    <w:rsid w:val="00876E84"/>
    <w:rsid w:val="008804AF"/>
    <w:rsid w:val="00880952"/>
    <w:rsid w:val="008831D5"/>
    <w:rsid w:val="0088708B"/>
    <w:rsid w:val="00896AC9"/>
    <w:rsid w:val="008C778B"/>
    <w:rsid w:val="0091406A"/>
    <w:rsid w:val="00917091"/>
    <w:rsid w:val="0093122B"/>
    <w:rsid w:val="00944565"/>
    <w:rsid w:val="009574D1"/>
    <w:rsid w:val="00983046"/>
    <w:rsid w:val="009A7065"/>
    <w:rsid w:val="009A72CD"/>
    <w:rsid w:val="009C613D"/>
    <w:rsid w:val="009E511A"/>
    <w:rsid w:val="009F1140"/>
    <w:rsid w:val="009F4A0B"/>
    <w:rsid w:val="00A07772"/>
    <w:rsid w:val="00A15D5A"/>
    <w:rsid w:val="00A170FF"/>
    <w:rsid w:val="00A20F46"/>
    <w:rsid w:val="00AB1BD0"/>
    <w:rsid w:val="00AB37FE"/>
    <w:rsid w:val="00AC5145"/>
    <w:rsid w:val="00AE5934"/>
    <w:rsid w:val="00AF6337"/>
    <w:rsid w:val="00AF6434"/>
    <w:rsid w:val="00AF6538"/>
    <w:rsid w:val="00B20948"/>
    <w:rsid w:val="00B226D1"/>
    <w:rsid w:val="00B3067E"/>
    <w:rsid w:val="00B34BBD"/>
    <w:rsid w:val="00B43DCB"/>
    <w:rsid w:val="00B4514C"/>
    <w:rsid w:val="00B56BC0"/>
    <w:rsid w:val="00B87393"/>
    <w:rsid w:val="00B92EC5"/>
    <w:rsid w:val="00B930B8"/>
    <w:rsid w:val="00B96761"/>
    <w:rsid w:val="00B96B55"/>
    <w:rsid w:val="00BA3A4A"/>
    <w:rsid w:val="00BF24AB"/>
    <w:rsid w:val="00C064A9"/>
    <w:rsid w:val="00C10338"/>
    <w:rsid w:val="00C22998"/>
    <w:rsid w:val="00C2627C"/>
    <w:rsid w:val="00C32536"/>
    <w:rsid w:val="00C517A3"/>
    <w:rsid w:val="00CB662D"/>
    <w:rsid w:val="00CB6A44"/>
    <w:rsid w:val="00CC068D"/>
    <w:rsid w:val="00CE3023"/>
    <w:rsid w:val="00D0464C"/>
    <w:rsid w:val="00D248BD"/>
    <w:rsid w:val="00D3411B"/>
    <w:rsid w:val="00D4130D"/>
    <w:rsid w:val="00D469E9"/>
    <w:rsid w:val="00D51ADE"/>
    <w:rsid w:val="00D57F29"/>
    <w:rsid w:val="00D86A47"/>
    <w:rsid w:val="00D901F2"/>
    <w:rsid w:val="00D97A8F"/>
    <w:rsid w:val="00DB7D3F"/>
    <w:rsid w:val="00DB7F68"/>
    <w:rsid w:val="00DC5ABE"/>
    <w:rsid w:val="00DD5463"/>
    <w:rsid w:val="00DE60C1"/>
    <w:rsid w:val="00E05DEC"/>
    <w:rsid w:val="00E1363A"/>
    <w:rsid w:val="00E1742E"/>
    <w:rsid w:val="00E21BB7"/>
    <w:rsid w:val="00E257FD"/>
    <w:rsid w:val="00E267BB"/>
    <w:rsid w:val="00E408A4"/>
    <w:rsid w:val="00E663DD"/>
    <w:rsid w:val="00E74A14"/>
    <w:rsid w:val="00E7665C"/>
    <w:rsid w:val="00E85320"/>
    <w:rsid w:val="00E94A7B"/>
    <w:rsid w:val="00EA7B57"/>
    <w:rsid w:val="00EC0327"/>
    <w:rsid w:val="00EC2BE7"/>
    <w:rsid w:val="00EF2210"/>
    <w:rsid w:val="00F019A8"/>
    <w:rsid w:val="00F04DE4"/>
    <w:rsid w:val="00F10073"/>
    <w:rsid w:val="00F4094F"/>
    <w:rsid w:val="00F5233F"/>
    <w:rsid w:val="00F548A5"/>
    <w:rsid w:val="00F72A16"/>
    <w:rsid w:val="00F73E56"/>
    <w:rsid w:val="00F810D6"/>
    <w:rsid w:val="00F878F6"/>
    <w:rsid w:val="00F92D1C"/>
    <w:rsid w:val="00FB50E4"/>
    <w:rsid w:val="00FD4D74"/>
    <w:rsid w:val="00FF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B11855D-AB13-4153-B65D-1DA235F1C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4A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74A1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4A1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E74A14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D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D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948"/>
    <w:pPr>
      <w:ind w:left="720"/>
      <w:contextualSpacing/>
    </w:pPr>
  </w:style>
  <w:style w:type="table" w:styleId="TableGrid">
    <w:name w:val="Table Grid"/>
    <w:basedOn w:val="TableNormal"/>
    <w:uiPriority w:val="59"/>
    <w:rsid w:val="009F4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59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emf"/><Relationship Id="rId3" Type="http://schemas.openxmlformats.org/officeDocument/2006/relationships/settings" Target="settings.xml"/><Relationship Id="rId21" Type="http://schemas.openxmlformats.org/officeDocument/2006/relationships/image" Target="media/image8.e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header" Target="header3.xml"/><Relationship Id="rId50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emf"/><Relationship Id="rId25" Type="http://schemas.openxmlformats.org/officeDocument/2006/relationships/image" Target="media/image10.emf"/><Relationship Id="rId33" Type="http://schemas.openxmlformats.org/officeDocument/2006/relationships/image" Target="media/image14.emf"/><Relationship Id="rId38" Type="http://schemas.openxmlformats.org/officeDocument/2006/relationships/oleObject" Target="embeddings/oleObject16.bin"/><Relationship Id="rId46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emf"/><Relationship Id="rId41" Type="http://schemas.openxmlformats.org/officeDocument/2006/relationships/image" Target="media/image18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emf"/><Relationship Id="rId40" Type="http://schemas.openxmlformats.org/officeDocument/2006/relationships/oleObject" Target="embeddings/oleObject17.bin"/><Relationship Id="rId45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23" Type="http://schemas.openxmlformats.org/officeDocument/2006/relationships/image" Target="media/image9.e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emf"/><Relationship Id="rId31" Type="http://schemas.openxmlformats.org/officeDocument/2006/relationships/image" Target="media/image13.emf"/><Relationship Id="rId44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e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emf"/><Relationship Id="rId43" Type="http://schemas.openxmlformats.org/officeDocument/2006/relationships/header" Target="header1.xml"/><Relationship Id="rId48" Type="http://schemas.openxmlformats.org/officeDocument/2006/relationships/footer" Target="footer3.xml"/><Relationship Id="rId8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2070</TotalTime>
  <Pages>3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benzene radical ion, a = 22/6 G = 3</vt:lpstr>
    </vt:vector>
  </TitlesOfParts>
  <Company>University of Memphis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benzene radical ion, a = 22/6 G = 3</dc:title>
  <dc:creator>Theodore J. Burkey</dc:creator>
  <cp:lastModifiedBy>Ted Burkey</cp:lastModifiedBy>
  <cp:revision>41</cp:revision>
  <cp:lastPrinted>2011-11-02T20:16:00Z</cp:lastPrinted>
  <dcterms:created xsi:type="dcterms:W3CDTF">2011-11-21T02:23:00Z</dcterms:created>
  <dcterms:modified xsi:type="dcterms:W3CDTF">2017-12-02T20:03:00Z</dcterms:modified>
</cp:coreProperties>
</file>