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99B8" w14:textId="77777777" w:rsidR="008E2AB2" w:rsidRDefault="008E2AB2">
      <w:pPr>
        <w:pStyle w:val="BodyText"/>
        <w:rPr>
          <w:rFonts w:ascii="Times New Roman"/>
          <w:sz w:val="22"/>
        </w:rPr>
      </w:pPr>
    </w:p>
    <w:p w14:paraId="5E2F0CEC" w14:textId="77777777" w:rsidR="008E2AB2" w:rsidRDefault="008E2AB2">
      <w:pPr>
        <w:pStyle w:val="BodyText"/>
        <w:spacing w:before="8"/>
        <w:rPr>
          <w:rFonts w:ascii="Times New Roman"/>
          <w:sz w:val="22"/>
        </w:rPr>
      </w:pPr>
    </w:p>
    <w:p w14:paraId="4E0F94D9" w14:textId="77777777" w:rsidR="008E2AB2" w:rsidRDefault="00373B54">
      <w:pPr>
        <w:pStyle w:val="BodyText"/>
        <w:ind w:left="172"/>
      </w:pPr>
      <w:r>
        <w:rPr>
          <w:color w:val="58595B"/>
        </w:rPr>
        <w:t>Memphis,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Tennessee</w:t>
      </w:r>
    </w:p>
    <w:p w14:paraId="46CE1DE0" w14:textId="77777777" w:rsidR="008E2AB2" w:rsidRDefault="008E2AB2">
      <w:pPr>
        <w:pStyle w:val="BodyText"/>
        <w:spacing w:before="4"/>
        <w:rPr>
          <w:sz w:val="30"/>
        </w:rPr>
      </w:pPr>
    </w:p>
    <w:p w14:paraId="6C5CFA6E" w14:textId="77777777" w:rsidR="008E2AB2" w:rsidRDefault="00373B54">
      <w:pPr>
        <w:pStyle w:val="Heading1"/>
        <w:ind w:left="124"/>
      </w:pPr>
      <w:r>
        <w:rPr>
          <w:color w:val="58595B"/>
          <w:spacing w:val="-2"/>
        </w:rPr>
        <w:t>SKILLS</w:t>
      </w:r>
    </w:p>
    <w:p w14:paraId="460048EB" w14:textId="77777777" w:rsidR="008E2AB2" w:rsidRDefault="00373B54">
      <w:pPr>
        <w:pStyle w:val="Title"/>
      </w:pPr>
      <w:r>
        <w:rPr>
          <w:b w:val="0"/>
        </w:rPr>
        <w:br w:type="column"/>
      </w:r>
      <w:r>
        <w:rPr>
          <w:color w:val="58595B"/>
        </w:rPr>
        <w:t>Tom</w:t>
      </w:r>
      <w:r>
        <w:rPr>
          <w:color w:val="58595B"/>
          <w:spacing w:val="-17"/>
        </w:rPr>
        <w:t xml:space="preserve"> </w:t>
      </w:r>
      <w:r>
        <w:rPr>
          <w:color w:val="58595B"/>
          <w:spacing w:val="-4"/>
        </w:rPr>
        <w:t>Tiger</w:t>
      </w:r>
    </w:p>
    <w:p w14:paraId="13FA3C0F" w14:textId="77777777" w:rsidR="008E2AB2" w:rsidRDefault="00373B54">
      <w:pPr>
        <w:rPr>
          <w:b/>
        </w:rPr>
      </w:pPr>
      <w:r>
        <w:br w:type="column"/>
      </w:r>
    </w:p>
    <w:p w14:paraId="01DED961" w14:textId="77777777" w:rsidR="008E2AB2" w:rsidRDefault="008E2AB2">
      <w:pPr>
        <w:pStyle w:val="BodyText"/>
        <w:spacing w:before="1"/>
        <w:rPr>
          <w:b/>
          <w:sz w:val="22"/>
        </w:rPr>
      </w:pPr>
    </w:p>
    <w:p w14:paraId="5D460E1E" w14:textId="77777777" w:rsidR="008E2AB2" w:rsidRDefault="00373B54">
      <w:pPr>
        <w:pStyle w:val="BodyText"/>
        <w:ind w:right="112"/>
        <w:jc w:val="right"/>
      </w:pPr>
      <w:r>
        <w:rPr>
          <w:color w:val="58595B"/>
          <w:spacing w:val="-2"/>
        </w:rPr>
        <w:t>901-555-</w:t>
      </w:r>
      <w:r>
        <w:rPr>
          <w:color w:val="58595B"/>
          <w:spacing w:val="-4"/>
        </w:rPr>
        <w:t>5555</w:t>
      </w:r>
    </w:p>
    <w:p w14:paraId="6398715C" w14:textId="77777777" w:rsidR="008E2AB2" w:rsidRDefault="00373B54">
      <w:pPr>
        <w:pStyle w:val="BodyText"/>
        <w:spacing w:before="57"/>
        <w:ind w:right="110"/>
        <w:jc w:val="right"/>
      </w:pPr>
      <w:hyperlink r:id="rId5">
        <w:r>
          <w:rPr>
            <w:color w:val="58595B"/>
            <w:spacing w:val="-2"/>
          </w:rPr>
          <w:t>ttiger@memphis.edu</w:t>
        </w:r>
      </w:hyperlink>
    </w:p>
    <w:p w14:paraId="6A41CCCE" w14:textId="77777777" w:rsidR="008E2AB2" w:rsidRDefault="008E2AB2">
      <w:pPr>
        <w:jc w:val="right"/>
        <w:sectPr w:rsidR="008E2AB2">
          <w:type w:val="continuous"/>
          <w:pgSz w:w="12240" w:h="15840"/>
          <w:pgMar w:top="980" w:right="560" w:bottom="280" w:left="600" w:header="720" w:footer="720" w:gutter="0"/>
          <w:cols w:num="3" w:space="720" w:equalWidth="0">
            <w:col w:w="2105" w:space="2339"/>
            <w:col w:w="2065" w:space="2481"/>
            <w:col w:w="2090"/>
          </w:cols>
        </w:sectPr>
      </w:pPr>
    </w:p>
    <w:p w14:paraId="795AFABC" w14:textId="77777777" w:rsidR="008E2AB2" w:rsidRDefault="008E2AB2">
      <w:pPr>
        <w:pStyle w:val="BodyText"/>
        <w:spacing w:before="9"/>
        <w:rPr>
          <w:sz w:val="9"/>
        </w:rPr>
      </w:pPr>
    </w:p>
    <w:p w14:paraId="325200D3" w14:textId="569B7761" w:rsidR="008E2AB2" w:rsidRDefault="00373B54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63656F" wp14:editId="40820235">
                <wp:extent cx="6858000" cy="6350"/>
                <wp:effectExtent l="9525" t="10160" r="9525" b="2540"/>
                <wp:docPr id="148934354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350"/>
                          <a:chOff x="0" y="0"/>
                          <a:chExt cx="10800" cy="10"/>
                        </a:xfrm>
                      </wpg:grpSpPr>
                      <wps:wsp>
                        <wps:cNvPr id="179897895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C3168" id="docshapegroup1" o:spid="_x0000_s1026" style="width:540pt;height:.5pt;mso-position-horizontal-relative:char;mso-position-vertical-relative:line" coordsize="10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">
                <v:line id="Line 9" o:spid="_x0000_s1027" style="position:absolute;visibility:visible;mso-wrap-style:square" from="0,5" to="10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" strokecolor="#58595b" strokeweight=".5pt"/>
                <w10:anchorlock/>
              </v:group>
            </w:pict>
          </mc:Fallback>
        </mc:AlternateContent>
      </w:r>
    </w:p>
    <w:p w14:paraId="0EF66251" w14:textId="77777777" w:rsidR="008E2AB2" w:rsidRDefault="00373B54">
      <w:pPr>
        <w:pStyle w:val="BodyText"/>
        <w:spacing w:before="102"/>
        <w:ind w:left="116"/>
      </w:pPr>
      <w:r>
        <w:rPr>
          <w:color w:val="58595B"/>
          <w:spacing w:val="-4"/>
        </w:rPr>
        <w:t>Consumer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Product</w:t>
      </w:r>
      <w:r>
        <w:rPr>
          <w:color w:val="58595B"/>
        </w:rPr>
        <w:t xml:space="preserve"> </w:t>
      </w:r>
      <w:r>
        <w:rPr>
          <w:color w:val="58595B"/>
          <w:spacing w:val="-4"/>
        </w:rPr>
        <w:t>Sales,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4"/>
        </w:rPr>
        <w:t>Brand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4"/>
        </w:rPr>
        <w:t>Management,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4"/>
        </w:rPr>
        <w:t>Inventory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4"/>
        </w:rPr>
        <w:t>Control,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4"/>
        </w:rPr>
        <w:t>HRIS,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4"/>
        </w:rPr>
        <w:t>Data</w:t>
      </w:r>
      <w:r>
        <w:rPr>
          <w:color w:val="58595B"/>
        </w:rPr>
        <w:t xml:space="preserve"> </w:t>
      </w:r>
      <w:r>
        <w:rPr>
          <w:color w:val="58595B"/>
          <w:spacing w:val="-4"/>
        </w:rPr>
        <w:t>Entry,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4"/>
        </w:rPr>
        <w:t>Advertising,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4"/>
        </w:rPr>
        <w:t>Customer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4"/>
        </w:rPr>
        <w:t>Service</w:t>
      </w:r>
    </w:p>
    <w:p w14:paraId="1D2671BA" w14:textId="77777777" w:rsidR="008E2AB2" w:rsidRDefault="008E2AB2">
      <w:pPr>
        <w:pStyle w:val="BodyText"/>
        <w:spacing w:before="2"/>
        <w:rPr>
          <w:sz w:val="24"/>
        </w:rPr>
      </w:pPr>
    </w:p>
    <w:p w14:paraId="66E5BE2A" w14:textId="77777777" w:rsidR="008E2AB2" w:rsidRDefault="00373B54">
      <w:pPr>
        <w:pStyle w:val="Heading1"/>
        <w:spacing w:after="6"/>
        <w:ind w:left="116"/>
      </w:pPr>
      <w:r>
        <w:rPr>
          <w:color w:val="58595B"/>
        </w:rPr>
        <w:t>PROFESSIONAL</w:t>
      </w:r>
      <w:r>
        <w:rPr>
          <w:color w:val="58595B"/>
          <w:spacing w:val="52"/>
        </w:rPr>
        <w:t xml:space="preserve"> </w:t>
      </w:r>
      <w:r>
        <w:rPr>
          <w:color w:val="58595B"/>
          <w:spacing w:val="-2"/>
        </w:rPr>
        <w:t>PROFILE</w:t>
      </w:r>
    </w:p>
    <w:p w14:paraId="16BD4A0C" w14:textId="14128134" w:rsidR="008E2AB2" w:rsidRDefault="00373B54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79C7B9" wp14:editId="15CDD289">
                <wp:extent cx="6858000" cy="6350"/>
                <wp:effectExtent l="9525" t="7620" r="9525" b="5080"/>
                <wp:docPr id="176845671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350"/>
                          <a:chOff x="0" y="0"/>
                          <a:chExt cx="10800" cy="10"/>
                        </a:xfrm>
                      </wpg:grpSpPr>
                      <wps:wsp>
                        <wps:cNvPr id="33527346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BC1A9" id="docshapegroup2" o:spid="_x0000_s1026" style="width:540pt;height:.5pt;mso-position-horizontal-relative:char;mso-position-vertical-relative:line" coordsize="10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">
                <v:line id="Line 7" o:spid="_x0000_s1027" style="position:absolute;visibility:visible;mso-wrap-style:square" from="0,5" to="10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" strokecolor="#58595b" strokeweight=".5pt"/>
                <w10:anchorlock/>
              </v:group>
            </w:pict>
          </mc:Fallback>
        </mc:AlternateContent>
      </w:r>
    </w:p>
    <w:p w14:paraId="76CE5A57" w14:textId="77777777" w:rsidR="008E2AB2" w:rsidRDefault="00373B54">
      <w:pPr>
        <w:spacing w:before="55"/>
        <w:ind w:left="284"/>
        <w:rPr>
          <w:i/>
          <w:sz w:val="20"/>
        </w:rPr>
      </w:pPr>
      <w:r>
        <w:rPr>
          <w:i/>
          <w:color w:val="58595B"/>
          <w:spacing w:val="-2"/>
          <w:sz w:val="20"/>
        </w:rPr>
        <w:t>Leadership</w:t>
      </w:r>
    </w:p>
    <w:p w14:paraId="656CAD58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spacing w:before="42" w:line="247" w:lineRule="auto"/>
        <w:ind w:right="422"/>
        <w:rPr>
          <w:sz w:val="20"/>
        </w:rPr>
      </w:pPr>
      <w:r>
        <w:rPr>
          <w:color w:val="58595B"/>
          <w:spacing w:val="-2"/>
          <w:sz w:val="20"/>
        </w:rPr>
        <w:t>Gained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knowledge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managerial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aspects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nonprofit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organizations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through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Management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Organizations,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 xml:space="preserve">Planning </w:t>
      </w:r>
      <w:r>
        <w:rPr>
          <w:color w:val="58595B"/>
          <w:sz w:val="20"/>
        </w:rPr>
        <w:t>and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z w:val="20"/>
        </w:rPr>
        <w:t>Improvement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z w:val="20"/>
        </w:rPr>
        <w:t>of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z w:val="20"/>
        </w:rPr>
        <w:t>Public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z w:val="20"/>
        </w:rPr>
        <w:t>Organizations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z w:val="20"/>
        </w:rPr>
        <w:t>and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z w:val="20"/>
        </w:rPr>
        <w:t>Human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z w:val="20"/>
        </w:rPr>
        <w:t>Resources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z w:val="20"/>
        </w:rPr>
        <w:t>Courses</w:t>
      </w:r>
    </w:p>
    <w:p w14:paraId="1542FEFC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spacing w:before="0" w:line="247" w:lineRule="auto"/>
        <w:ind w:right="498"/>
        <w:rPr>
          <w:sz w:val="20"/>
        </w:rPr>
      </w:pPr>
      <w:r>
        <w:rPr>
          <w:color w:val="58595B"/>
          <w:spacing w:val="-2"/>
          <w:sz w:val="20"/>
        </w:rPr>
        <w:t>Supervised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the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Society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Human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Resources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Management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(SHRM)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executive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board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presided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over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e-board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 xml:space="preserve">and </w:t>
      </w:r>
      <w:r>
        <w:rPr>
          <w:color w:val="58595B"/>
          <w:sz w:val="20"/>
        </w:rPr>
        <w:t>general body meetings</w:t>
      </w:r>
    </w:p>
    <w:p w14:paraId="463CC03F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spacing w:before="0" w:line="236" w:lineRule="exact"/>
        <w:ind w:hanging="181"/>
        <w:rPr>
          <w:sz w:val="20"/>
        </w:rPr>
      </w:pPr>
      <w:r>
        <w:rPr>
          <w:color w:val="58595B"/>
          <w:spacing w:val="-4"/>
          <w:sz w:val="20"/>
        </w:rPr>
        <w:t>Updated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revised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SHRM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Constitution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Bylaws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prepared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monthly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reports</w:t>
      </w:r>
    </w:p>
    <w:p w14:paraId="23A7FB4B" w14:textId="77777777" w:rsidR="008E2AB2" w:rsidRDefault="00373B54">
      <w:pPr>
        <w:spacing w:before="86"/>
        <w:ind w:left="266"/>
        <w:rPr>
          <w:i/>
          <w:sz w:val="20"/>
        </w:rPr>
      </w:pPr>
      <w:r>
        <w:rPr>
          <w:i/>
          <w:color w:val="58595B"/>
          <w:spacing w:val="-2"/>
          <w:sz w:val="20"/>
        </w:rPr>
        <w:t>Marketing/Promotion</w:t>
      </w:r>
    </w:p>
    <w:p w14:paraId="7E602DE1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2"/>
        </w:tabs>
        <w:spacing w:before="33"/>
        <w:ind w:left="651" w:hanging="181"/>
        <w:rPr>
          <w:sz w:val="20"/>
        </w:rPr>
      </w:pPr>
      <w:r>
        <w:rPr>
          <w:color w:val="58595B"/>
          <w:spacing w:val="-4"/>
          <w:sz w:val="20"/>
        </w:rPr>
        <w:t>Designed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arranged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award-winning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displays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for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back-to-school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promotions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in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Junior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Department</w:t>
      </w:r>
    </w:p>
    <w:p w14:paraId="4ACD1570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2"/>
        </w:tabs>
        <w:spacing w:line="252" w:lineRule="auto"/>
        <w:ind w:left="651" w:right="472"/>
        <w:rPr>
          <w:sz w:val="20"/>
        </w:rPr>
      </w:pPr>
      <w:r>
        <w:rPr>
          <w:color w:val="58595B"/>
          <w:spacing w:val="-4"/>
          <w:sz w:val="20"/>
        </w:rPr>
        <w:t xml:space="preserve">Participated in class project identifying East Tennessee market opportunities; used research to plan and implement a </w:t>
      </w:r>
      <w:r>
        <w:rPr>
          <w:color w:val="58595B"/>
          <w:sz w:val="20"/>
        </w:rPr>
        <w:t>competitive marketing strategy</w:t>
      </w:r>
    </w:p>
    <w:p w14:paraId="38BC378A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2"/>
        </w:tabs>
        <w:spacing w:before="5"/>
        <w:ind w:left="651" w:hanging="181"/>
        <w:rPr>
          <w:sz w:val="20"/>
        </w:rPr>
      </w:pPr>
      <w:r>
        <w:rPr>
          <w:color w:val="58595B"/>
          <w:spacing w:val="-4"/>
          <w:sz w:val="20"/>
        </w:rPr>
        <w:t>Assigned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pacing w:val="-4"/>
          <w:sz w:val="20"/>
        </w:rPr>
        <w:t>to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Junior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Department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buyer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for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six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weeks,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including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trip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to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New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York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market</w:t>
      </w:r>
    </w:p>
    <w:p w14:paraId="27AB7869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2"/>
        </w:tabs>
        <w:ind w:left="651" w:hanging="181"/>
        <w:rPr>
          <w:sz w:val="20"/>
        </w:rPr>
      </w:pPr>
      <w:r>
        <w:rPr>
          <w:color w:val="58595B"/>
          <w:spacing w:val="-2"/>
          <w:sz w:val="20"/>
        </w:rPr>
        <w:t>Increased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sorority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membership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by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20%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as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Delta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Delta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Delta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Rush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Chairwoman</w:t>
      </w:r>
    </w:p>
    <w:p w14:paraId="78370E5C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2"/>
        </w:tabs>
        <w:ind w:left="651" w:hanging="181"/>
        <w:rPr>
          <w:sz w:val="20"/>
        </w:rPr>
      </w:pPr>
      <w:r>
        <w:rPr>
          <w:color w:val="58595B"/>
          <w:spacing w:val="-2"/>
          <w:sz w:val="20"/>
        </w:rPr>
        <w:t>Attended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Atlanta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American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Marketing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Association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(AMA)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regional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conference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Knoxville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AMA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chapter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meetings</w:t>
      </w:r>
    </w:p>
    <w:p w14:paraId="732EE4CB" w14:textId="77777777" w:rsidR="008E2AB2" w:rsidRDefault="00373B54">
      <w:pPr>
        <w:spacing w:before="113"/>
        <w:ind w:left="301"/>
        <w:rPr>
          <w:i/>
          <w:sz w:val="20"/>
        </w:rPr>
      </w:pPr>
      <w:r>
        <w:rPr>
          <w:i/>
          <w:color w:val="58595B"/>
          <w:spacing w:val="-2"/>
          <w:sz w:val="20"/>
        </w:rPr>
        <w:t>Training</w:t>
      </w:r>
      <w:r>
        <w:rPr>
          <w:i/>
          <w:color w:val="58595B"/>
          <w:spacing w:val="-10"/>
          <w:sz w:val="20"/>
        </w:rPr>
        <w:t xml:space="preserve"> </w:t>
      </w:r>
      <w:r>
        <w:rPr>
          <w:i/>
          <w:color w:val="58595B"/>
          <w:spacing w:val="-2"/>
          <w:sz w:val="20"/>
        </w:rPr>
        <w:t>and</w:t>
      </w:r>
      <w:r>
        <w:rPr>
          <w:i/>
          <w:color w:val="58595B"/>
          <w:spacing w:val="-10"/>
          <w:sz w:val="20"/>
        </w:rPr>
        <w:t xml:space="preserve"> </w:t>
      </w:r>
      <w:r>
        <w:rPr>
          <w:i/>
          <w:color w:val="58595B"/>
          <w:spacing w:val="-2"/>
          <w:sz w:val="20"/>
        </w:rPr>
        <w:t>Development</w:t>
      </w:r>
    </w:p>
    <w:p w14:paraId="690C25DF" w14:textId="77777777" w:rsidR="008E2AB2" w:rsidRDefault="00373B54">
      <w:pPr>
        <w:pStyle w:val="ListParagraph"/>
        <w:numPr>
          <w:ilvl w:val="0"/>
          <w:numId w:val="1"/>
        </w:numPr>
        <w:tabs>
          <w:tab w:val="left" w:pos="660"/>
        </w:tabs>
        <w:spacing w:before="68" w:line="243" w:lineRule="exact"/>
        <w:ind w:left="660"/>
        <w:rPr>
          <w:sz w:val="20"/>
        </w:rPr>
      </w:pPr>
      <w:r>
        <w:rPr>
          <w:color w:val="58595B"/>
          <w:spacing w:val="-4"/>
          <w:sz w:val="20"/>
        </w:rPr>
        <w:t>Educated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over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100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students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on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organization’s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mission,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goals,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initiatives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in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preparation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for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membership</w:t>
      </w:r>
    </w:p>
    <w:p w14:paraId="1215CC08" w14:textId="77777777" w:rsidR="008E2AB2" w:rsidRDefault="00373B54">
      <w:pPr>
        <w:pStyle w:val="ListParagraph"/>
        <w:numPr>
          <w:ilvl w:val="0"/>
          <w:numId w:val="1"/>
        </w:numPr>
        <w:tabs>
          <w:tab w:val="left" w:pos="660"/>
        </w:tabs>
        <w:spacing w:before="0" w:line="247" w:lineRule="auto"/>
        <w:ind w:left="660" w:right="508"/>
        <w:rPr>
          <w:sz w:val="20"/>
        </w:rPr>
      </w:pPr>
      <w:r>
        <w:rPr>
          <w:color w:val="58595B"/>
          <w:spacing w:val="-2"/>
          <w:sz w:val="20"/>
        </w:rPr>
        <w:t>Conducted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transition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meetings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to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train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the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incoming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executive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board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members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on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the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policies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procedures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 xml:space="preserve">the </w:t>
      </w:r>
      <w:r>
        <w:rPr>
          <w:color w:val="58595B"/>
          <w:sz w:val="20"/>
        </w:rPr>
        <w:t>Society of Human Resources Management</w:t>
      </w:r>
    </w:p>
    <w:p w14:paraId="69411796" w14:textId="77777777" w:rsidR="008E2AB2" w:rsidRDefault="00373B54">
      <w:pPr>
        <w:pStyle w:val="ListParagraph"/>
        <w:numPr>
          <w:ilvl w:val="0"/>
          <w:numId w:val="1"/>
        </w:numPr>
        <w:tabs>
          <w:tab w:val="left" w:pos="660"/>
        </w:tabs>
        <w:spacing w:before="0" w:line="233" w:lineRule="exact"/>
        <w:ind w:left="660"/>
        <w:rPr>
          <w:sz w:val="20"/>
        </w:rPr>
      </w:pPr>
      <w:r>
        <w:rPr>
          <w:color w:val="58595B"/>
          <w:spacing w:val="-4"/>
          <w:sz w:val="20"/>
        </w:rPr>
        <w:t>Organized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executed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workshops,</w:t>
      </w:r>
      <w:r>
        <w:rPr>
          <w:color w:val="58595B"/>
          <w:spacing w:val="1"/>
          <w:sz w:val="20"/>
        </w:rPr>
        <w:t xml:space="preserve"> </w:t>
      </w:r>
      <w:r>
        <w:rPr>
          <w:color w:val="58595B"/>
          <w:spacing w:val="-4"/>
          <w:sz w:val="20"/>
        </w:rPr>
        <w:t>presentations,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guest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speakers</w:t>
      </w:r>
      <w:r>
        <w:rPr>
          <w:color w:val="58595B"/>
          <w:spacing w:val="1"/>
          <w:sz w:val="20"/>
        </w:rPr>
        <w:t xml:space="preserve"> </w:t>
      </w:r>
      <w:r>
        <w:rPr>
          <w:color w:val="58595B"/>
          <w:spacing w:val="-4"/>
          <w:sz w:val="20"/>
        </w:rPr>
        <w:t>for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SHRM</w:t>
      </w:r>
      <w:r>
        <w:rPr>
          <w:color w:val="58595B"/>
          <w:spacing w:val="1"/>
          <w:sz w:val="20"/>
        </w:rPr>
        <w:t xml:space="preserve"> </w:t>
      </w:r>
      <w:r>
        <w:rPr>
          <w:color w:val="58595B"/>
          <w:spacing w:val="-4"/>
          <w:sz w:val="20"/>
        </w:rPr>
        <w:t>meetings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member</w:t>
      </w:r>
      <w:r>
        <w:rPr>
          <w:color w:val="58595B"/>
          <w:spacing w:val="1"/>
          <w:sz w:val="20"/>
        </w:rPr>
        <w:t xml:space="preserve"> </w:t>
      </w:r>
      <w:r>
        <w:rPr>
          <w:color w:val="58595B"/>
          <w:spacing w:val="-4"/>
          <w:sz w:val="20"/>
        </w:rPr>
        <w:t>events</w:t>
      </w:r>
    </w:p>
    <w:p w14:paraId="0132B6AE" w14:textId="77777777" w:rsidR="008E2AB2" w:rsidRDefault="00373B54">
      <w:pPr>
        <w:pStyle w:val="ListParagraph"/>
        <w:numPr>
          <w:ilvl w:val="0"/>
          <w:numId w:val="1"/>
        </w:numPr>
        <w:tabs>
          <w:tab w:val="left" w:pos="660"/>
        </w:tabs>
        <w:spacing w:before="0" w:line="243" w:lineRule="exact"/>
        <w:ind w:left="660"/>
        <w:rPr>
          <w:sz w:val="20"/>
        </w:rPr>
      </w:pPr>
      <w:r>
        <w:rPr>
          <w:color w:val="58595B"/>
          <w:spacing w:val="-2"/>
          <w:sz w:val="20"/>
        </w:rPr>
        <w:t>Established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a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clear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set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of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objectives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operating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plan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for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the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chapter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4"/>
          <w:sz w:val="20"/>
        </w:rPr>
        <w:t>year</w:t>
      </w:r>
    </w:p>
    <w:p w14:paraId="1196D4E1" w14:textId="77777777" w:rsidR="008E2AB2" w:rsidRDefault="00373B54">
      <w:pPr>
        <w:spacing w:before="102"/>
        <w:ind w:left="308"/>
        <w:rPr>
          <w:i/>
          <w:sz w:val="20"/>
        </w:rPr>
      </w:pPr>
      <w:r>
        <w:rPr>
          <w:i/>
          <w:color w:val="58595B"/>
          <w:spacing w:val="-2"/>
          <w:sz w:val="20"/>
        </w:rPr>
        <w:t>Communication</w:t>
      </w:r>
    </w:p>
    <w:p w14:paraId="627180E6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spacing w:before="70"/>
        <w:ind w:hanging="181"/>
        <w:rPr>
          <w:sz w:val="20"/>
        </w:rPr>
      </w:pPr>
      <w:r>
        <w:rPr>
          <w:color w:val="58595B"/>
          <w:spacing w:val="-4"/>
          <w:sz w:val="20"/>
        </w:rPr>
        <w:t>Conversational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in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Spanish</w:t>
      </w:r>
    </w:p>
    <w:p w14:paraId="376ACFA2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spacing w:before="14"/>
        <w:ind w:hanging="181"/>
        <w:rPr>
          <w:sz w:val="20"/>
        </w:rPr>
      </w:pPr>
      <w:r>
        <w:rPr>
          <w:color w:val="58595B"/>
          <w:spacing w:val="-2"/>
          <w:sz w:val="20"/>
        </w:rPr>
        <w:t>Wrote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new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employee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training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manual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pacing w:val="-2"/>
          <w:sz w:val="20"/>
        </w:rPr>
        <w:t>for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pacing w:val="-2"/>
          <w:sz w:val="20"/>
        </w:rPr>
        <w:t>all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new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sales</w:t>
      </w:r>
      <w:r>
        <w:rPr>
          <w:color w:val="58595B"/>
          <w:spacing w:val="-8"/>
          <w:sz w:val="20"/>
        </w:rPr>
        <w:t xml:space="preserve"> </w:t>
      </w:r>
      <w:r>
        <w:rPr>
          <w:color w:val="58595B"/>
          <w:spacing w:val="-2"/>
          <w:sz w:val="20"/>
        </w:rPr>
        <w:t>associates</w:t>
      </w:r>
    </w:p>
    <w:p w14:paraId="17AC545E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ind w:hanging="181"/>
        <w:rPr>
          <w:sz w:val="20"/>
        </w:rPr>
      </w:pPr>
      <w:r>
        <w:rPr>
          <w:color w:val="58595B"/>
          <w:spacing w:val="-4"/>
          <w:sz w:val="20"/>
        </w:rPr>
        <w:t>Selected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to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lead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class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presentation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of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marketing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project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results;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team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received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only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“A”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given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in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4"/>
          <w:sz w:val="20"/>
        </w:rPr>
        <w:t>section</w:t>
      </w:r>
    </w:p>
    <w:p w14:paraId="492D5DCF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ind w:hanging="181"/>
        <w:rPr>
          <w:sz w:val="20"/>
        </w:rPr>
      </w:pPr>
      <w:r>
        <w:rPr>
          <w:color w:val="58595B"/>
          <w:spacing w:val="-2"/>
          <w:sz w:val="20"/>
        </w:rPr>
        <w:t>Made</w:t>
      </w:r>
      <w:r>
        <w:rPr>
          <w:color w:val="58595B"/>
          <w:spacing w:val="-14"/>
          <w:sz w:val="20"/>
        </w:rPr>
        <w:t xml:space="preserve"> </w:t>
      </w:r>
      <w:r>
        <w:rPr>
          <w:color w:val="58595B"/>
          <w:spacing w:val="-2"/>
          <w:sz w:val="20"/>
        </w:rPr>
        <w:t>cold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calls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follow-up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visits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to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vendors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throughout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the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region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to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support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sorority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philanthropy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events</w:t>
      </w:r>
    </w:p>
    <w:p w14:paraId="6C74A8DC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ind w:hanging="181"/>
        <w:rPr>
          <w:sz w:val="20"/>
        </w:rPr>
      </w:pPr>
      <w:r>
        <w:rPr>
          <w:color w:val="58595B"/>
          <w:spacing w:val="-2"/>
          <w:sz w:val="20"/>
        </w:rPr>
        <w:t>Generated</w:t>
      </w:r>
      <w:r>
        <w:rPr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more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pacing w:val="-2"/>
          <w:sz w:val="20"/>
        </w:rPr>
        <w:t>than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$2,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000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in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2"/>
          <w:sz w:val="20"/>
        </w:rPr>
        <w:t>goods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and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financial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support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2"/>
          <w:sz w:val="20"/>
        </w:rPr>
        <w:t>from</w:t>
      </w:r>
      <w:r>
        <w:rPr>
          <w:color w:val="58595B"/>
          <w:spacing w:val="-9"/>
          <w:sz w:val="20"/>
        </w:rPr>
        <w:t xml:space="preserve"> </w:t>
      </w:r>
      <w:r>
        <w:rPr>
          <w:color w:val="58595B"/>
          <w:spacing w:val="-2"/>
          <w:sz w:val="20"/>
        </w:rPr>
        <w:t>companies</w:t>
      </w:r>
    </w:p>
    <w:p w14:paraId="527EF7E2" w14:textId="77777777" w:rsidR="008E2AB2" w:rsidRDefault="00373B54">
      <w:pPr>
        <w:pStyle w:val="ListParagraph"/>
        <w:numPr>
          <w:ilvl w:val="0"/>
          <w:numId w:val="1"/>
        </w:numPr>
        <w:tabs>
          <w:tab w:val="left" w:pos="659"/>
        </w:tabs>
        <w:ind w:hanging="181"/>
        <w:rPr>
          <w:sz w:val="20"/>
        </w:rPr>
      </w:pPr>
      <w:r>
        <w:rPr>
          <w:color w:val="58595B"/>
          <w:spacing w:val="-4"/>
          <w:sz w:val="20"/>
        </w:rPr>
        <w:t>Updated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revised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SHRM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Constitution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Bylaws</w:t>
      </w:r>
      <w:r>
        <w:rPr>
          <w:color w:val="58595B"/>
          <w:spacing w:val="1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prepared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monthly</w:t>
      </w:r>
      <w:r>
        <w:rPr>
          <w:color w:val="58595B"/>
          <w:spacing w:val="1"/>
          <w:sz w:val="20"/>
        </w:rPr>
        <w:t xml:space="preserve"> </w:t>
      </w:r>
      <w:r>
        <w:rPr>
          <w:color w:val="58595B"/>
          <w:spacing w:val="-4"/>
          <w:sz w:val="20"/>
        </w:rPr>
        <w:t>reports</w:t>
      </w:r>
      <w:r>
        <w:rPr>
          <w:color w:val="58595B"/>
          <w:spacing w:val="1"/>
          <w:sz w:val="20"/>
        </w:rPr>
        <w:t xml:space="preserve"> </w:t>
      </w:r>
      <w:r>
        <w:rPr>
          <w:color w:val="58595B"/>
          <w:spacing w:val="-4"/>
          <w:sz w:val="20"/>
        </w:rPr>
        <w:t>using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pacing w:val="-4"/>
          <w:sz w:val="20"/>
        </w:rPr>
        <w:t>Microsoft</w:t>
      </w:r>
      <w:r>
        <w:rPr>
          <w:color w:val="58595B"/>
          <w:spacing w:val="1"/>
          <w:sz w:val="20"/>
        </w:rPr>
        <w:t xml:space="preserve"> </w:t>
      </w:r>
      <w:r>
        <w:rPr>
          <w:color w:val="58595B"/>
          <w:spacing w:val="-4"/>
          <w:sz w:val="20"/>
        </w:rPr>
        <w:t>Excel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and</w:t>
      </w:r>
      <w:r>
        <w:rPr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Access</w:t>
      </w:r>
    </w:p>
    <w:p w14:paraId="6BF86B98" w14:textId="77777777" w:rsidR="008E2AB2" w:rsidRDefault="008E2AB2">
      <w:pPr>
        <w:pStyle w:val="BodyText"/>
        <w:spacing w:before="4"/>
        <w:rPr>
          <w:sz w:val="14"/>
        </w:rPr>
      </w:pPr>
    </w:p>
    <w:p w14:paraId="3444A5E6" w14:textId="77777777" w:rsidR="008E2AB2" w:rsidRDefault="008E2AB2">
      <w:pPr>
        <w:rPr>
          <w:sz w:val="14"/>
        </w:rPr>
        <w:sectPr w:rsidR="008E2AB2">
          <w:type w:val="continuous"/>
          <w:pgSz w:w="12240" w:h="15840"/>
          <w:pgMar w:top="980" w:right="560" w:bottom="280" w:left="600" w:header="720" w:footer="720" w:gutter="0"/>
          <w:cols w:space="720"/>
        </w:sectPr>
      </w:pPr>
    </w:p>
    <w:p w14:paraId="489D2FD0" w14:textId="68B97862" w:rsidR="008E2AB2" w:rsidRDefault="00373B54">
      <w:pPr>
        <w:pStyle w:val="Heading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D662F39" wp14:editId="4F436D00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858000" cy="0"/>
                <wp:effectExtent l="0" t="0" r="0" b="0"/>
                <wp:wrapNone/>
                <wp:docPr id="9314154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FBEB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5.7pt" to="8in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BtS2Oy3gAAAAkBAAAPAAAAZHJzL2Rv&#10;d25yZXYueG1sTI9LT8MwEITvSPwHa5G4USelPBTiVIhHLkhITSqV4yZZkoh4HWy3Dfx6HHGA486M&#10;Zr9J15MexIGs6w0riBcRCOLaND23Crbl88UtCOeRGxwMk4IvcrDOTk9STBpz5A0dCt+KUMIuQQWd&#10;92Mipas70ugWZiQO3ruxGn04bSsbi8dQrge5jKJrqbHn8KHDkR46qj+KvVawK7F4Mp/R4wt9v23y&#10;apWX9jVX6vxsur8D4Wnyf2GY8QM6ZIGpMntunBgU3CzDFK/gMl6BmP34alaqX0Vmqfy/IPsB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bUtjst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>
        <w:rPr>
          <w:color w:val="58595B"/>
          <w:spacing w:val="-2"/>
        </w:rPr>
        <w:t>ACTIVITIES</w:t>
      </w:r>
    </w:p>
    <w:p w14:paraId="51400E6F" w14:textId="77777777" w:rsidR="008E2AB2" w:rsidRDefault="00373B54">
      <w:pPr>
        <w:pStyle w:val="BodyText"/>
        <w:spacing w:before="103"/>
        <w:ind w:left="301"/>
      </w:pPr>
      <w:r>
        <w:rPr>
          <w:color w:val="58595B"/>
          <w:spacing w:val="-2"/>
        </w:rPr>
        <w:t>Emerging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Leader,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2021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-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4"/>
        </w:rPr>
        <w:t>2022</w:t>
      </w:r>
    </w:p>
    <w:p w14:paraId="2176AA4B" w14:textId="77777777" w:rsidR="008E2AB2" w:rsidRDefault="00373B54">
      <w:pPr>
        <w:pStyle w:val="BodyText"/>
        <w:spacing w:before="40"/>
        <w:ind w:left="301"/>
      </w:pPr>
      <w:r>
        <w:rPr>
          <w:color w:val="58595B"/>
          <w:spacing w:val="-2"/>
        </w:rPr>
        <w:t>Society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of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2"/>
        </w:rPr>
        <w:t>Human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2"/>
        </w:rPr>
        <w:t>Resources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2"/>
        </w:rPr>
        <w:t>Management,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President,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Fall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2021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2"/>
        </w:rPr>
        <w:t>-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Spring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4"/>
        </w:rPr>
        <w:t>2022</w:t>
      </w:r>
    </w:p>
    <w:p w14:paraId="606FBD49" w14:textId="77777777" w:rsidR="008E2AB2" w:rsidRDefault="00373B54">
      <w:pPr>
        <w:pStyle w:val="BodyText"/>
        <w:spacing w:before="40"/>
        <w:ind w:left="301"/>
      </w:pPr>
      <w:r>
        <w:rPr>
          <w:color w:val="58595B"/>
          <w:spacing w:val="-2"/>
        </w:rPr>
        <w:t>Alpha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Kappa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Psi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Professional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Business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Fraternity,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Membership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Chair,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2"/>
        </w:rPr>
        <w:t>Fall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2020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-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Spring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4"/>
        </w:rPr>
        <w:t>2021</w:t>
      </w:r>
    </w:p>
    <w:p w14:paraId="39BD82A5" w14:textId="12455750" w:rsidR="008E2AB2" w:rsidRDefault="00373B54">
      <w:pPr>
        <w:pStyle w:val="Heading1"/>
        <w:spacing w:before="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42E98D1" wp14:editId="3CEE0512">
                <wp:simplePos x="0" y="0"/>
                <wp:positionH relativeFrom="page">
                  <wp:posOffset>457200</wp:posOffset>
                </wp:positionH>
                <wp:positionV relativeFrom="paragraph">
                  <wp:posOffset>243840</wp:posOffset>
                </wp:positionV>
                <wp:extent cx="6858000" cy="0"/>
                <wp:effectExtent l="0" t="0" r="0" b="0"/>
                <wp:wrapNone/>
                <wp:docPr id="178060213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3814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9.2pt" to="8in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DtoTZw3gAAAAkBAAAPAAAAZHJzL2Rv&#10;d25yZXYueG1sTI/NTsMwEITvSLyDtUjcqNNSaBXiVIifXJAqNakEx02yJBHxOthuG3h6HHGA486M&#10;Zr9JNqPuxZGs6wwrmM8iEMSVqTtuFOyL56s1COeRa+wNk4IvcrBJz88SjGtz4h0dc9+IUMIuRgWt&#10;90Mspata0uhmZiAO3ruxGn04bSNri6dQrnu5iKJbqbHj8KHFgR5aqj7yg1bwWmD+ZD6jxxf6fttl&#10;5TIr7DZT6vJivL8D4Wn0f2GY8AM6pIGpNAeunegVrBZhildwvV6CmPz5zaSUv4pME/l/QfoD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7aE2cN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>
        <w:rPr>
          <w:color w:val="58595B"/>
          <w:spacing w:val="-2"/>
        </w:rPr>
        <w:t>HONORS</w:t>
      </w:r>
    </w:p>
    <w:p w14:paraId="3649C7B6" w14:textId="77777777" w:rsidR="008E2AB2" w:rsidRDefault="00373B54">
      <w:pPr>
        <w:pStyle w:val="BodyText"/>
        <w:spacing w:before="126"/>
        <w:ind w:left="301"/>
      </w:pPr>
      <w:r>
        <w:rPr>
          <w:color w:val="58595B"/>
          <w:spacing w:val="-2"/>
        </w:rPr>
        <w:t>Deans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2"/>
        </w:rPr>
        <w:t>List,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Fall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4"/>
        </w:rPr>
        <w:t>2020</w:t>
      </w:r>
    </w:p>
    <w:p w14:paraId="477F6DCE" w14:textId="3271A3AD" w:rsidR="008E2AB2" w:rsidRDefault="00373B54">
      <w:pPr>
        <w:pStyle w:val="BodyText"/>
        <w:spacing w:before="50" w:line="408" w:lineRule="auto"/>
        <w:ind w:left="120" w:right="2090" w:firstLine="1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 wp14:anchorId="0AA94E30" wp14:editId="60DA5166">
                <wp:simplePos x="0" y="0"/>
                <wp:positionH relativeFrom="page">
                  <wp:posOffset>457200</wp:posOffset>
                </wp:positionH>
                <wp:positionV relativeFrom="paragraph">
                  <wp:posOffset>420370</wp:posOffset>
                </wp:positionV>
                <wp:extent cx="6858000" cy="0"/>
                <wp:effectExtent l="0" t="0" r="0" b="0"/>
                <wp:wrapNone/>
                <wp:docPr id="12396699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245C5" id="Line 3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33.1pt" to="8in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" strokecolor="#58595b" strokeweight=".5pt">
                <w10:wrap anchorx="page"/>
              </v:line>
            </w:pict>
          </mc:Fallback>
        </mc:AlternateContent>
      </w:r>
      <w:r>
        <w:rPr>
          <w:color w:val="58595B"/>
          <w:spacing w:val="-4"/>
        </w:rPr>
        <w:t xml:space="preserve">Memphis Bright Futures Medallion Scholar, January 2019 </w:t>
      </w:r>
      <w:r>
        <w:rPr>
          <w:color w:val="58595B"/>
          <w:spacing w:val="-2"/>
        </w:rPr>
        <w:t>EDUCATION</w:t>
      </w:r>
    </w:p>
    <w:p w14:paraId="7EA445C2" w14:textId="77777777" w:rsidR="008E2AB2" w:rsidRDefault="00373B54">
      <w:pPr>
        <w:spacing w:line="199" w:lineRule="exact"/>
        <w:ind w:left="323"/>
        <w:rPr>
          <w:b/>
          <w:sz w:val="20"/>
        </w:rPr>
      </w:pPr>
      <w:r>
        <w:rPr>
          <w:b/>
          <w:color w:val="58595B"/>
          <w:spacing w:val="-4"/>
          <w:sz w:val="20"/>
        </w:rPr>
        <w:t>University</w:t>
      </w:r>
      <w:r>
        <w:rPr>
          <w:b/>
          <w:color w:val="58595B"/>
          <w:spacing w:val="-3"/>
          <w:sz w:val="20"/>
        </w:rPr>
        <w:t xml:space="preserve"> </w:t>
      </w:r>
      <w:r>
        <w:rPr>
          <w:b/>
          <w:color w:val="58595B"/>
          <w:spacing w:val="-4"/>
          <w:sz w:val="20"/>
        </w:rPr>
        <w:t>of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pacing w:val="-4"/>
          <w:sz w:val="20"/>
        </w:rPr>
        <w:t>Memphis</w:t>
      </w:r>
    </w:p>
    <w:p w14:paraId="7F152014" w14:textId="77777777" w:rsidR="008E2AB2" w:rsidRDefault="00373B54">
      <w:pPr>
        <w:pStyle w:val="BodyText"/>
        <w:spacing w:before="47" w:line="288" w:lineRule="auto"/>
        <w:ind w:left="323" w:right="4624"/>
      </w:pPr>
      <w:r>
        <w:rPr>
          <w:color w:val="58595B"/>
          <w:spacing w:val="-4"/>
        </w:rPr>
        <w:t>Bachelor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Business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 xml:space="preserve">Administration </w:t>
      </w:r>
      <w:r>
        <w:rPr>
          <w:color w:val="58595B"/>
        </w:rPr>
        <w:t>GPA 3.57</w:t>
      </w:r>
    </w:p>
    <w:p w14:paraId="687CA22A" w14:textId="11615CEB" w:rsidR="008E2AB2" w:rsidRDefault="00373B54">
      <w:pPr>
        <w:pStyle w:val="Heading1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C294D20" wp14:editId="53FC4EA1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858000" cy="0"/>
                <wp:effectExtent l="0" t="0" r="0" b="0"/>
                <wp:wrapNone/>
                <wp:docPr id="12794815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5E2DE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6.85pt" to="8in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CtefpB3gAAAAkBAAAPAAAAZHJzL2Rv&#10;d25yZXYueG1sTI/NTsMwEITvSLyDtUjcqNMWKApxKsRPLkiVmlQqx02yJBHxOthuG3h6HHGA486M&#10;Zr9J1qPuxZGs6wwrmM8iEMSVqTtuFOyKl6s7EM4j19gbJgVf5GCdnp8lGNfmxFs65r4RoYRdjApa&#10;74dYSle1pNHNzEAcvHdjNfpw2kbWFk+hXPdyEUW3UmPH4UOLAz22VH3kB61gX2D+bD6jp1f6fttm&#10;5XVW2E2m1OXF+HAPwtPo/8Iw4Qd0SANTaQ5cO9ErWC3CFK9guVyBmPz5zaSUv4pME/l/QfoD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rXn6Qd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>
        <w:rPr>
          <w:color w:val="58595B"/>
          <w:spacing w:val="-2"/>
        </w:rPr>
        <w:t>EXPERIENCE</w:t>
      </w:r>
    </w:p>
    <w:p w14:paraId="10660BB0" w14:textId="77777777" w:rsidR="008E2AB2" w:rsidRDefault="00373B54">
      <w:pPr>
        <w:spacing w:before="131"/>
        <w:ind w:left="301"/>
        <w:rPr>
          <w:sz w:val="20"/>
        </w:rPr>
      </w:pPr>
      <w:r>
        <w:rPr>
          <w:b/>
          <w:color w:val="58595B"/>
          <w:spacing w:val="-4"/>
          <w:sz w:val="20"/>
        </w:rPr>
        <w:t>Urban</w:t>
      </w:r>
      <w:r>
        <w:rPr>
          <w:b/>
          <w:color w:val="58595B"/>
          <w:spacing w:val="3"/>
          <w:sz w:val="20"/>
        </w:rPr>
        <w:t xml:space="preserve"> </w:t>
      </w:r>
      <w:r>
        <w:rPr>
          <w:b/>
          <w:color w:val="58595B"/>
          <w:spacing w:val="-4"/>
          <w:sz w:val="20"/>
        </w:rPr>
        <w:t>Fellow</w:t>
      </w:r>
      <w:r>
        <w:rPr>
          <w:b/>
          <w:color w:val="58595B"/>
          <w:spacing w:val="3"/>
          <w:sz w:val="20"/>
        </w:rPr>
        <w:t xml:space="preserve"> </w:t>
      </w:r>
      <w:r>
        <w:rPr>
          <w:b/>
          <w:color w:val="58595B"/>
          <w:spacing w:val="-4"/>
          <w:sz w:val="20"/>
        </w:rPr>
        <w:t>Intern,</w:t>
      </w:r>
      <w:r>
        <w:rPr>
          <w:b/>
          <w:color w:val="58595B"/>
          <w:spacing w:val="3"/>
          <w:sz w:val="20"/>
        </w:rPr>
        <w:t xml:space="preserve"> </w:t>
      </w:r>
      <w:r>
        <w:rPr>
          <w:i/>
          <w:color w:val="58595B"/>
          <w:spacing w:val="-4"/>
          <w:sz w:val="20"/>
        </w:rPr>
        <w:t>City</w:t>
      </w:r>
      <w:r>
        <w:rPr>
          <w:i/>
          <w:color w:val="58595B"/>
          <w:spacing w:val="-1"/>
          <w:sz w:val="20"/>
        </w:rPr>
        <w:t xml:space="preserve"> </w:t>
      </w:r>
      <w:r>
        <w:rPr>
          <w:i/>
          <w:color w:val="58595B"/>
          <w:spacing w:val="-4"/>
          <w:sz w:val="20"/>
        </w:rPr>
        <w:t>of</w:t>
      </w:r>
      <w:r>
        <w:rPr>
          <w:i/>
          <w:color w:val="58595B"/>
          <w:spacing w:val="-1"/>
          <w:sz w:val="20"/>
        </w:rPr>
        <w:t xml:space="preserve"> </w:t>
      </w:r>
      <w:r>
        <w:rPr>
          <w:i/>
          <w:color w:val="58595B"/>
          <w:spacing w:val="-4"/>
          <w:sz w:val="20"/>
        </w:rPr>
        <w:t>Memphis</w:t>
      </w:r>
      <w:r>
        <w:rPr>
          <w:i/>
          <w:color w:val="58595B"/>
          <w:sz w:val="20"/>
        </w:rPr>
        <w:t xml:space="preserve"> </w:t>
      </w:r>
      <w:r>
        <w:rPr>
          <w:i/>
          <w:color w:val="58595B"/>
          <w:spacing w:val="-4"/>
          <w:sz w:val="20"/>
        </w:rPr>
        <w:t>Human</w:t>
      </w:r>
      <w:r>
        <w:rPr>
          <w:i/>
          <w:color w:val="58595B"/>
          <w:spacing w:val="-1"/>
          <w:sz w:val="20"/>
        </w:rPr>
        <w:t xml:space="preserve"> </w:t>
      </w:r>
      <w:r>
        <w:rPr>
          <w:i/>
          <w:color w:val="58595B"/>
          <w:spacing w:val="-4"/>
          <w:sz w:val="20"/>
        </w:rPr>
        <w:t>Resources</w:t>
      </w:r>
      <w:r>
        <w:rPr>
          <w:i/>
          <w:color w:val="58595B"/>
          <w:spacing w:val="-1"/>
          <w:sz w:val="20"/>
        </w:rPr>
        <w:t xml:space="preserve"> </w:t>
      </w:r>
      <w:r>
        <w:rPr>
          <w:i/>
          <w:color w:val="58595B"/>
          <w:spacing w:val="-4"/>
          <w:sz w:val="20"/>
        </w:rPr>
        <w:t>Department,</w:t>
      </w:r>
      <w:r>
        <w:rPr>
          <w:i/>
          <w:color w:val="58595B"/>
          <w:sz w:val="20"/>
        </w:rPr>
        <w:t xml:space="preserve"> </w:t>
      </w:r>
      <w:r>
        <w:rPr>
          <w:color w:val="58595B"/>
          <w:spacing w:val="-4"/>
          <w:sz w:val="20"/>
        </w:rPr>
        <w:t>Memphis,</w:t>
      </w:r>
      <w:r>
        <w:rPr>
          <w:color w:val="58595B"/>
          <w:sz w:val="20"/>
        </w:rPr>
        <w:t xml:space="preserve"> </w:t>
      </w:r>
      <w:r>
        <w:rPr>
          <w:color w:val="58595B"/>
          <w:spacing w:val="-5"/>
          <w:sz w:val="20"/>
        </w:rPr>
        <w:t>TN</w:t>
      </w:r>
    </w:p>
    <w:p w14:paraId="35DB1E07" w14:textId="77777777" w:rsidR="008E2AB2" w:rsidRDefault="00373B54">
      <w:pPr>
        <w:spacing w:before="50"/>
        <w:ind w:left="301"/>
        <w:rPr>
          <w:sz w:val="20"/>
        </w:rPr>
      </w:pPr>
      <w:r>
        <w:rPr>
          <w:b/>
          <w:color w:val="58595B"/>
          <w:spacing w:val="-2"/>
          <w:sz w:val="20"/>
        </w:rPr>
        <w:t>Lead</w:t>
      </w:r>
      <w:r>
        <w:rPr>
          <w:b/>
          <w:color w:val="58595B"/>
          <w:spacing w:val="-12"/>
          <w:sz w:val="20"/>
        </w:rPr>
        <w:t xml:space="preserve"> </w:t>
      </w:r>
      <w:r>
        <w:rPr>
          <w:b/>
          <w:color w:val="58595B"/>
          <w:spacing w:val="-2"/>
          <w:sz w:val="20"/>
        </w:rPr>
        <w:t>Cashier,</w:t>
      </w:r>
      <w:r>
        <w:rPr>
          <w:b/>
          <w:color w:val="58595B"/>
          <w:spacing w:val="-11"/>
          <w:sz w:val="20"/>
        </w:rPr>
        <w:t xml:space="preserve"> </w:t>
      </w:r>
      <w:r>
        <w:rPr>
          <w:i/>
          <w:color w:val="58595B"/>
          <w:spacing w:val="-2"/>
          <w:sz w:val="20"/>
        </w:rPr>
        <w:t>TJMaxx,</w:t>
      </w:r>
      <w:r>
        <w:rPr>
          <w:i/>
          <w:color w:val="58595B"/>
          <w:spacing w:val="-12"/>
          <w:sz w:val="20"/>
        </w:rPr>
        <w:t xml:space="preserve"> </w:t>
      </w:r>
      <w:r>
        <w:rPr>
          <w:color w:val="58595B"/>
          <w:spacing w:val="-2"/>
          <w:sz w:val="20"/>
        </w:rPr>
        <w:t>Memphis,</w:t>
      </w:r>
      <w:r>
        <w:rPr>
          <w:color w:val="58595B"/>
          <w:spacing w:val="-11"/>
          <w:sz w:val="20"/>
        </w:rPr>
        <w:t xml:space="preserve"> </w:t>
      </w:r>
      <w:r>
        <w:rPr>
          <w:color w:val="58595B"/>
          <w:spacing w:val="-5"/>
          <w:sz w:val="20"/>
        </w:rPr>
        <w:t>TN</w:t>
      </w:r>
    </w:p>
    <w:p w14:paraId="321BCA23" w14:textId="77777777" w:rsidR="008E2AB2" w:rsidRDefault="00373B54">
      <w:pPr>
        <w:spacing w:before="50"/>
        <w:ind w:left="301"/>
        <w:rPr>
          <w:sz w:val="20"/>
        </w:rPr>
      </w:pPr>
      <w:r>
        <w:rPr>
          <w:b/>
          <w:color w:val="58595B"/>
          <w:spacing w:val="-4"/>
          <w:sz w:val="20"/>
        </w:rPr>
        <w:t>Cashier,</w:t>
      </w:r>
      <w:r>
        <w:rPr>
          <w:b/>
          <w:color w:val="58595B"/>
          <w:spacing w:val="-6"/>
          <w:sz w:val="20"/>
        </w:rPr>
        <w:t xml:space="preserve"> </w:t>
      </w:r>
      <w:r>
        <w:rPr>
          <w:i/>
          <w:color w:val="58595B"/>
          <w:spacing w:val="-4"/>
          <w:sz w:val="20"/>
        </w:rPr>
        <w:t>Walgreens Drug Store,</w:t>
      </w:r>
      <w:r>
        <w:rPr>
          <w:i/>
          <w:color w:val="58595B"/>
          <w:spacing w:val="-3"/>
          <w:sz w:val="20"/>
        </w:rPr>
        <w:t xml:space="preserve"> </w:t>
      </w:r>
      <w:r>
        <w:rPr>
          <w:color w:val="58595B"/>
          <w:spacing w:val="-4"/>
          <w:sz w:val="20"/>
        </w:rPr>
        <w:t>Memphis,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pacing w:val="-5"/>
          <w:sz w:val="20"/>
        </w:rPr>
        <w:t>TN</w:t>
      </w:r>
    </w:p>
    <w:p w14:paraId="6F266127" w14:textId="77777777" w:rsidR="008E2AB2" w:rsidRDefault="00373B54">
      <w:r>
        <w:br w:type="column"/>
      </w:r>
    </w:p>
    <w:p w14:paraId="2E69F71A" w14:textId="77777777" w:rsidR="008E2AB2" w:rsidRDefault="008E2AB2">
      <w:pPr>
        <w:pStyle w:val="BodyText"/>
        <w:rPr>
          <w:sz w:val="22"/>
        </w:rPr>
      </w:pPr>
    </w:p>
    <w:p w14:paraId="32396382" w14:textId="77777777" w:rsidR="008E2AB2" w:rsidRDefault="008E2AB2">
      <w:pPr>
        <w:pStyle w:val="BodyText"/>
        <w:rPr>
          <w:sz w:val="22"/>
        </w:rPr>
      </w:pPr>
    </w:p>
    <w:p w14:paraId="5EAB3B81" w14:textId="77777777" w:rsidR="008E2AB2" w:rsidRDefault="008E2AB2">
      <w:pPr>
        <w:pStyle w:val="BodyText"/>
        <w:rPr>
          <w:sz w:val="22"/>
        </w:rPr>
      </w:pPr>
    </w:p>
    <w:p w14:paraId="6A16B66D" w14:textId="77777777" w:rsidR="008E2AB2" w:rsidRDefault="008E2AB2">
      <w:pPr>
        <w:pStyle w:val="BodyText"/>
        <w:rPr>
          <w:sz w:val="22"/>
        </w:rPr>
      </w:pPr>
    </w:p>
    <w:p w14:paraId="04616964" w14:textId="77777777" w:rsidR="008E2AB2" w:rsidRDefault="008E2AB2">
      <w:pPr>
        <w:pStyle w:val="BodyText"/>
        <w:rPr>
          <w:sz w:val="22"/>
        </w:rPr>
      </w:pPr>
    </w:p>
    <w:p w14:paraId="2814C31F" w14:textId="77777777" w:rsidR="008E2AB2" w:rsidRDefault="008E2AB2">
      <w:pPr>
        <w:pStyle w:val="BodyText"/>
        <w:rPr>
          <w:sz w:val="22"/>
        </w:rPr>
      </w:pPr>
    </w:p>
    <w:p w14:paraId="3F8E5307" w14:textId="77777777" w:rsidR="008E2AB2" w:rsidRDefault="008E2AB2">
      <w:pPr>
        <w:pStyle w:val="BodyText"/>
        <w:rPr>
          <w:sz w:val="22"/>
        </w:rPr>
      </w:pPr>
    </w:p>
    <w:p w14:paraId="52141A6B" w14:textId="77777777" w:rsidR="008E2AB2" w:rsidRDefault="008E2AB2">
      <w:pPr>
        <w:pStyle w:val="BodyText"/>
        <w:rPr>
          <w:sz w:val="22"/>
        </w:rPr>
      </w:pPr>
    </w:p>
    <w:p w14:paraId="684663C5" w14:textId="77777777" w:rsidR="008E2AB2" w:rsidRDefault="008E2AB2">
      <w:pPr>
        <w:pStyle w:val="BodyText"/>
        <w:rPr>
          <w:sz w:val="22"/>
        </w:rPr>
      </w:pPr>
    </w:p>
    <w:p w14:paraId="6F6E61CB" w14:textId="77777777" w:rsidR="008E2AB2" w:rsidRDefault="008E2AB2">
      <w:pPr>
        <w:pStyle w:val="BodyText"/>
        <w:spacing w:before="5"/>
        <w:rPr>
          <w:sz w:val="18"/>
        </w:rPr>
      </w:pPr>
    </w:p>
    <w:p w14:paraId="78AA91CB" w14:textId="77777777" w:rsidR="008E2AB2" w:rsidRDefault="00373B54">
      <w:pPr>
        <w:spacing w:before="1" w:line="283" w:lineRule="auto"/>
        <w:ind w:left="159" w:right="114" w:firstLine="1145"/>
        <w:jc w:val="right"/>
        <w:rPr>
          <w:b/>
          <w:i/>
          <w:sz w:val="20"/>
        </w:rPr>
      </w:pPr>
      <w:r>
        <w:rPr>
          <w:color w:val="58595B"/>
          <w:spacing w:val="-4"/>
          <w:sz w:val="20"/>
        </w:rPr>
        <w:t>Memphis,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4"/>
          <w:sz w:val="20"/>
        </w:rPr>
        <w:t xml:space="preserve">TN </w:t>
      </w:r>
      <w:r>
        <w:rPr>
          <w:color w:val="58595B"/>
          <w:spacing w:val="-2"/>
          <w:sz w:val="20"/>
        </w:rPr>
        <w:t>Major:</w:t>
      </w:r>
      <w:r>
        <w:rPr>
          <w:color w:val="58595B"/>
          <w:spacing w:val="-11"/>
          <w:sz w:val="20"/>
        </w:rPr>
        <w:t xml:space="preserve"> </w:t>
      </w:r>
      <w:r>
        <w:rPr>
          <w:b/>
          <w:i/>
          <w:color w:val="58595B"/>
          <w:spacing w:val="-2"/>
          <w:sz w:val="20"/>
        </w:rPr>
        <w:t>Human</w:t>
      </w:r>
      <w:r>
        <w:rPr>
          <w:b/>
          <w:i/>
          <w:color w:val="58595B"/>
          <w:spacing w:val="-11"/>
          <w:sz w:val="20"/>
        </w:rPr>
        <w:t xml:space="preserve"> </w:t>
      </w:r>
      <w:r>
        <w:rPr>
          <w:b/>
          <w:i/>
          <w:color w:val="58595B"/>
          <w:spacing w:val="-5"/>
          <w:sz w:val="20"/>
        </w:rPr>
        <w:t>Resources</w:t>
      </w:r>
    </w:p>
    <w:p w14:paraId="42A80C10" w14:textId="77777777" w:rsidR="008E2AB2" w:rsidRDefault="00373B54">
      <w:pPr>
        <w:pStyle w:val="BodyText"/>
        <w:spacing w:before="2"/>
        <w:ind w:right="114"/>
        <w:jc w:val="right"/>
      </w:pPr>
      <w:r>
        <w:rPr>
          <w:color w:val="58595B"/>
        </w:rPr>
        <w:t>May</w:t>
      </w:r>
      <w:r>
        <w:rPr>
          <w:color w:val="58595B"/>
          <w:spacing w:val="-12"/>
        </w:rPr>
        <w:t xml:space="preserve"> </w:t>
      </w:r>
      <w:r>
        <w:rPr>
          <w:color w:val="58595B"/>
          <w:spacing w:val="-4"/>
        </w:rPr>
        <w:t>2022</w:t>
      </w:r>
    </w:p>
    <w:p w14:paraId="43E38A45" w14:textId="77777777" w:rsidR="008E2AB2" w:rsidRDefault="008E2AB2">
      <w:pPr>
        <w:pStyle w:val="BodyText"/>
        <w:rPr>
          <w:sz w:val="22"/>
        </w:rPr>
      </w:pPr>
    </w:p>
    <w:p w14:paraId="0B3C4559" w14:textId="77777777" w:rsidR="008E2AB2" w:rsidRDefault="008E2AB2">
      <w:pPr>
        <w:pStyle w:val="BodyText"/>
        <w:spacing w:before="9"/>
        <w:rPr>
          <w:sz w:val="21"/>
        </w:rPr>
      </w:pPr>
    </w:p>
    <w:p w14:paraId="223D175D" w14:textId="77777777" w:rsidR="008E2AB2" w:rsidRDefault="00373B54">
      <w:pPr>
        <w:pStyle w:val="BodyText"/>
        <w:spacing w:line="266" w:lineRule="auto"/>
        <w:ind w:left="252" w:right="118" w:firstLine="464"/>
        <w:jc w:val="right"/>
      </w:pPr>
      <w:r>
        <w:rPr>
          <w:rFonts w:ascii="Century Gothic"/>
          <w:color w:val="58595B"/>
          <w:spacing w:val="-4"/>
          <w:w w:val="105"/>
        </w:rPr>
        <w:t>May</w:t>
      </w:r>
      <w:r>
        <w:rPr>
          <w:rFonts w:ascii="Century Gothic"/>
          <w:color w:val="58595B"/>
          <w:spacing w:val="-11"/>
          <w:w w:val="105"/>
        </w:rPr>
        <w:t xml:space="preserve"> </w:t>
      </w:r>
      <w:r>
        <w:rPr>
          <w:rFonts w:ascii="Century Gothic"/>
          <w:color w:val="58595B"/>
          <w:spacing w:val="-4"/>
          <w:w w:val="105"/>
        </w:rPr>
        <w:t>20</w:t>
      </w:r>
      <w:r>
        <w:rPr>
          <w:color w:val="58595B"/>
          <w:spacing w:val="-4"/>
          <w:w w:val="105"/>
        </w:rPr>
        <w:t>21</w:t>
      </w:r>
      <w:r>
        <w:rPr>
          <w:rFonts w:ascii="Century Gothic"/>
          <w:color w:val="58595B"/>
          <w:spacing w:val="-4"/>
          <w:w w:val="105"/>
        </w:rPr>
        <w:t xml:space="preserve">-Present </w:t>
      </w:r>
      <w:r>
        <w:rPr>
          <w:rFonts w:ascii="Century Gothic"/>
          <w:color w:val="58595B"/>
        </w:rPr>
        <w:t>August 2</w:t>
      </w:r>
      <w:r>
        <w:rPr>
          <w:color w:val="58595B"/>
        </w:rPr>
        <w:t>019</w:t>
      </w:r>
      <w:r>
        <w:rPr>
          <w:rFonts w:ascii="Century Gothic"/>
          <w:color w:val="58595B"/>
        </w:rPr>
        <w:t>-May</w:t>
      </w:r>
      <w:r>
        <w:rPr>
          <w:rFonts w:ascii="Century Gothic"/>
          <w:color w:val="58595B"/>
          <w:spacing w:val="1"/>
        </w:rPr>
        <w:t xml:space="preserve"> </w:t>
      </w:r>
      <w:r>
        <w:rPr>
          <w:rFonts w:ascii="Century Gothic"/>
          <w:color w:val="58595B"/>
          <w:spacing w:val="-4"/>
        </w:rPr>
        <w:t>20</w:t>
      </w:r>
      <w:r>
        <w:rPr>
          <w:color w:val="58595B"/>
          <w:spacing w:val="-4"/>
        </w:rPr>
        <w:t>21</w:t>
      </w:r>
    </w:p>
    <w:p w14:paraId="1CB60ED3" w14:textId="77777777" w:rsidR="008E2AB2" w:rsidRDefault="00373B54">
      <w:pPr>
        <w:pStyle w:val="BodyText"/>
        <w:spacing w:before="13"/>
        <w:ind w:right="118"/>
        <w:jc w:val="right"/>
      </w:pPr>
      <w:r>
        <w:rPr>
          <w:rFonts w:ascii="Century Gothic"/>
          <w:color w:val="58595B"/>
        </w:rPr>
        <w:t>January</w:t>
      </w:r>
      <w:r>
        <w:rPr>
          <w:rFonts w:ascii="Century Gothic"/>
          <w:color w:val="58595B"/>
          <w:spacing w:val="-13"/>
        </w:rPr>
        <w:t xml:space="preserve"> </w:t>
      </w:r>
      <w:r>
        <w:rPr>
          <w:rFonts w:ascii="Century Gothic"/>
          <w:color w:val="58595B"/>
        </w:rPr>
        <w:t>2</w:t>
      </w:r>
      <w:r>
        <w:rPr>
          <w:color w:val="58595B"/>
        </w:rPr>
        <w:t>019</w:t>
      </w:r>
      <w:r>
        <w:rPr>
          <w:rFonts w:ascii="Century Gothic"/>
          <w:color w:val="58595B"/>
        </w:rPr>
        <w:t>-June</w:t>
      </w:r>
      <w:r>
        <w:rPr>
          <w:rFonts w:ascii="Century Gothic"/>
          <w:color w:val="58595B"/>
          <w:spacing w:val="-12"/>
        </w:rPr>
        <w:t xml:space="preserve"> </w:t>
      </w:r>
      <w:r>
        <w:rPr>
          <w:rFonts w:ascii="Century Gothic"/>
          <w:color w:val="58595B"/>
          <w:spacing w:val="-4"/>
        </w:rPr>
        <w:t>20</w:t>
      </w:r>
      <w:r>
        <w:rPr>
          <w:color w:val="58595B"/>
          <w:spacing w:val="-4"/>
        </w:rPr>
        <w:t>19</w:t>
      </w:r>
    </w:p>
    <w:sectPr w:rsidR="008E2AB2">
      <w:type w:val="continuous"/>
      <w:pgSz w:w="12240" w:h="15840"/>
      <w:pgMar w:top="980" w:right="560" w:bottom="280" w:left="600" w:header="720" w:footer="720" w:gutter="0"/>
      <w:cols w:num="2" w:space="720" w:equalWidth="0">
        <w:col w:w="8407" w:space="95"/>
        <w:col w:w="25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7A9"/>
    <w:multiLevelType w:val="hybridMultilevel"/>
    <w:tmpl w:val="23828A2E"/>
    <w:lvl w:ilvl="0" w:tplc="7A9E6448">
      <w:numFmt w:val="bullet"/>
      <w:lvlText w:val="•"/>
      <w:lvlJc w:val="left"/>
      <w:pPr>
        <w:ind w:left="658" w:hanging="18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58595B"/>
        <w:w w:val="78"/>
        <w:sz w:val="20"/>
        <w:szCs w:val="20"/>
        <w:lang w:val="en-US" w:eastAsia="en-US" w:bidi="ar-SA"/>
      </w:rPr>
    </w:lvl>
    <w:lvl w:ilvl="1" w:tplc="77A80BF4">
      <w:numFmt w:val="bullet"/>
      <w:lvlText w:val="•"/>
      <w:lvlJc w:val="left"/>
      <w:pPr>
        <w:ind w:left="1702" w:hanging="180"/>
      </w:pPr>
      <w:rPr>
        <w:rFonts w:hint="default"/>
        <w:lang w:val="en-US" w:eastAsia="en-US" w:bidi="ar-SA"/>
      </w:rPr>
    </w:lvl>
    <w:lvl w:ilvl="2" w:tplc="F82EBBE6">
      <w:numFmt w:val="bullet"/>
      <w:lvlText w:val="•"/>
      <w:lvlJc w:val="left"/>
      <w:pPr>
        <w:ind w:left="2744" w:hanging="180"/>
      </w:pPr>
      <w:rPr>
        <w:rFonts w:hint="default"/>
        <w:lang w:val="en-US" w:eastAsia="en-US" w:bidi="ar-SA"/>
      </w:rPr>
    </w:lvl>
    <w:lvl w:ilvl="3" w:tplc="FCCA9074">
      <w:numFmt w:val="bullet"/>
      <w:lvlText w:val="•"/>
      <w:lvlJc w:val="left"/>
      <w:pPr>
        <w:ind w:left="3786" w:hanging="180"/>
      </w:pPr>
      <w:rPr>
        <w:rFonts w:hint="default"/>
        <w:lang w:val="en-US" w:eastAsia="en-US" w:bidi="ar-SA"/>
      </w:rPr>
    </w:lvl>
    <w:lvl w:ilvl="4" w:tplc="1AD242F8">
      <w:numFmt w:val="bullet"/>
      <w:lvlText w:val="•"/>
      <w:lvlJc w:val="left"/>
      <w:pPr>
        <w:ind w:left="4828" w:hanging="180"/>
      </w:pPr>
      <w:rPr>
        <w:rFonts w:hint="default"/>
        <w:lang w:val="en-US" w:eastAsia="en-US" w:bidi="ar-SA"/>
      </w:rPr>
    </w:lvl>
    <w:lvl w:ilvl="5" w:tplc="931038DE">
      <w:numFmt w:val="bullet"/>
      <w:lvlText w:val="•"/>
      <w:lvlJc w:val="left"/>
      <w:pPr>
        <w:ind w:left="5870" w:hanging="180"/>
      </w:pPr>
      <w:rPr>
        <w:rFonts w:hint="default"/>
        <w:lang w:val="en-US" w:eastAsia="en-US" w:bidi="ar-SA"/>
      </w:rPr>
    </w:lvl>
    <w:lvl w:ilvl="6" w:tplc="030640F4">
      <w:numFmt w:val="bullet"/>
      <w:lvlText w:val="•"/>
      <w:lvlJc w:val="left"/>
      <w:pPr>
        <w:ind w:left="6912" w:hanging="180"/>
      </w:pPr>
      <w:rPr>
        <w:rFonts w:hint="default"/>
        <w:lang w:val="en-US" w:eastAsia="en-US" w:bidi="ar-SA"/>
      </w:rPr>
    </w:lvl>
    <w:lvl w:ilvl="7" w:tplc="4A448094">
      <w:numFmt w:val="bullet"/>
      <w:lvlText w:val="•"/>
      <w:lvlJc w:val="left"/>
      <w:pPr>
        <w:ind w:left="7954" w:hanging="180"/>
      </w:pPr>
      <w:rPr>
        <w:rFonts w:hint="default"/>
        <w:lang w:val="en-US" w:eastAsia="en-US" w:bidi="ar-SA"/>
      </w:rPr>
    </w:lvl>
    <w:lvl w:ilvl="8" w:tplc="270A0016">
      <w:numFmt w:val="bullet"/>
      <w:lvlText w:val="•"/>
      <w:lvlJc w:val="left"/>
      <w:pPr>
        <w:ind w:left="8996" w:hanging="180"/>
      </w:pPr>
      <w:rPr>
        <w:rFonts w:hint="default"/>
        <w:lang w:val="en-US" w:eastAsia="en-US" w:bidi="ar-SA"/>
      </w:rPr>
    </w:lvl>
  </w:abstractNum>
  <w:num w:numId="1" w16cid:durableId="76646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B2"/>
    <w:rsid w:val="00373B54"/>
    <w:rsid w:val="008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61F1409"/>
  <w15:docId w15:val="{E75347EF-2EB4-49DC-851E-151717DA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12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5"/>
      <w:ind w:left="658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tig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379216 Career Development Resume</dc:title>
  <dc:creator>Cortez Washington (cwshng15)</dc:creator>
  <cp:lastModifiedBy>Cortez Washington (cwshng15)</cp:lastModifiedBy>
  <cp:revision>2</cp:revision>
  <dcterms:created xsi:type="dcterms:W3CDTF">2023-11-17T16:22:00Z</dcterms:created>
  <dcterms:modified xsi:type="dcterms:W3CDTF">2023-11-17T16:22:00Z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15.0</vt:lpwstr>
  </property>
</Properties>
</file>