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215" w:rsidRDefault="009F7215" w:rsidP="009F7215">
      <w:pPr>
        <w:rPr>
          <w:b/>
          <w:sz w:val="32"/>
          <w:szCs w:val="32"/>
        </w:rPr>
      </w:pPr>
    </w:p>
    <w:p w:rsidR="009F7215" w:rsidRPr="00417963" w:rsidRDefault="00417963" w:rsidP="002E6862">
      <w:pPr>
        <w:ind w:left="1080" w:firstLine="360"/>
        <w:rPr>
          <w:b/>
          <w:sz w:val="90"/>
          <w:szCs w:val="90"/>
        </w:rPr>
      </w:pPr>
      <w:r>
        <w:rPr>
          <w:b/>
          <w:noProof/>
          <w:sz w:val="90"/>
          <w:szCs w:val="9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-103518</wp:posOffset>
            </wp:positionH>
            <wp:positionV relativeFrom="paragraph">
              <wp:posOffset>16917</wp:posOffset>
            </wp:positionV>
            <wp:extent cx="947209" cy="1414732"/>
            <wp:effectExtent l="19050" t="0" r="5291" b="0"/>
            <wp:wrapNone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Picture 5"/>
                    <pic:cNvPicPr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16" cy="141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7215" w:rsidRPr="00417963">
        <w:rPr>
          <w:b/>
          <w:sz w:val="90"/>
          <w:szCs w:val="90"/>
        </w:rPr>
        <w:t>NURSE CADET</w:t>
      </w:r>
    </w:p>
    <w:p w:rsidR="009F7215" w:rsidRPr="00417963" w:rsidRDefault="009F7215" w:rsidP="002E6862">
      <w:pPr>
        <w:ind w:left="720" w:firstLine="720"/>
        <w:rPr>
          <w:b/>
          <w:sz w:val="84"/>
          <w:szCs w:val="84"/>
        </w:rPr>
      </w:pPr>
      <w:r w:rsidRPr="00417963">
        <w:rPr>
          <w:b/>
          <w:sz w:val="90"/>
          <w:szCs w:val="90"/>
        </w:rPr>
        <w:t>HANDBOOK</w:t>
      </w:r>
    </w:p>
    <w:p w:rsidR="009F7215" w:rsidRDefault="009F7215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955431</wp:posOffset>
            </wp:positionH>
            <wp:positionV relativeFrom="margin">
              <wp:posOffset>3534505</wp:posOffset>
            </wp:positionV>
            <wp:extent cx="3845169" cy="4144108"/>
            <wp:effectExtent l="114300" t="19050" r="155331" b="104042"/>
            <wp:wrapNone/>
            <wp:docPr id="2" name="Picture 2" descr="V:\EMIC\Juan Nava\Juan\logos\Nurse-caduceus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V:\EMIC\Juan Nava\Juan\logos\Nurse-caduceus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169" cy="4144108"/>
                    </a:xfrm>
                    <a:prstGeom prst="rect">
                      <a:avLst/>
                    </a:prstGeom>
                    <a:noFill/>
                    <a:effectLst>
                      <a:outerShdw blurRad="165100" dist="50800" dir="5400000" sx="108000" sy="108000" algn="ctr" rotWithShape="0">
                        <a:schemeClr val="tx1">
                          <a:alpha val="42000"/>
                        </a:scheme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br w:type="page"/>
      </w:r>
    </w:p>
    <w:p w:rsidR="00C02173" w:rsidRDefault="00616470" w:rsidP="0061647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TABLE OF CONTENTS</w:t>
      </w:r>
    </w:p>
    <w:p w:rsidR="00616470" w:rsidRDefault="00616470" w:rsidP="00616470">
      <w:pPr>
        <w:rPr>
          <w:b/>
          <w:sz w:val="32"/>
          <w:szCs w:val="32"/>
        </w:rPr>
      </w:pPr>
    </w:p>
    <w:p w:rsidR="00616470" w:rsidRDefault="00616470" w:rsidP="00616470">
      <w:pPr>
        <w:rPr>
          <w:b/>
          <w:sz w:val="28"/>
          <w:szCs w:val="32"/>
        </w:rPr>
      </w:pPr>
    </w:p>
    <w:p w:rsidR="00616470" w:rsidRDefault="00616470" w:rsidP="00616470">
      <w:pPr>
        <w:rPr>
          <w:b/>
          <w:sz w:val="28"/>
          <w:szCs w:val="32"/>
        </w:rPr>
      </w:pPr>
    </w:p>
    <w:p w:rsidR="00616470" w:rsidRDefault="00616470" w:rsidP="00616470">
      <w:pPr>
        <w:rPr>
          <w:b/>
          <w:sz w:val="28"/>
          <w:szCs w:val="32"/>
        </w:rPr>
      </w:pPr>
      <w:r>
        <w:rPr>
          <w:b/>
          <w:sz w:val="28"/>
          <w:szCs w:val="32"/>
        </w:rPr>
        <w:t>Page 3 – Academics</w:t>
      </w:r>
    </w:p>
    <w:p w:rsidR="00616470" w:rsidRDefault="00616470" w:rsidP="00616470">
      <w:pPr>
        <w:rPr>
          <w:b/>
          <w:sz w:val="28"/>
          <w:szCs w:val="32"/>
        </w:rPr>
      </w:pPr>
    </w:p>
    <w:p w:rsidR="00616470" w:rsidRDefault="00616470" w:rsidP="00616470">
      <w:pPr>
        <w:rPr>
          <w:b/>
          <w:sz w:val="28"/>
          <w:szCs w:val="32"/>
        </w:rPr>
      </w:pPr>
      <w:r>
        <w:rPr>
          <w:b/>
          <w:sz w:val="28"/>
          <w:szCs w:val="32"/>
        </w:rPr>
        <w:t>Page 5 – Army Physical Training</w:t>
      </w:r>
    </w:p>
    <w:p w:rsidR="00616470" w:rsidRDefault="00616470" w:rsidP="00616470">
      <w:pPr>
        <w:rPr>
          <w:b/>
          <w:sz w:val="28"/>
          <w:szCs w:val="32"/>
        </w:rPr>
      </w:pPr>
    </w:p>
    <w:p w:rsidR="00616470" w:rsidRDefault="00616470" w:rsidP="00616470">
      <w:pPr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Page </w:t>
      </w:r>
      <w:r w:rsidR="00C97108">
        <w:rPr>
          <w:b/>
          <w:sz w:val="28"/>
          <w:szCs w:val="32"/>
        </w:rPr>
        <w:t>6 – Cadet Training</w:t>
      </w:r>
    </w:p>
    <w:p w:rsidR="001F2224" w:rsidRDefault="001F2224" w:rsidP="00616470">
      <w:pPr>
        <w:rPr>
          <w:b/>
          <w:sz w:val="28"/>
          <w:szCs w:val="32"/>
        </w:rPr>
      </w:pPr>
    </w:p>
    <w:p w:rsidR="001F2224" w:rsidRDefault="001F2224" w:rsidP="00616470">
      <w:pPr>
        <w:rPr>
          <w:b/>
          <w:sz w:val="28"/>
          <w:szCs w:val="32"/>
        </w:rPr>
      </w:pPr>
      <w:r>
        <w:rPr>
          <w:b/>
          <w:sz w:val="28"/>
          <w:szCs w:val="32"/>
        </w:rPr>
        <w:t>Page 8 – Accessions (branching) Process</w:t>
      </w:r>
    </w:p>
    <w:p w:rsidR="001F2224" w:rsidRDefault="001F2224" w:rsidP="00616470">
      <w:pPr>
        <w:rPr>
          <w:b/>
          <w:sz w:val="28"/>
          <w:szCs w:val="32"/>
        </w:rPr>
      </w:pPr>
    </w:p>
    <w:p w:rsidR="00C2659B" w:rsidRDefault="00C2659B" w:rsidP="00616470">
      <w:pPr>
        <w:rPr>
          <w:b/>
          <w:sz w:val="28"/>
          <w:szCs w:val="32"/>
        </w:rPr>
      </w:pPr>
      <w:r>
        <w:rPr>
          <w:b/>
          <w:sz w:val="28"/>
          <w:szCs w:val="32"/>
        </w:rPr>
        <w:t>Page 10 – Clinical Nurse Transition Program</w:t>
      </w:r>
    </w:p>
    <w:p w:rsidR="00C2659B" w:rsidRDefault="00C2659B" w:rsidP="00616470">
      <w:pPr>
        <w:rPr>
          <w:b/>
          <w:sz w:val="28"/>
          <w:szCs w:val="32"/>
        </w:rPr>
      </w:pPr>
    </w:p>
    <w:p w:rsidR="00D516F5" w:rsidRDefault="00C2659B" w:rsidP="00616470">
      <w:pPr>
        <w:rPr>
          <w:b/>
          <w:sz w:val="28"/>
          <w:szCs w:val="32"/>
        </w:rPr>
      </w:pPr>
      <w:r>
        <w:rPr>
          <w:b/>
          <w:sz w:val="28"/>
          <w:szCs w:val="32"/>
        </w:rPr>
        <w:t>Page 11</w:t>
      </w:r>
      <w:r w:rsidR="001F2224">
        <w:rPr>
          <w:b/>
          <w:sz w:val="28"/>
          <w:szCs w:val="32"/>
        </w:rPr>
        <w:t xml:space="preserve"> – </w:t>
      </w:r>
      <w:r w:rsidR="00D516F5">
        <w:rPr>
          <w:b/>
          <w:sz w:val="28"/>
          <w:szCs w:val="32"/>
        </w:rPr>
        <w:t xml:space="preserve">Patient </w:t>
      </w:r>
      <w:proofErr w:type="spellStart"/>
      <w:r w:rsidR="00D516F5">
        <w:rPr>
          <w:b/>
          <w:sz w:val="28"/>
          <w:szCs w:val="32"/>
        </w:rPr>
        <w:t>CaringTouch</w:t>
      </w:r>
      <w:proofErr w:type="spellEnd"/>
      <w:r w:rsidR="00D516F5">
        <w:rPr>
          <w:b/>
          <w:sz w:val="28"/>
          <w:szCs w:val="32"/>
        </w:rPr>
        <w:t xml:space="preserve"> System</w:t>
      </w:r>
    </w:p>
    <w:p w:rsidR="00D516F5" w:rsidRDefault="00D516F5" w:rsidP="00616470">
      <w:pPr>
        <w:rPr>
          <w:b/>
          <w:sz w:val="28"/>
          <w:szCs w:val="32"/>
        </w:rPr>
      </w:pPr>
    </w:p>
    <w:p w:rsidR="001F2224" w:rsidRDefault="00D516F5" w:rsidP="00616470">
      <w:pPr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Page 12 - </w:t>
      </w:r>
      <w:r w:rsidR="001F2224">
        <w:rPr>
          <w:b/>
          <w:sz w:val="28"/>
          <w:szCs w:val="32"/>
        </w:rPr>
        <w:t>Reimbursable/Non-reimbursable Fees</w:t>
      </w:r>
    </w:p>
    <w:p w:rsidR="001F2224" w:rsidRDefault="001F2224" w:rsidP="00616470">
      <w:pPr>
        <w:rPr>
          <w:b/>
          <w:sz w:val="28"/>
          <w:szCs w:val="32"/>
        </w:rPr>
      </w:pPr>
    </w:p>
    <w:p w:rsidR="001F2224" w:rsidRDefault="00D516F5" w:rsidP="00616470">
      <w:pPr>
        <w:rPr>
          <w:b/>
          <w:sz w:val="28"/>
          <w:szCs w:val="32"/>
        </w:rPr>
      </w:pPr>
      <w:r>
        <w:rPr>
          <w:b/>
          <w:sz w:val="28"/>
          <w:szCs w:val="32"/>
        </w:rPr>
        <w:t>Page 14</w:t>
      </w:r>
      <w:r w:rsidR="001F2224">
        <w:rPr>
          <w:b/>
          <w:sz w:val="28"/>
          <w:szCs w:val="32"/>
        </w:rPr>
        <w:t xml:space="preserve"> </w:t>
      </w:r>
      <w:r w:rsidR="00280C61">
        <w:rPr>
          <w:b/>
          <w:sz w:val="28"/>
          <w:szCs w:val="32"/>
        </w:rPr>
        <w:t>–</w:t>
      </w:r>
      <w:r w:rsidR="001F2224">
        <w:rPr>
          <w:b/>
          <w:sz w:val="28"/>
          <w:szCs w:val="32"/>
        </w:rPr>
        <w:t xml:space="preserve"> Websites</w:t>
      </w:r>
    </w:p>
    <w:p w:rsidR="00280C61" w:rsidRDefault="00280C61" w:rsidP="00616470">
      <w:pPr>
        <w:rPr>
          <w:b/>
          <w:sz w:val="28"/>
          <w:szCs w:val="32"/>
        </w:rPr>
      </w:pPr>
    </w:p>
    <w:p w:rsidR="001F2224" w:rsidRDefault="001F2224" w:rsidP="00616470">
      <w:pPr>
        <w:rPr>
          <w:b/>
          <w:sz w:val="28"/>
          <w:szCs w:val="32"/>
        </w:rPr>
      </w:pPr>
    </w:p>
    <w:p w:rsidR="00C97108" w:rsidRDefault="00C97108" w:rsidP="00616470">
      <w:pPr>
        <w:rPr>
          <w:b/>
          <w:sz w:val="28"/>
          <w:szCs w:val="32"/>
        </w:rPr>
      </w:pPr>
    </w:p>
    <w:p w:rsidR="00C97108" w:rsidRPr="00616470" w:rsidRDefault="00C97108" w:rsidP="00616470">
      <w:pPr>
        <w:rPr>
          <w:b/>
          <w:sz w:val="28"/>
          <w:szCs w:val="32"/>
        </w:rPr>
      </w:pPr>
    </w:p>
    <w:p w:rsidR="00C02173" w:rsidRDefault="00C02173">
      <w:pPr>
        <w:rPr>
          <w:b/>
          <w:sz w:val="32"/>
          <w:szCs w:val="32"/>
        </w:rPr>
      </w:pPr>
    </w:p>
    <w:p w:rsidR="00C02173" w:rsidRDefault="00C02173">
      <w:pPr>
        <w:rPr>
          <w:b/>
          <w:sz w:val="32"/>
          <w:szCs w:val="32"/>
        </w:rPr>
      </w:pPr>
    </w:p>
    <w:p w:rsidR="00C02173" w:rsidRDefault="00C02173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C02173" w:rsidRDefault="00B936E5" w:rsidP="00B936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</w:t>
      </w:r>
      <w:r w:rsidR="005E798F" w:rsidRPr="005E798F">
        <w:rPr>
          <w:b/>
          <w:sz w:val="32"/>
          <w:szCs w:val="32"/>
        </w:rPr>
        <w:t>cademics</w:t>
      </w:r>
    </w:p>
    <w:p w:rsidR="005E798F" w:rsidRPr="005E798F" w:rsidRDefault="005E798F" w:rsidP="005E798F">
      <w:pPr>
        <w:rPr>
          <w:szCs w:val="32"/>
        </w:rPr>
      </w:pPr>
    </w:p>
    <w:p w:rsidR="00E20C68" w:rsidRPr="00B216B3" w:rsidRDefault="005E798F" w:rsidP="005E798F">
      <w:r w:rsidRPr="005E798F">
        <w:rPr>
          <w:szCs w:val="32"/>
        </w:rPr>
        <w:tab/>
      </w:r>
      <w:r w:rsidRPr="00B216B3">
        <w:t>Always strive for academic excellence.</w:t>
      </w:r>
      <w:r w:rsidR="00E20C68" w:rsidRPr="00B216B3">
        <w:t xml:space="preserve"> Nursing is a very demanding major</w:t>
      </w:r>
      <w:r w:rsidR="00AB46AA" w:rsidRPr="00B216B3">
        <w:t xml:space="preserve">. </w:t>
      </w:r>
      <w:r w:rsidR="00E20C68" w:rsidRPr="00B216B3">
        <w:t xml:space="preserve">Working hard from the start will set you up for success as you continue through the nursing curriculum. </w:t>
      </w:r>
      <w:r w:rsidR="00C53581" w:rsidRPr="00B216B3">
        <w:t xml:space="preserve"> In order to stay on track for progres</w:t>
      </w:r>
      <w:r w:rsidR="00EA47F7" w:rsidRPr="00B216B3">
        <w:t xml:space="preserve">sive </w:t>
      </w:r>
      <w:r w:rsidR="00C53581" w:rsidRPr="00B216B3">
        <w:t>or competitive entry in your nursing program</w:t>
      </w:r>
      <w:r w:rsidR="00EA47F7" w:rsidRPr="00B216B3">
        <w:t>,</w:t>
      </w:r>
      <w:r w:rsidR="00C53581" w:rsidRPr="00B216B3">
        <w:t xml:space="preserve"> follow the published school course guidelines and strive to maintain a 3.5 or better in your science prerequisites.  </w:t>
      </w:r>
    </w:p>
    <w:p w:rsidR="00B216B3" w:rsidRDefault="00D44667" w:rsidP="00B216B3">
      <w:r w:rsidRPr="00B216B3">
        <w:tab/>
      </w:r>
      <w:r w:rsidR="00B216B3">
        <w:t xml:space="preserve">Take time to read through your ROTC contract </w:t>
      </w:r>
      <w:r w:rsidR="0018093C">
        <w:t xml:space="preserve">(DA Form 597-3 or 597) </w:t>
      </w:r>
      <w:r w:rsidR="00B216B3">
        <w:t xml:space="preserve">and remember to maintain a copy for your records. </w:t>
      </w:r>
      <w:r w:rsidR="00B216B3" w:rsidRPr="00B216B3">
        <w:t>This contract represents an agreem</w:t>
      </w:r>
      <w:r w:rsidR="0006120E">
        <w:t>ent between the US Army and you.</w:t>
      </w:r>
      <w:r w:rsidR="00B216B3">
        <w:t xml:space="preserve"> </w:t>
      </w:r>
      <w:r w:rsidR="001D0733">
        <w:t xml:space="preserve">See below excerpt from the ROTC contract. </w:t>
      </w:r>
    </w:p>
    <w:p w:rsidR="00EB6F34" w:rsidRDefault="004C5356" w:rsidP="00B216B3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78105</wp:posOffset>
                </wp:positionV>
                <wp:extent cx="6316345" cy="1068070"/>
                <wp:effectExtent l="8255" t="11430" r="9525" b="254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345" cy="10680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8093C" w:rsidRPr="00EB6F34" w:rsidRDefault="0018093C">
                            <w:proofErr w:type="gramStart"/>
                            <w:r w:rsidRPr="00EB6F34">
                              <w:rPr>
                                <w:sz w:val="22"/>
                                <w:u w:val="single"/>
                              </w:rPr>
                              <w:t>ACADEMIC GRADE POINT AVERAGE AGREEMENT</w:t>
                            </w:r>
                            <w:r w:rsidRPr="00EB6F34">
                              <w:rPr>
                                <w:sz w:val="22"/>
                              </w:rPr>
                              <w:t>.</w:t>
                            </w:r>
                            <w:proofErr w:type="gramEnd"/>
                            <w:r w:rsidRPr="00EB6F34">
                              <w:rPr>
                                <w:sz w:val="22"/>
                              </w:rPr>
                              <w:t xml:space="preserve">  I agree to maintain, at a minimum, a cumulative academic grade point average of 2.0 on a 4.0 or equivalent scale.  This GPA must also be maintained for each semester or quarter.  </w:t>
                            </w:r>
                            <w:r w:rsidRPr="00EB6F34">
                              <w:rPr>
                                <w:i/>
                                <w:sz w:val="22"/>
                              </w:rPr>
                              <w:t>If I am required by my academic major or by the school I am attending to maintain a higher cumulative and semester or quarter GPA, I agree to maintain that higher standard until the completion of the academic requirements for my degree.</w:t>
                            </w:r>
                            <w:r w:rsidRPr="00EB6F34">
                              <w:rPr>
                                <w:sz w:val="22"/>
                              </w:rPr>
                              <w:t xml:space="preserve"> I understand and agree that failure to maintain the minimum academic GPA may subject me to disenrollment from the ROTC program.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1pt;margin-top:6.15pt;width:497.35pt;height:84.1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" fillcolor="white [3201]" strokecolor="#c2d69b [1942]" strokeweight="1pt">
                <v:fill color2="#d6e3bc [1302]" focus="100%" type="gradient"/>
                <v:shadow on="t" color="#4e6128 [1606]" opacity=".5" offset="1pt"/>
                <v:textbox style="mso-fit-shape-to-text:t">
                  <w:txbxContent>
                    <w:p w:rsidR="0018093C" w:rsidRPr="00EB6F34" w:rsidRDefault="0018093C">
                      <w:r w:rsidRPr="00EB6F34">
                        <w:rPr>
                          <w:sz w:val="22"/>
                          <w:u w:val="single"/>
                        </w:rPr>
                        <w:t>ACADEMIC GRADE POINT AVERAGE AGREEMENT</w:t>
                      </w:r>
                      <w:r w:rsidRPr="00EB6F34">
                        <w:rPr>
                          <w:sz w:val="22"/>
                        </w:rPr>
                        <w:t xml:space="preserve">.  I agree to maintain, at a minimum, a cumulative academic grade point average of 2.0 on a 4.0 or equivalent scale.  This GPA must also be maintained for each semester or quarter.  </w:t>
                      </w:r>
                      <w:r w:rsidRPr="00EB6F34">
                        <w:rPr>
                          <w:i/>
                          <w:sz w:val="22"/>
                        </w:rPr>
                        <w:t>If I am required by my academic major or by the school I am attending to maintain a higher cumulative and semester or quarter GPA, I agree to maintain that higher standard until the completion of the academic requirements for my degree.</w:t>
                      </w:r>
                      <w:r w:rsidRPr="00EB6F34">
                        <w:rPr>
                          <w:sz w:val="22"/>
                        </w:rPr>
                        <w:t xml:space="preserve"> I understand and agree that failure to maintain the minimum academic GPA may subject me to disenrollment from the ROTC program. </w:t>
                      </w:r>
                    </w:p>
                  </w:txbxContent>
                </v:textbox>
              </v:shape>
            </w:pict>
          </mc:Fallback>
        </mc:AlternateContent>
      </w:r>
    </w:p>
    <w:p w:rsidR="0018093C" w:rsidRDefault="0018093C" w:rsidP="00206AED">
      <w:pPr>
        <w:ind w:firstLine="360"/>
      </w:pPr>
    </w:p>
    <w:p w:rsidR="001D0733" w:rsidRDefault="001D0733" w:rsidP="00206AED">
      <w:pPr>
        <w:ind w:firstLine="360"/>
      </w:pPr>
    </w:p>
    <w:p w:rsidR="001D0733" w:rsidRDefault="001D0733" w:rsidP="00206AED">
      <w:pPr>
        <w:ind w:firstLine="360"/>
      </w:pPr>
    </w:p>
    <w:p w:rsidR="001D0733" w:rsidRDefault="001D0733" w:rsidP="00206AED">
      <w:pPr>
        <w:ind w:firstLine="360"/>
      </w:pPr>
    </w:p>
    <w:p w:rsidR="001D0733" w:rsidRDefault="001D0733" w:rsidP="00206AED">
      <w:pPr>
        <w:ind w:firstLine="360"/>
      </w:pPr>
    </w:p>
    <w:p w:rsidR="001D0733" w:rsidRDefault="001D0733" w:rsidP="00206AED">
      <w:pPr>
        <w:ind w:firstLine="360"/>
      </w:pPr>
    </w:p>
    <w:p w:rsidR="002B5E76" w:rsidRPr="00B216B3" w:rsidRDefault="001B27F8" w:rsidP="00206AED">
      <w:pPr>
        <w:ind w:firstLine="360"/>
      </w:pPr>
      <w:r w:rsidRPr="00B216B3">
        <w:t>If your program requires you to apply to their school of nursing, please be aware that published min</w:t>
      </w:r>
      <w:r w:rsidR="00630506" w:rsidRPr="00B216B3">
        <w:t xml:space="preserve">imum standards may not be competitive for acceptance. </w:t>
      </w:r>
      <w:r w:rsidR="00630506" w:rsidRPr="001D0733">
        <w:t>Due to the numerous applicants applying</w:t>
      </w:r>
      <w:r w:rsidR="00C53581" w:rsidRPr="001D0733">
        <w:t xml:space="preserve"> into Upper Division (UD)</w:t>
      </w:r>
      <w:r w:rsidR="00630506" w:rsidRPr="001D0733">
        <w:t xml:space="preserve">, </w:t>
      </w:r>
      <w:r w:rsidRPr="001D0733">
        <w:t>a school’s published requiremen</w:t>
      </w:r>
      <w:r w:rsidR="00630506" w:rsidRPr="001D0733">
        <w:t xml:space="preserve">t may be a 2.5 GPA for entry, </w:t>
      </w:r>
      <w:r w:rsidR="004C4647" w:rsidRPr="001D0733">
        <w:t xml:space="preserve">while </w:t>
      </w:r>
      <w:r w:rsidR="00630506" w:rsidRPr="001D0733">
        <w:t xml:space="preserve">a </w:t>
      </w:r>
      <w:r w:rsidRPr="001D0733">
        <w:t xml:space="preserve">competitive </w:t>
      </w:r>
      <w:r w:rsidR="00630506" w:rsidRPr="001D0733">
        <w:t>GPA may require a 3.6 or above.</w:t>
      </w:r>
      <w:r w:rsidRPr="00B216B3">
        <w:t xml:space="preserve"> If you are uncerta</w:t>
      </w:r>
      <w:r w:rsidR="00F879D1" w:rsidRPr="00B216B3">
        <w:t xml:space="preserve">in of specific </w:t>
      </w:r>
      <w:r w:rsidR="004C4647" w:rsidRPr="00B216B3">
        <w:t>admission requirements, consult</w:t>
      </w:r>
      <w:r w:rsidRPr="00B216B3">
        <w:t xml:space="preserve"> your </w:t>
      </w:r>
      <w:r w:rsidR="00630506" w:rsidRPr="00B216B3">
        <w:t>brigade nurse counselor (</w:t>
      </w:r>
      <w:r w:rsidRPr="00B216B3">
        <w:t>BNC</w:t>
      </w:r>
      <w:r w:rsidR="00630506" w:rsidRPr="00B216B3">
        <w:t>) or school of nursing f</w:t>
      </w:r>
      <w:r w:rsidRPr="00B216B3">
        <w:t>a</w:t>
      </w:r>
      <w:r w:rsidR="00630506" w:rsidRPr="00B216B3">
        <w:t>culty a</w:t>
      </w:r>
      <w:r w:rsidRPr="00B216B3">
        <w:t>dvisor for guidance.</w:t>
      </w:r>
      <w:r w:rsidR="00C53581" w:rsidRPr="00B216B3">
        <w:t xml:space="preserve"> </w:t>
      </w:r>
    </w:p>
    <w:p w:rsidR="005E6508" w:rsidRPr="00B216B3" w:rsidRDefault="001B27F8" w:rsidP="002B5E76">
      <w:pPr>
        <w:ind w:firstLine="360"/>
      </w:pPr>
      <w:r w:rsidRPr="00B216B3">
        <w:t xml:space="preserve"> </w:t>
      </w:r>
      <w:r w:rsidR="00206AED" w:rsidRPr="00B216B3">
        <w:t>There are three basic options for students</w:t>
      </w:r>
      <w:r w:rsidR="00743DFB" w:rsidRPr="00B216B3">
        <w:t xml:space="preserve"> who are not accepted </w:t>
      </w:r>
      <w:r w:rsidR="005E6508" w:rsidRPr="00B216B3">
        <w:t>in</w:t>
      </w:r>
      <w:r w:rsidR="00743DFB" w:rsidRPr="00B216B3">
        <w:t>to upper d</w:t>
      </w:r>
      <w:r w:rsidRPr="00B216B3">
        <w:t>ivision</w:t>
      </w:r>
      <w:r w:rsidR="00206AED" w:rsidRPr="00B216B3">
        <w:t xml:space="preserve">: </w:t>
      </w:r>
    </w:p>
    <w:p w:rsidR="008577E1" w:rsidRPr="00B216B3" w:rsidRDefault="002B5E76" w:rsidP="008577E1">
      <w:pPr>
        <w:pStyle w:val="ListParagraph"/>
        <w:numPr>
          <w:ilvl w:val="0"/>
          <w:numId w:val="31"/>
        </w:numPr>
      </w:pPr>
      <w:r w:rsidRPr="00B216B3">
        <w:t>Remain</w:t>
      </w:r>
      <w:r w:rsidR="00206AED" w:rsidRPr="00B216B3">
        <w:t xml:space="preserve"> at the school</w:t>
      </w:r>
      <w:r w:rsidR="005E6508" w:rsidRPr="00B216B3">
        <w:t xml:space="preserve"> and re-apply the following year.</w:t>
      </w:r>
    </w:p>
    <w:p w:rsidR="008577E1" w:rsidRPr="00B216B3" w:rsidRDefault="001B27F8" w:rsidP="008577E1">
      <w:pPr>
        <w:pStyle w:val="ListParagraph"/>
        <w:numPr>
          <w:ilvl w:val="0"/>
          <w:numId w:val="31"/>
        </w:numPr>
      </w:pPr>
      <w:r w:rsidRPr="00B216B3">
        <w:t xml:space="preserve">Transfer to another school’s nursing program with </w:t>
      </w:r>
      <w:r w:rsidR="002B5E76" w:rsidRPr="00B216B3">
        <w:t>approval of the</w:t>
      </w:r>
      <w:r w:rsidR="00743DFB" w:rsidRPr="00B216B3">
        <w:t xml:space="preserve"> Professor </w:t>
      </w:r>
      <w:r w:rsidR="005E6508" w:rsidRPr="00B216B3">
        <w:t>of Military</w:t>
      </w:r>
      <w:r w:rsidR="002B5E76" w:rsidRPr="00B216B3">
        <w:t xml:space="preserve"> Science</w:t>
      </w:r>
      <w:r w:rsidR="00743DFB" w:rsidRPr="00B216B3">
        <w:t xml:space="preserve"> (</w:t>
      </w:r>
      <w:r w:rsidRPr="00B216B3">
        <w:t>PMS</w:t>
      </w:r>
      <w:r w:rsidR="00743DFB" w:rsidRPr="00B216B3">
        <w:t>)</w:t>
      </w:r>
      <w:r w:rsidR="005E6508" w:rsidRPr="00B216B3">
        <w:t>.</w:t>
      </w:r>
      <w:r w:rsidRPr="00B216B3">
        <w:t xml:space="preserve"> </w:t>
      </w:r>
    </w:p>
    <w:p w:rsidR="005E6508" w:rsidRPr="00B216B3" w:rsidRDefault="002B5E76" w:rsidP="008577E1">
      <w:pPr>
        <w:pStyle w:val="ListParagraph"/>
        <w:numPr>
          <w:ilvl w:val="0"/>
          <w:numId w:val="31"/>
        </w:numPr>
      </w:pPr>
      <w:r w:rsidRPr="00B216B3">
        <w:t>Remain</w:t>
      </w:r>
      <w:r w:rsidR="005E6508" w:rsidRPr="00B216B3">
        <w:t xml:space="preserve"> at the school</w:t>
      </w:r>
      <w:r w:rsidRPr="00B216B3">
        <w:t xml:space="preserve"> with a change of</w:t>
      </w:r>
      <w:r w:rsidR="005E6508" w:rsidRPr="00B216B3">
        <w:t xml:space="preserve"> </w:t>
      </w:r>
      <w:r w:rsidR="00D44667" w:rsidRPr="00B216B3">
        <w:t xml:space="preserve">major, which will </w:t>
      </w:r>
      <w:r w:rsidR="005E6508" w:rsidRPr="00B216B3">
        <w:t>result in</w:t>
      </w:r>
      <w:r w:rsidR="001B27F8" w:rsidRPr="00B216B3">
        <w:t xml:space="preserve"> loss of </w:t>
      </w:r>
      <w:r w:rsidR="005E6508" w:rsidRPr="00B216B3">
        <w:t xml:space="preserve">one </w:t>
      </w:r>
      <w:r w:rsidR="001B27F8" w:rsidRPr="00B216B3">
        <w:t>semester of benefits</w:t>
      </w:r>
      <w:r w:rsidR="00D44667" w:rsidRPr="00B216B3">
        <w:t xml:space="preserve"> if your change of major is approved</w:t>
      </w:r>
      <w:r w:rsidR="001B27F8" w:rsidRPr="00B216B3">
        <w:t xml:space="preserve"> or </w:t>
      </w:r>
      <w:r w:rsidRPr="00B216B3">
        <w:t xml:space="preserve">complete </w:t>
      </w:r>
      <w:r w:rsidR="001B27F8" w:rsidRPr="00B216B3">
        <w:t>loss of scholarship</w:t>
      </w:r>
      <w:r w:rsidR="00206AED" w:rsidRPr="00B216B3">
        <w:t xml:space="preserve">. </w:t>
      </w:r>
    </w:p>
    <w:p w:rsidR="00684CD6" w:rsidRPr="00B216B3" w:rsidRDefault="00684CD6" w:rsidP="00684CD6">
      <w:r w:rsidRPr="00B216B3">
        <w:tab/>
      </w:r>
      <w:r w:rsidR="00A454D2" w:rsidRPr="00B216B3">
        <w:t xml:space="preserve">Balancing the demands of nursing school and ROTC </w:t>
      </w:r>
      <w:r w:rsidR="00464EC0" w:rsidRPr="00B216B3">
        <w:t xml:space="preserve">during </w:t>
      </w:r>
      <w:r w:rsidR="00A454D2" w:rsidRPr="00B216B3">
        <w:t>your junior</w:t>
      </w:r>
      <w:r w:rsidR="001B27F8" w:rsidRPr="00B216B3">
        <w:t xml:space="preserve"> year</w:t>
      </w:r>
      <w:r w:rsidR="00A454D2" w:rsidRPr="00B216B3">
        <w:t xml:space="preserve"> can be very difficult</w:t>
      </w:r>
      <w:r w:rsidR="00536C83" w:rsidRPr="00B216B3">
        <w:t xml:space="preserve">. </w:t>
      </w:r>
      <w:r w:rsidR="00464EC0" w:rsidRPr="00B216B3">
        <w:t>The j</w:t>
      </w:r>
      <w:r w:rsidR="00A454D2" w:rsidRPr="00B216B3">
        <w:t>uni</w:t>
      </w:r>
      <w:r w:rsidR="00464EC0" w:rsidRPr="00B216B3">
        <w:t>or year of nursing school may have</w:t>
      </w:r>
      <w:r w:rsidR="00EA0182" w:rsidRPr="00B216B3">
        <w:t xml:space="preserve"> various</w:t>
      </w:r>
      <w:r w:rsidR="00A454D2" w:rsidRPr="00B216B3">
        <w:t xml:space="preserve"> clinical rotations at many dif</w:t>
      </w:r>
      <w:r w:rsidR="00464EC0" w:rsidRPr="00B216B3">
        <w:t>ferent times while the j</w:t>
      </w:r>
      <w:r w:rsidR="00A454D2" w:rsidRPr="00B216B3">
        <w:t xml:space="preserve">unior year of ROTC involves </w:t>
      </w:r>
      <w:r w:rsidR="00887185" w:rsidRPr="00B216B3">
        <w:t xml:space="preserve">concentrated </w:t>
      </w:r>
      <w:r w:rsidR="00A454D2" w:rsidRPr="00B216B3">
        <w:t>preparation and evaluation for Leader</w:t>
      </w:r>
      <w:r w:rsidR="00464EC0" w:rsidRPr="00B216B3">
        <w:t xml:space="preserve">ship Development and Assessment </w:t>
      </w:r>
      <w:r w:rsidR="00A454D2" w:rsidRPr="00B216B3">
        <w:t xml:space="preserve">Course (LDAC) the following summer. </w:t>
      </w:r>
      <w:r w:rsidR="00464EC0" w:rsidRPr="00B216B3">
        <w:t>There are options to mitigate this</w:t>
      </w:r>
      <w:r w:rsidR="00887185" w:rsidRPr="00B216B3">
        <w:t xml:space="preserve"> challenge</w:t>
      </w:r>
      <w:r w:rsidR="00464EC0" w:rsidRPr="00B216B3">
        <w:t xml:space="preserve">. </w:t>
      </w:r>
      <w:r w:rsidR="00A454D2" w:rsidRPr="00B216B3">
        <w:t>Nurse Cadets have found it helpful and beneficial to participate in the Alignment Option Program (AOP)</w:t>
      </w:r>
      <w:r w:rsidR="00B936E5" w:rsidRPr="00B216B3">
        <w:t>, see below graph</w:t>
      </w:r>
      <w:r w:rsidR="00A454D2" w:rsidRPr="00B216B3">
        <w:t xml:space="preserve">. Realigning the military science curriculum may </w:t>
      </w:r>
      <w:r w:rsidR="00EA0182" w:rsidRPr="00B216B3">
        <w:t>help</w:t>
      </w:r>
      <w:r w:rsidR="00A454D2" w:rsidRPr="00B216B3">
        <w:t xml:space="preserve"> maximize participation in ROTC while focusing on nursing </w:t>
      </w:r>
      <w:r w:rsidR="00887185" w:rsidRPr="00B216B3">
        <w:t xml:space="preserve">academics </w:t>
      </w:r>
      <w:r w:rsidR="00A454D2" w:rsidRPr="00B216B3">
        <w:t xml:space="preserve">your junior year. This AOP needs to be approved and supported at the </w:t>
      </w:r>
      <w:r w:rsidR="00464EC0" w:rsidRPr="00B216B3">
        <w:t>battalion (</w:t>
      </w:r>
      <w:r w:rsidR="00A454D2" w:rsidRPr="00B216B3">
        <w:t>BN</w:t>
      </w:r>
      <w:r w:rsidR="00464EC0" w:rsidRPr="00B216B3">
        <w:t>)</w:t>
      </w:r>
      <w:r w:rsidR="00A454D2" w:rsidRPr="00B216B3">
        <w:t xml:space="preserve"> level.</w:t>
      </w:r>
    </w:p>
    <w:p w:rsidR="00F76B1C" w:rsidRDefault="00EB6F34" w:rsidP="00EB6F34">
      <w:pPr>
        <w:ind w:firstLine="360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161290</wp:posOffset>
            </wp:positionV>
            <wp:extent cx="6515100" cy="1714500"/>
            <wp:effectExtent l="19050" t="0" r="0" b="0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E798F">
        <w:rPr>
          <w:sz w:val="32"/>
          <w:szCs w:val="32"/>
        </w:rPr>
        <w:br w:type="page"/>
      </w:r>
      <w:r>
        <w:rPr>
          <w:sz w:val="32"/>
          <w:szCs w:val="32"/>
        </w:rPr>
        <w:lastRenderedPageBreak/>
        <w:t xml:space="preserve"> </w:t>
      </w:r>
      <w:r>
        <w:rPr>
          <w:sz w:val="32"/>
          <w:szCs w:val="32"/>
        </w:rPr>
        <w:tab/>
      </w:r>
      <w:r w:rsidR="001B27F8">
        <w:rPr>
          <w:szCs w:val="32"/>
        </w:rPr>
        <w:t xml:space="preserve">The Cadet Command Form 104-R is a required tool used to track your academic progression through school. Each semester it needs to be updated and signed by your academic nursing advisor. It is </w:t>
      </w:r>
      <w:proofErr w:type="gramStart"/>
      <w:r w:rsidR="001B27F8">
        <w:rPr>
          <w:szCs w:val="32"/>
        </w:rPr>
        <w:t>important</w:t>
      </w:r>
      <w:proofErr w:type="gramEnd"/>
      <w:r w:rsidR="001B27F8">
        <w:rPr>
          <w:szCs w:val="32"/>
        </w:rPr>
        <w:t xml:space="preserve"> to bring </w:t>
      </w:r>
      <w:r w:rsidR="005F490B">
        <w:rPr>
          <w:szCs w:val="32"/>
        </w:rPr>
        <w:t>this to each n</w:t>
      </w:r>
      <w:r w:rsidR="001B27F8">
        <w:rPr>
          <w:szCs w:val="32"/>
        </w:rPr>
        <w:t>urse counseling session and review with your B</w:t>
      </w:r>
      <w:r w:rsidR="000E5A1E">
        <w:rPr>
          <w:szCs w:val="32"/>
        </w:rPr>
        <w:t>NC</w:t>
      </w:r>
      <w:r w:rsidR="001B27F8">
        <w:rPr>
          <w:szCs w:val="32"/>
        </w:rPr>
        <w:t xml:space="preserve">.  The 104-R must be </w:t>
      </w:r>
      <w:r>
        <w:rPr>
          <w:noProof/>
          <w:szCs w:val="3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-865094</wp:posOffset>
            </wp:positionH>
            <wp:positionV relativeFrom="paragraph">
              <wp:posOffset>1476936</wp:posOffset>
            </wp:positionV>
            <wp:extent cx="8139953" cy="6693908"/>
            <wp:effectExtent l="0" t="723900" r="0" b="697492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11969" t="4108" r="11457" b="334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139953" cy="6693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7F8">
        <w:rPr>
          <w:szCs w:val="32"/>
        </w:rPr>
        <w:t>legible or typed.</w:t>
      </w:r>
      <w:r w:rsidR="000C2B83" w:rsidRPr="000C2B83">
        <w:rPr>
          <w:noProof/>
          <w:szCs w:val="32"/>
        </w:rPr>
        <w:t xml:space="preserve"> </w:t>
      </w:r>
      <w:r w:rsidR="00F76B1C">
        <w:rPr>
          <w:sz w:val="32"/>
          <w:szCs w:val="32"/>
        </w:rPr>
        <w:br w:type="page"/>
      </w:r>
    </w:p>
    <w:p w:rsidR="00B309D9" w:rsidRPr="00C64317" w:rsidRDefault="00B309D9" w:rsidP="00B309D9">
      <w:pPr>
        <w:jc w:val="center"/>
        <w:rPr>
          <w:b/>
          <w:sz w:val="32"/>
          <w:szCs w:val="28"/>
        </w:rPr>
      </w:pPr>
      <w:r w:rsidRPr="00C64317">
        <w:rPr>
          <w:b/>
          <w:sz w:val="32"/>
          <w:szCs w:val="28"/>
        </w:rPr>
        <w:lastRenderedPageBreak/>
        <w:t>Army Physical Training</w:t>
      </w:r>
    </w:p>
    <w:p w:rsidR="00B309D9" w:rsidRDefault="00B309D9" w:rsidP="00B309D9">
      <w:pPr>
        <w:pStyle w:val="Heading1"/>
        <w:spacing w:before="0" w:beforeAutospacing="0" w:after="0" w:afterAutospacing="0"/>
        <w:ind w:firstLine="360"/>
        <w:rPr>
          <w:b w:val="0"/>
          <w:sz w:val="24"/>
          <w:szCs w:val="24"/>
        </w:rPr>
      </w:pPr>
    </w:p>
    <w:p w:rsidR="00B309D9" w:rsidRDefault="00B309D9" w:rsidP="00B309D9">
      <w:pPr>
        <w:pStyle w:val="Heading1"/>
        <w:spacing w:before="0" w:beforeAutospacing="0" w:after="0" w:afterAutospacing="0"/>
        <w:ind w:firstLine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The APFT consists of push-ups, sit-ups, and two-mile run—done </w:t>
      </w:r>
      <w:r w:rsidR="00AB46AA">
        <w:rPr>
          <w:b w:val="0"/>
          <w:sz w:val="24"/>
          <w:szCs w:val="24"/>
        </w:rPr>
        <w:t xml:space="preserve">in that order—on the same day. </w:t>
      </w:r>
      <w:r>
        <w:rPr>
          <w:b w:val="0"/>
          <w:sz w:val="24"/>
          <w:szCs w:val="24"/>
        </w:rPr>
        <w:t>Soldiers are allowed a minimum of 10 minutes and a maximum of 20 minutes rest between events. Soldiers must attain a score of at least 60 points in each event and an overall score of at least 180 points. The maximum score a Soldier can att</w:t>
      </w:r>
      <w:r w:rsidR="00AB46AA">
        <w:rPr>
          <w:b w:val="0"/>
          <w:sz w:val="24"/>
          <w:szCs w:val="24"/>
        </w:rPr>
        <w:t xml:space="preserve">ain on the APFT is 300 points. </w:t>
      </w:r>
      <w:r>
        <w:rPr>
          <w:b w:val="0"/>
          <w:sz w:val="24"/>
          <w:szCs w:val="24"/>
        </w:rPr>
        <w:t xml:space="preserve">APFT results will be recorded on a DA Form 705, Physical Fitness Scorecard. </w:t>
      </w:r>
      <w:r w:rsidRPr="00DE431C">
        <w:rPr>
          <w:b w:val="0"/>
          <w:sz w:val="24"/>
          <w:szCs w:val="24"/>
        </w:rPr>
        <w:t>Body composition is the amount of body fat a soldier has in comparison to his</w:t>
      </w:r>
      <w:r w:rsidR="005F490B">
        <w:rPr>
          <w:b w:val="0"/>
          <w:sz w:val="24"/>
          <w:szCs w:val="24"/>
        </w:rPr>
        <w:t>/her</w:t>
      </w:r>
      <w:r w:rsidRPr="00DE431C">
        <w:rPr>
          <w:b w:val="0"/>
          <w:sz w:val="24"/>
          <w:szCs w:val="24"/>
        </w:rPr>
        <w:t xml:space="preserve"> lean body mass. </w:t>
      </w:r>
    </w:p>
    <w:p w:rsidR="00B309D9" w:rsidRDefault="00B309D9" w:rsidP="00B309D9">
      <w:pPr>
        <w:pStyle w:val="Heading1"/>
        <w:spacing w:before="0" w:beforeAutospacing="0" w:after="0" w:afterAutospacing="0"/>
        <w:ind w:firstLine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ROTC cadets are required to pass the APFT each semester. </w:t>
      </w:r>
      <w:r w:rsidRPr="00815367">
        <w:rPr>
          <w:b w:val="0"/>
          <w:sz w:val="24"/>
          <w:szCs w:val="24"/>
        </w:rPr>
        <w:t xml:space="preserve">PT is not optional. </w:t>
      </w:r>
      <w:r w:rsidR="00C97108" w:rsidRPr="00C02173">
        <w:rPr>
          <w:b w:val="0"/>
          <w:sz w:val="24"/>
          <w:szCs w:val="24"/>
        </w:rPr>
        <w:t>There are exceptions for shift-work and special circumstances but all exceptions must be coordinated through your b</w:t>
      </w:r>
      <w:r w:rsidR="00C97108">
        <w:rPr>
          <w:b w:val="0"/>
          <w:sz w:val="24"/>
          <w:szCs w:val="24"/>
        </w:rPr>
        <w:t>attalion chain of command (COC).</w:t>
      </w:r>
      <w:r w:rsidRPr="00815367">
        <w:rPr>
          <w:b w:val="0"/>
          <w:sz w:val="24"/>
          <w:szCs w:val="24"/>
        </w:rPr>
        <w:t xml:space="preserve">You are expected to have self-discipline and do what it takes to maintain fitness standards. </w:t>
      </w:r>
      <w:r>
        <w:rPr>
          <w:b w:val="0"/>
          <w:sz w:val="24"/>
          <w:szCs w:val="24"/>
        </w:rPr>
        <w:t>ROTC battalions have multiple diagnostic and record APFT’s each semester.</w:t>
      </w:r>
      <w:r w:rsidRPr="00C02173">
        <w:rPr>
          <w:b w:val="0"/>
          <w:sz w:val="24"/>
          <w:szCs w:val="24"/>
        </w:rPr>
        <w:t xml:space="preserve"> </w:t>
      </w:r>
      <w:r w:rsidRPr="00815367">
        <w:rPr>
          <w:b w:val="0"/>
          <w:sz w:val="24"/>
          <w:szCs w:val="24"/>
        </w:rPr>
        <w:t>F</w:t>
      </w:r>
      <w:r>
        <w:rPr>
          <w:b w:val="0"/>
          <w:sz w:val="24"/>
          <w:szCs w:val="24"/>
        </w:rPr>
        <w:t>ailure to meet fitness and/or height and weight standards</w:t>
      </w:r>
      <w:r w:rsidRPr="00815367">
        <w:rPr>
          <w:b w:val="0"/>
          <w:sz w:val="24"/>
          <w:szCs w:val="24"/>
        </w:rPr>
        <w:t xml:space="preserve"> will re</w:t>
      </w:r>
      <w:r>
        <w:rPr>
          <w:b w:val="0"/>
          <w:sz w:val="24"/>
          <w:szCs w:val="24"/>
        </w:rPr>
        <w:t>sult in a suspension of benefits</w:t>
      </w:r>
      <w:r w:rsidRPr="00815367">
        <w:rPr>
          <w:b w:val="0"/>
          <w:sz w:val="24"/>
          <w:szCs w:val="24"/>
        </w:rPr>
        <w:t xml:space="preserve"> for one semester. </w:t>
      </w:r>
      <w:r>
        <w:rPr>
          <w:b w:val="0"/>
          <w:sz w:val="24"/>
          <w:szCs w:val="24"/>
        </w:rPr>
        <w:t xml:space="preserve">While on suspension you have the opportunity to improve your physical condition and pass the APFT. Disenrollment or reinstatement of benefits </w:t>
      </w:r>
      <w:r w:rsidR="005F490B">
        <w:rPr>
          <w:b w:val="0"/>
          <w:sz w:val="24"/>
          <w:szCs w:val="24"/>
        </w:rPr>
        <w:t>rely on</w:t>
      </w:r>
      <w:r>
        <w:rPr>
          <w:b w:val="0"/>
          <w:sz w:val="24"/>
          <w:szCs w:val="24"/>
        </w:rPr>
        <w:t xml:space="preserve"> your ability to pass the APFT and height/weight standards. </w:t>
      </w:r>
    </w:p>
    <w:p w:rsidR="00C31576" w:rsidRDefault="00C31576" w:rsidP="00B309D9">
      <w:pPr>
        <w:pStyle w:val="Heading1"/>
        <w:spacing w:before="0" w:beforeAutospacing="0" w:after="0" w:afterAutospacing="0"/>
        <w:ind w:firstLine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Your Brigade Nurse Counselor will review your Physical Fitness Scorecard during each semester Nurse Cadet counseling to track your performance.</w:t>
      </w:r>
    </w:p>
    <w:tbl>
      <w:tblPr>
        <w:tblW w:w="8851" w:type="dxa"/>
        <w:tblInd w:w="98" w:type="dxa"/>
        <w:tblLook w:val="04A0" w:firstRow="1" w:lastRow="0" w:firstColumn="1" w:lastColumn="0" w:noHBand="0" w:noVBand="1"/>
      </w:tblPr>
      <w:tblGrid>
        <w:gridCol w:w="8851"/>
      </w:tblGrid>
      <w:tr w:rsidR="00136144" w:rsidRPr="00BF57C0" w:rsidTr="004933C3">
        <w:trPr>
          <w:trHeight w:val="135"/>
        </w:trPr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:rsidR="00136144" w:rsidRPr="00780DDB" w:rsidRDefault="00136144" w:rsidP="001B27F8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</w:tbl>
    <w:p w:rsidR="003C13A1" w:rsidRDefault="003C13A1" w:rsidP="00F81C00">
      <w:pPr>
        <w:pStyle w:val="Heading1"/>
        <w:spacing w:before="0" w:beforeAutospacing="0" w:after="0" w:afterAutospacing="0"/>
        <w:rPr>
          <w:b w:val="0"/>
          <w:sz w:val="24"/>
          <w:szCs w:val="24"/>
        </w:rPr>
      </w:pPr>
    </w:p>
    <w:p w:rsidR="003C13A1" w:rsidRDefault="003C13A1" w:rsidP="00F81C00">
      <w:pPr>
        <w:pStyle w:val="Heading1"/>
        <w:spacing w:before="0" w:beforeAutospacing="0" w:after="0" w:afterAutospacing="0"/>
        <w:rPr>
          <w:b w:val="0"/>
          <w:sz w:val="24"/>
          <w:szCs w:val="24"/>
        </w:rPr>
      </w:pPr>
    </w:p>
    <w:p w:rsidR="003C13A1" w:rsidRDefault="003C13A1" w:rsidP="00F81C00">
      <w:pPr>
        <w:pStyle w:val="Heading1"/>
        <w:spacing w:before="0" w:beforeAutospacing="0" w:after="0" w:afterAutospacing="0"/>
        <w:rPr>
          <w:b w:val="0"/>
          <w:sz w:val="24"/>
          <w:szCs w:val="24"/>
        </w:rPr>
      </w:pPr>
    </w:p>
    <w:p w:rsidR="003C13A1" w:rsidRDefault="003C13A1" w:rsidP="00F81C00">
      <w:pPr>
        <w:pStyle w:val="Heading1"/>
        <w:spacing w:before="0" w:beforeAutospacing="0" w:after="0" w:afterAutospacing="0"/>
        <w:rPr>
          <w:b w:val="0"/>
          <w:sz w:val="24"/>
          <w:szCs w:val="24"/>
        </w:rPr>
      </w:pPr>
    </w:p>
    <w:p w:rsidR="004D58AA" w:rsidRDefault="004D58AA">
      <w:pPr>
        <w:rPr>
          <w:b/>
        </w:rPr>
      </w:pPr>
      <w:r>
        <w:rPr>
          <w:b/>
        </w:rPr>
        <w:br w:type="page"/>
      </w:r>
    </w:p>
    <w:p w:rsidR="001B27F8" w:rsidRPr="00C64317" w:rsidRDefault="001B27F8" w:rsidP="001B27F8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28"/>
        </w:rPr>
      </w:pPr>
      <w:r w:rsidRPr="00C64317">
        <w:rPr>
          <w:b/>
          <w:bCs/>
          <w:color w:val="000000"/>
          <w:sz w:val="32"/>
          <w:szCs w:val="28"/>
        </w:rPr>
        <w:lastRenderedPageBreak/>
        <w:t>Leader’s Training Course (LTC)</w:t>
      </w:r>
    </w:p>
    <w:p w:rsidR="001B27F8" w:rsidRPr="00C64317" w:rsidRDefault="001B27F8" w:rsidP="001B27F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850D9D" w:rsidRDefault="001B27F8" w:rsidP="001B27F8">
      <w:pPr>
        <w:pStyle w:val="PlainText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Depending on when you j</w:t>
      </w:r>
      <w:r w:rsidRPr="00CE1EB7">
        <w:rPr>
          <w:rFonts w:ascii="Times New Roman" w:hAnsi="Times New Roman"/>
          <w:sz w:val="24"/>
          <w:szCs w:val="24"/>
        </w:rPr>
        <w:t>oin ROTC, you may be required to attend</w:t>
      </w:r>
      <w:r w:rsidR="00CE1EB7" w:rsidRPr="00CE1EB7">
        <w:rPr>
          <w:rFonts w:ascii="Times New Roman" w:hAnsi="Times New Roman"/>
          <w:sz w:val="24"/>
          <w:szCs w:val="24"/>
        </w:rPr>
        <w:t xml:space="preserve"> </w:t>
      </w:r>
      <w:r w:rsidR="00CE1EB7" w:rsidRPr="00CE1EB7">
        <w:rPr>
          <w:rFonts w:ascii="Times New Roman" w:hAnsi="Times New Roman"/>
          <w:bCs/>
          <w:color w:val="000000"/>
          <w:sz w:val="24"/>
          <w:szCs w:val="24"/>
        </w:rPr>
        <w:t xml:space="preserve">Leader’s Training </w:t>
      </w:r>
      <w:r w:rsidR="00CE1EB7" w:rsidRPr="00CE1EB7">
        <w:rPr>
          <w:rFonts w:ascii="Times New Roman" w:hAnsi="Times New Roman"/>
          <w:bCs/>
          <w:sz w:val="24"/>
          <w:szCs w:val="24"/>
        </w:rPr>
        <w:t>Course</w:t>
      </w:r>
      <w:r w:rsidRPr="00CE1EB7">
        <w:rPr>
          <w:rFonts w:ascii="Times New Roman" w:hAnsi="Times New Roman"/>
          <w:sz w:val="24"/>
          <w:szCs w:val="24"/>
        </w:rPr>
        <w:t xml:space="preserve"> </w:t>
      </w:r>
      <w:r w:rsidR="00CE1EB7" w:rsidRPr="00CE1EB7">
        <w:rPr>
          <w:rFonts w:ascii="Times New Roman" w:hAnsi="Times New Roman"/>
          <w:sz w:val="24"/>
          <w:szCs w:val="24"/>
        </w:rPr>
        <w:t>(</w:t>
      </w:r>
      <w:r w:rsidRPr="00CE1EB7">
        <w:rPr>
          <w:rFonts w:ascii="Times New Roman" w:hAnsi="Times New Roman"/>
          <w:sz w:val="24"/>
          <w:szCs w:val="24"/>
        </w:rPr>
        <w:t>LTC</w:t>
      </w:r>
      <w:r w:rsidR="00CE1EB7" w:rsidRPr="00CE1EB7">
        <w:rPr>
          <w:rFonts w:ascii="Times New Roman" w:hAnsi="Times New Roman"/>
          <w:sz w:val="24"/>
          <w:szCs w:val="24"/>
        </w:rPr>
        <w:t xml:space="preserve">). LTC is an accelerated version of the two years of leadership development training Cadets receive </w:t>
      </w:r>
      <w:r w:rsidR="00CE1EB7">
        <w:rPr>
          <w:rFonts w:ascii="Times New Roman" w:hAnsi="Times New Roman"/>
          <w:sz w:val="24"/>
          <w:szCs w:val="24"/>
        </w:rPr>
        <w:t>their</w:t>
      </w:r>
      <w:r w:rsidR="00CE1EB7" w:rsidRPr="00CE1EB7">
        <w:rPr>
          <w:rFonts w:ascii="Times New Roman" w:hAnsi="Times New Roman"/>
          <w:sz w:val="24"/>
          <w:szCs w:val="24"/>
        </w:rPr>
        <w:t xml:space="preserve"> </w:t>
      </w:r>
      <w:r w:rsidR="00CE1EB7">
        <w:rPr>
          <w:rFonts w:ascii="Times New Roman" w:hAnsi="Times New Roman"/>
          <w:sz w:val="24"/>
          <w:szCs w:val="24"/>
        </w:rPr>
        <w:t>freshman and sophomore years of ROTC</w:t>
      </w:r>
      <w:r w:rsidR="00CE1EB7" w:rsidRPr="00CE1EB7">
        <w:rPr>
          <w:rFonts w:ascii="Times New Roman" w:hAnsi="Times New Roman"/>
          <w:sz w:val="24"/>
          <w:szCs w:val="24"/>
        </w:rPr>
        <w:t>.</w:t>
      </w:r>
      <w:r w:rsidR="00CE1EB7" w:rsidRPr="00C64317">
        <w:rPr>
          <w:rFonts w:ascii="Times New Roman" w:hAnsi="Times New Roman"/>
          <w:sz w:val="24"/>
          <w:szCs w:val="24"/>
        </w:rPr>
        <w:t xml:space="preserve"> </w:t>
      </w:r>
      <w:r w:rsidR="00CE1EB7">
        <w:rPr>
          <w:rFonts w:ascii="Times New Roman" w:hAnsi="Times New Roman"/>
          <w:sz w:val="24"/>
          <w:szCs w:val="24"/>
        </w:rPr>
        <w:t xml:space="preserve">It provides </w:t>
      </w:r>
      <w:r w:rsidR="00CE1EB7" w:rsidRPr="00CE1EB7">
        <w:rPr>
          <w:rFonts w:ascii="Times New Roman" w:hAnsi="Times New Roman"/>
          <w:sz w:val="24"/>
          <w:szCs w:val="24"/>
        </w:rPr>
        <w:t xml:space="preserve">concentrated classroom and field training held in the summer at Fort Knox, KY. </w:t>
      </w:r>
    </w:p>
    <w:p w:rsidR="00850D9D" w:rsidRDefault="001B27F8" w:rsidP="001B27F8">
      <w:pPr>
        <w:pStyle w:val="PlainText"/>
        <w:ind w:firstLine="360"/>
        <w:rPr>
          <w:rFonts w:ascii="Times New Roman" w:hAnsi="Times New Roman"/>
          <w:sz w:val="24"/>
          <w:szCs w:val="24"/>
        </w:rPr>
      </w:pPr>
      <w:r w:rsidRPr="00C64317">
        <w:rPr>
          <w:rFonts w:ascii="Times New Roman" w:hAnsi="Times New Roman"/>
          <w:sz w:val="24"/>
          <w:szCs w:val="24"/>
        </w:rPr>
        <w:t>This 29-day course in</w:t>
      </w:r>
      <w:r w:rsidR="00850D9D">
        <w:rPr>
          <w:rFonts w:ascii="Times New Roman" w:hAnsi="Times New Roman"/>
          <w:sz w:val="24"/>
          <w:szCs w:val="24"/>
        </w:rPr>
        <w:t xml:space="preserve">cludes: </w:t>
      </w:r>
    </w:p>
    <w:p w:rsidR="00850D9D" w:rsidRPr="00B216B3" w:rsidRDefault="00850D9D" w:rsidP="00B216B3">
      <w:pPr>
        <w:pStyle w:val="PlainText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B216B3">
        <w:rPr>
          <w:rFonts w:ascii="Times New Roman" w:hAnsi="Times New Roman"/>
          <w:sz w:val="24"/>
          <w:szCs w:val="24"/>
        </w:rPr>
        <w:t>Basic s</w:t>
      </w:r>
      <w:r w:rsidR="00B216B3" w:rsidRPr="00B216B3">
        <w:rPr>
          <w:rFonts w:ascii="Times New Roman" w:hAnsi="Times New Roman"/>
          <w:sz w:val="24"/>
          <w:szCs w:val="24"/>
        </w:rPr>
        <w:t>oldiering skills</w:t>
      </w:r>
      <w:r w:rsidR="00B216B3">
        <w:rPr>
          <w:rFonts w:ascii="Times New Roman" w:hAnsi="Times New Roman"/>
          <w:sz w:val="24"/>
          <w:szCs w:val="24"/>
        </w:rPr>
        <w:t xml:space="preserve"> to include; </w:t>
      </w:r>
      <w:r w:rsidRPr="00B216B3">
        <w:rPr>
          <w:rFonts w:ascii="Times New Roman" w:hAnsi="Times New Roman"/>
          <w:sz w:val="24"/>
          <w:szCs w:val="24"/>
        </w:rPr>
        <w:t>drill and ceremony</w:t>
      </w:r>
      <w:r w:rsidR="00B216B3">
        <w:rPr>
          <w:rFonts w:ascii="Times New Roman" w:hAnsi="Times New Roman"/>
          <w:sz w:val="24"/>
          <w:szCs w:val="24"/>
        </w:rPr>
        <w:t>,</w:t>
      </w:r>
      <w:r w:rsidR="001B27F8" w:rsidRPr="00B216B3">
        <w:rPr>
          <w:rFonts w:ascii="Times New Roman" w:hAnsi="Times New Roman"/>
          <w:sz w:val="24"/>
          <w:szCs w:val="24"/>
        </w:rPr>
        <w:t xml:space="preserve"> </w:t>
      </w:r>
      <w:r w:rsidRPr="00B216B3">
        <w:rPr>
          <w:rFonts w:ascii="Times New Roman" w:hAnsi="Times New Roman"/>
          <w:sz w:val="24"/>
          <w:szCs w:val="24"/>
        </w:rPr>
        <w:t>military bearing</w:t>
      </w:r>
      <w:r w:rsidR="00B216B3">
        <w:rPr>
          <w:rFonts w:ascii="Times New Roman" w:hAnsi="Times New Roman"/>
          <w:sz w:val="24"/>
          <w:szCs w:val="24"/>
        </w:rPr>
        <w:t xml:space="preserve">, </w:t>
      </w:r>
      <w:r w:rsidRPr="00B216B3">
        <w:rPr>
          <w:rFonts w:ascii="Times New Roman" w:hAnsi="Times New Roman"/>
          <w:sz w:val="24"/>
          <w:szCs w:val="24"/>
        </w:rPr>
        <w:t>army etiquette</w:t>
      </w:r>
      <w:r w:rsidR="00B216B3">
        <w:rPr>
          <w:rFonts w:ascii="Times New Roman" w:hAnsi="Times New Roman"/>
          <w:sz w:val="24"/>
          <w:szCs w:val="24"/>
        </w:rPr>
        <w:t xml:space="preserve">, </w:t>
      </w:r>
      <w:r w:rsidRPr="00B216B3">
        <w:rPr>
          <w:rFonts w:ascii="Times New Roman" w:hAnsi="Times New Roman"/>
          <w:sz w:val="24"/>
          <w:szCs w:val="24"/>
        </w:rPr>
        <w:t>basic rifle marksmanship</w:t>
      </w:r>
      <w:r w:rsidR="001B27F8" w:rsidRPr="00B216B3">
        <w:rPr>
          <w:rFonts w:ascii="Times New Roman" w:hAnsi="Times New Roman"/>
          <w:sz w:val="24"/>
          <w:szCs w:val="24"/>
        </w:rPr>
        <w:t xml:space="preserve"> </w:t>
      </w:r>
      <w:r w:rsidR="00B216B3">
        <w:rPr>
          <w:rFonts w:ascii="Times New Roman" w:hAnsi="Times New Roman"/>
          <w:sz w:val="24"/>
          <w:szCs w:val="24"/>
        </w:rPr>
        <w:t xml:space="preserve">and </w:t>
      </w:r>
      <w:r w:rsidRPr="00B216B3">
        <w:rPr>
          <w:rFonts w:ascii="Times New Roman" w:hAnsi="Times New Roman"/>
          <w:sz w:val="24"/>
          <w:szCs w:val="24"/>
        </w:rPr>
        <w:t>squad tactics</w:t>
      </w:r>
      <w:r w:rsidR="00B216B3">
        <w:rPr>
          <w:rFonts w:ascii="Times New Roman" w:hAnsi="Times New Roman"/>
          <w:sz w:val="24"/>
          <w:szCs w:val="24"/>
        </w:rPr>
        <w:t>.</w:t>
      </w:r>
    </w:p>
    <w:p w:rsidR="00850D9D" w:rsidRPr="00B216B3" w:rsidRDefault="00850D9D" w:rsidP="00B216B3">
      <w:pPr>
        <w:pStyle w:val="PlainText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B216B3">
        <w:rPr>
          <w:rFonts w:ascii="Times New Roman" w:hAnsi="Times New Roman"/>
          <w:sz w:val="24"/>
          <w:szCs w:val="24"/>
        </w:rPr>
        <w:t>Basic leadership skills</w:t>
      </w:r>
      <w:r w:rsidR="00B216B3" w:rsidRPr="00B216B3">
        <w:rPr>
          <w:rFonts w:ascii="Times New Roman" w:hAnsi="Times New Roman"/>
          <w:sz w:val="24"/>
          <w:szCs w:val="24"/>
        </w:rPr>
        <w:t xml:space="preserve"> to include: s</w:t>
      </w:r>
      <w:r w:rsidR="001B27F8" w:rsidRPr="00B216B3">
        <w:rPr>
          <w:rFonts w:ascii="Times New Roman" w:hAnsi="Times New Roman"/>
          <w:sz w:val="24"/>
          <w:szCs w:val="24"/>
        </w:rPr>
        <w:t>quad leader</w:t>
      </w:r>
      <w:r w:rsidRPr="00B216B3">
        <w:rPr>
          <w:rFonts w:ascii="Times New Roman" w:hAnsi="Times New Roman"/>
          <w:sz w:val="24"/>
          <w:szCs w:val="24"/>
        </w:rPr>
        <w:t xml:space="preserve"> of up to 12 soldiers</w:t>
      </w:r>
      <w:r w:rsidR="00B216B3" w:rsidRPr="00B216B3">
        <w:rPr>
          <w:rFonts w:ascii="Times New Roman" w:hAnsi="Times New Roman"/>
          <w:sz w:val="24"/>
          <w:szCs w:val="24"/>
        </w:rPr>
        <w:t xml:space="preserve"> and</w:t>
      </w:r>
      <w:r w:rsidR="00B216B3">
        <w:rPr>
          <w:rFonts w:ascii="Times New Roman" w:hAnsi="Times New Roman"/>
          <w:sz w:val="24"/>
          <w:szCs w:val="24"/>
        </w:rPr>
        <w:t xml:space="preserve"> </w:t>
      </w:r>
      <w:r w:rsidR="001B27F8" w:rsidRPr="00B216B3">
        <w:rPr>
          <w:rFonts w:ascii="Times New Roman" w:hAnsi="Times New Roman"/>
          <w:sz w:val="24"/>
          <w:szCs w:val="24"/>
        </w:rPr>
        <w:t>Platoon l</w:t>
      </w:r>
      <w:r w:rsidR="00AB46AA" w:rsidRPr="00B216B3">
        <w:rPr>
          <w:rFonts w:ascii="Times New Roman" w:hAnsi="Times New Roman"/>
          <w:sz w:val="24"/>
          <w:szCs w:val="24"/>
        </w:rPr>
        <w:t xml:space="preserve">eader of </w:t>
      </w:r>
      <w:r w:rsidRPr="00B216B3">
        <w:rPr>
          <w:rFonts w:ascii="Times New Roman" w:hAnsi="Times New Roman"/>
          <w:sz w:val="24"/>
          <w:szCs w:val="24"/>
        </w:rPr>
        <w:t xml:space="preserve">up to </w:t>
      </w:r>
      <w:r w:rsidR="00AB46AA" w:rsidRPr="00B216B3">
        <w:rPr>
          <w:rFonts w:ascii="Times New Roman" w:hAnsi="Times New Roman"/>
          <w:sz w:val="24"/>
          <w:szCs w:val="24"/>
        </w:rPr>
        <w:t xml:space="preserve">40 </w:t>
      </w:r>
      <w:r w:rsidRPr="00B216B3">
        <w:rPr>
          <w:rFonts w:ascii="Times New Roman" w:hAnsi="Times New Roman"/>
          <w:sz w:val="24"/>
          <w:szCs w:val="24"/>
        </w:rPr>
        <w:t>soldiers</w:t>
      </w:r>
      <w:r w:rsidR="00B216B3">
        <w:rPr>
          <w:rFonts w:ascii="Times New Roman" w:hAnsi="Times New Roman"/>
          <w:sz w:val="24"/>
          <w:szCs w:val="24"/>
        </w:rPr>
        <w:t>.</w:t>
      </w:r>
    </w:p>
    <w:p w:rsidR="001B27F8" w:rsidRDefault="005F490B" w:rsidP="00850D9D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Upon completion of LTC</w:t>
      </w:r>
      <w:r w:rsidR="001B27F8" w:rsidRPr="005D418B">
        <w:rPr>
          <w:rFonts w:ascii="Times New Roman" w:hAnsi="Times New Roman"/>
          <w:sz w:val="24"/>
          <w:szCs w:val="24"/>
        </w:rPr>
        <w:t xml:space="preserve"> </w:t>
      </w:r>
      <w:r w:rsidR="005F0725">
        <w:rPr>
          <w:rFonts w:ascii="Times New Roman" w:hAnsi="Times New Roman"/>
          <w:sz w:val="24"/>
          <w:szCs w:val="24"/>
        </w:rPr>
        <w:t xml:space="preserve">participants </w:t>
      </w:r>
      <w:r w:rsidR="00850D9D">
        <w:rPr>
          <w:rFonts w:ascii="Times New Roman" w:hAnsi="Times New Roman"/>
          <w:sz w:val="24"/>
          <w:szCs w:val="24"/>
        </w:rPr>
        <w:t>academically align</w:t>
      </w:r>
      <w:r w:rsidRPr="005D418B">
        <w:rPr>
          <w:rFonts w:ascii="Times New Roman" w:hAnsi="Times New Roman"/>
          <w:sz w:val="24"/>
          <w:szCs w:val="24"/>
        </w:rPr>
        <w:t xml:space="preserve"> </w:t>
      </w:r>
      <w:r w:rsidR="005F0725">
        <w:rPr>
          <w:rFonts w:ascii="Times New Roman" w:hAnsi="Times New Roman"/>
          <w:sz w:val="24"/>
          <w:szCs w:val="24"/>
        </w:rPr>
        <w:t xml:space="preserve">with fellow </w:t>
      </w:r>
      <w:r w:rsidR="001B27F8" w:rsidRPr="005D418B">
        <w:rPr>
          <w:rFonts w:ascii="Times New Roman" w:hAnsi="Times New Roman"/>
          <w:sz w:val="24"/>
          <w:szCs w:val="24"/>
        </w:rPr>
        <w:t>ROTC Cadets entering their junior year. Many people explain this course as a "good prerequisite leadership devel</w:t>
      </w:r>
      <w:r w:rsidR="001B27F8">
        <w:rPr>
          <w:rFonts w:ascii="Times New Roman" w:hAnsi="Times New Roman"/>
          <w:sz w:val="24"/>
          <w:szCs w:val="24"/>
        </w:rPr>
        <w:t>opment and assessment course.”</w:t>
      </w:r>
    </w:p>
    <w:p w:rsidR="001B27F8" w:rsidRDefault="005F0725" w:rsidP="001B27F8">
      <w:pPr>
        <w:autoSpaceDE w:val="0"/>
        <w:autoSpaceDN w:val="0"/>
        <w:adjustRightInd w:val="0"/>
        <w:ind w:firstLine="360"/>
      </w:pPr>
      <w:r>
        <w:t xml:space="preserve">LTC </w:t>
      </w:r>
      <w:r w:rsidR="00B33633">
        <w:t>is</w:t>
      </w:r>
      <w:r>
        <w:t xml:space="preserve"> also</w:t>
      </w:r>
      <w:r w:rsidR="001B27F8" w:rsidRPr="005D418B">
        <w:t xml:space="preserve"> used </w:t>
      </w:r>
      <w:r w:rsidR="001B27F8">
        <w:t xml:space="preserve">by many universities </w:t>
      </w:r>
      <w:r w:rsidR="00850D9D">
        <w:t xml:space="preserve">as an AOP </w:t>
      </w:r>
      <w:r w:rsidR="001B27F8" w:rsidRPr="005D418B">
        <w:t xml:space="preserve">to </w:t>
      </w:r>
      <w:r w:rsidR="00B33633">
        <w:t>set</w:t>
      </w:r>
      <w:r w:rsidR="001B27F8" w:rsidRPr="005D418B">
        <w:t xml:space="preserve"> nursing Cadet</w:t>
      </w:r>
      <w:r w:rsidR="001B27F8">
        <w:t>s</w:t>
      </w:r>
      <w:r w:rsidR="001B27F8" w:rsidRPr="005D418B">
        <w:t xml:space="preserve"> </w:t>
      </w:r>
      <w:r w:rsidR="00B33633">
        <w:t>up to</w:t>
      </w:r>
      <w:r w:rsidR="001B27F8" w:rsidRPr="005D418B">
        <w:t xml:space="preserve"> attend LDAC a year earlier</w:t>
      </w:r>
      <w:r w:rsidR="00B33633">
        <w:t xml:space="preserve"> (see page 3). This use of the AOP re-arranges your training schedule to </w:t>
      </w:r>
      <w:r w:rsidR="001B27F8" w:rsidRPr="005D418B">
        <w:t xml:space="preserve">allow more study </w:t>
      </w:r>
      <w:r w:rsidR="001B27F8">
        <w:t xml:space="preserve">time for nursing courses </w:t>
      </w:r>
      <w:r w:rsidR="00B33633">
        <w:t xml:space="preserve">when academics become the most challenging </w:t>
      </w:r>
      <w:r w:rsidR="001B27F8">
        <w:t xml:space="preserve">and </w:t>
      </w:r>
      <w:r w:rsidR="001B27F8" w:rsidRPr="005D418B">
        <w:t xml:space="preserve">not compete with </w:t>
      </w:r>
      <w:r w:rsidR="001B27F8">
        <w:t>prepar</w:t>
      </w:r>
      <w:r w:rsidR="00B33633">
        <w:t xml:space="preserve">ation </w:t>
      </w:r>
      <w:r w:rsidR="001B27F8">
        <w:t>for LDAC.</w:t>
      </w:r>
    </w:p>
    <w:p w:rsidR="001B27F8" w:rsidRDefault="001B27F8" w:rsidP="001B27F8">
      <w:pPr>
        <w:autoSpaceDE w:val="0"/>
        <w:autoSpaceDN w:val="0"/>
        <w:adjustRightInd w:val="0"/>
        <w:jc w:val="center"/>
      </w:pPr>
    </w:p>
    <w:p w:rsidR="004D58AA" w:rsidRPr="00C64317" w:rsidRDefault="004D58AA" w:rsidP="001B27F8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28"/>
        </w:rPr>
      </w:pPr>
      <w:r w:rsidRPr="00C64317">
        <w:rPr>
          <w:b/>
          <w:bCs/>
          <w:color w:val="000000"/>
          <w:sz w:val="32"/>
          <w:szCs w:val="28"/>
        </w:rPr>
        <w:t>Leadership Development and Assessment Course (LDAC)</w:t>
      </w:r>
    </w:p>
    <w:p w:rsidR="004D58AA" w:rsidRPr="00C64317" w:rsidRDefault="004D58AA" w:rsidP="004D58A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D58AA" w:rsidRDefault="004D58AA" w:rsidP="004D58AA">
      <w:pPr>
        <w:pStyle w:val="verdana12"/>
        <w:spacing w:before="0" w:beforeAutospacing="0" w:after="0" w:afterAutospacing="0"/>
        <w:ind w:firstLine="360"/>
        <w:rPr>
          <w:rFonts w:ascii="Times New Roman" w:hAnsi="Times New Roman"/>
          <w:sz w:val="24"/>
          <w:szCs w:val="24"/>
        </w:rPr>
      </w:pPr>
      <w:r w:rsidRPr="00C64317">
        <w:rPr>
          <w:rFonts w:ascii="Times New Roman" w:hAnsi="Times New Roman"/>
          <w:sz w:val="24"/>
          <w:szCs w:val="24"/>
        </w:rPr>
        <w:t>An experience common to all Officers commissioned through ROTC is the Leadership Development and Assessment Course (LDAC) at Joint B</w:t>
      </w:r>
      <w:r w:rsidR="00AB46AA">
        <w:rPr>
          <w:rFonts w:ascii="Times New Roman" w:hAnsi="Times New Roman"/>
          <w:sz w:val="24"/>
          <w:szCs w:val="24"/>
        </w:rPr>
        <w:t>ase Lewis-</w:t>
      </w:r>
      <w:proofErr w:type="spellStart"/>
      <w:r w:rsidR="00AB46AA">
        <w:rPr>
          <w:rFonts w:ascii="Times New Roman" w:hAnsi="Times New Roman"/>
          <w:sz w:val="24"/>
          <w:szCs w:val="24"/>
        </w:rPr>
        <w:t>McChord</w:t>
      </w:r>
      <w:proofErr w:type="spellEnd"/>
      <w:r w:rsidR="00AB46AA">
        <w:rPr>
          <w:rFonts w:ascii="Times New Roman" w:hAnsi="Times New Roman"/>
          <w:sz w:val="24"/>
          <w:szCs w:val="24"/>
        </w:rPr>
        <w:t xml:space="preserve">, Washington. </w:t>
      </w:r>
      <w:r w:rsidRPr="00C64317">
        <w:rPr>
          <w:rFonts w:ascii="Times New Roman" w:hAnsi="Times New Roman"/>
          <w:sz w:val="24"/>
          <w:szCs w:val="24"/>
        </w:rPr>
        <w:t>Most ROTC Cadets attend the course during the summer between their junior and senior year,</w:t>
      </w:r>
      <w:r>
        <w:rPr>
          <w:rFonts w:ascii="Times New Roman" w:hAnsi="Times New Roman"/>
          <w:sz w:val="24"/>
          <w:szCs w:val="24"/>
        </w:rPr>
        <w:t xml:space="preserve"> however there are alternate options available for those that have academic requirements that preclude them from attending that summer</w:t>
      </w:r>
      <w:r w:rsidRPr="003C5193">
        <w:rPr>
          <w:rFonts w:ascii="Times New Roman" w:hAnsi="Times New Roman"/>
          <w:sz w:val="24"/>
          <w:szCs w:val="24"/>
        </w:rPr>
        <w:t xml:space="preserve">. </w:t>
      </w:r>
    </w:p>
    <w:p w:rsidR="004D58AA" w:rsidRDefault="004D58AA" w:rsidP="004D58AA">
      <w:pPr>
        <w:pStyle w:val="verdana12"/>
        <w:spacing w:before="0" w:beforeAutospacing="0" w:after="0" w:afterAutospacing="0"/>
        <w:ind w:firstLine="360"/>
        <w:rPr>
          <w:rFonts w:ascii="Times New Roman" w:hAnsi="Times New Roman"/>
          <w:sz w:val="24"/>
          <w:szCs w:val="24"/>
        </w:rPr>
      </w:pPr>
      <w:r w:rsidRPr="003C5193">
        <w:rPr>
          <w:rFonts w:ascii="Times New Roman" w:hAnsi="Times New Roman"/>
          <w:sz w:val="24"/>
          <w:szCs w:val="24"/>
        </w:rPr>
        <w:t>The purpose of LDAC is to assess the leade</w:t>
      </w:r>
      <w:r>
        <w:rPr>
          <w:rFonts w:ascii="Times New Roman" w:hAnsi="Times New Roman"/>
          <w:sz w:val="24"/>
          <w:szCs w:val="24"/>
        </w:rPr>
        <w:t>rship ability and potential of C</w:t>
      </w:r>
      <w:r w:rsidRPr="003C5193">
        <w:rPr>
          <w:rFonts w:ascii="Times New Roman" w:hAnsi="Times New Roman"/>
          <w:sz w:val="24"/>
          <w:szCs w:val="24"/>
        </w:rPr>
        <w:t xml:space="preserve">adets during a common experience. </w:t>
      </w:r>
      <w:r>
        <w:rPr>
          <w:rFonts w:ascii="Times New Roman" w:hAnsi="Times New Roman"/>
          <w:sz w:val="24"/>
          <w:szCs w:val="24"/>
        </w:rPr>
        <w:t xml:space="preserve">The assessment is a 29-day experience that contains both garrison and field based training.  </w:t>
      </w:r>
      <w:r w:rsidRPr="003C5193">
        <w:rPr>
          <w:rFonts w:ascii="Times New Roman" w:hAnsi="Times New Roman"/>
          <w:sz w:val="24"/>
          <w:szCs w:val="24"/>
        </w:rPr>
        <w:t xml:space="preserve">The entire focus of the </w:t>
      </w:r>
      <w:r w:rsidR="00AB46AA">
        <w:rPr>
          <w:rFonts w:ascii="Times New Roman" w:hAnsi="Times New Roman"/>
          <w:sz w:val="24"/>
          <w:szCs w:val="24"/>
        </w:rPr>
        <w:t xml:space="preserve">course is </w:t>
      </w:r>
      <w:r w:rsidR="00B33633">
        <w:rPr>
          <w:rFonts w:ascii="Times New Roman" w:hAnsi="Times New Roman"/>
          <w:sz w:val="24"/>
          <w:szCs w:val="24"/>
        </w:rPr>
        <w:t xml:space="preserve">to </w:t>
      </w:r>
      <w:r w:rsidR="00AB46AA">
        <w:rPr>
          <w:rFonts w:ascii="Times New Roman" w:hAnsi="Times New Roman"/>
          <w:sz w:val="24"/>
          <w:szCs w:val="24"/>
        </w:rPr>
        <w:t>assess leadership.</w:t>
      </w:r>
      <w:r>
        <w:rPr>
          <w:rFonts w:ascii="Times New Roman" w:hAnsi="Times New Roman"/>
          <w:sz w:val="24"/>
          <w:szCs w:val="24"/>
        </w:rPr>
        <w:t xml:space="preserve"> The C</w:t>
      </w:r>
      <w:r w:rsidRPr="003C5193">
        <w:rPr>
          <w:rFonts w:ascii="Times New Roman" w:hAnsi="Times New Roman"/>
          <w:sz w:val="24"/>
          <w:szCs w:val="24"/>
        </w:rPr>
        <w:t>adets take turns leading squads (10 people), platoons (30 people), and companies (120 peopl</w:t>
      </w:r>
      <w:r w:rsidR="00AB46AA">
        <w:rPr>
          <w:rFonts w:ascii="Times New Roman" w:hAnsi="Times New Roman"/>
          <w:sz w:val="24"/>
          <w:szCs w:val="24"/>
        </w:rPr>
        <w:t xml:space="preserve">e). </w:t>
      </w:r>
      <w:r>
        <w:rPr>
          <w:rFonts w:ascii="Times New Roman" w:hAnsi="Times New Roman"/>
          <w:sz w:val="24"/>
          <w:szCs w:val="24"/>
        </w:rPr>
        <w:t>Each Cadet is assessed several times in various leadership positions throughout LDAC</w:t>
      </w:r>
      <w:r w:rsidRPr="003C5193">
        <w:rPr>
          <w:rFonts w:ascii="Times New Roman" w:hAnsi="Times New Roman"/>
          <w:sz w:val="24"/>
          <w:szCs w:val="24"/>
        </w:rPr>
        <w:t xml:space="preserve">. There are also </w:t>
      </w:r>
      <w:proofErr w:type="spellStart"/>
      <w:r w:rsidRPr="003C5193">
        <w:rPr>
          <w:rFonts w:ascii="Times New Roman" w:hAnsi="Times New Roman"/>
          <w:sz w:val="24"/>
          <w:szCs w:val="24"/>
        </w:rPr>
        <w:t>self evaluations</w:t>
      </w:r>
      <w:proofErr w:type="spellEnd"/>
      <w:r w:rsidRPr="003C5193">
        <w:rPr>
          <w:rFonts w:ascii="Times New Roman" w:hAnsi="Times New Roman"/>
          <w:sz w:val="24"/>
          <w:szCs w:val="24"/>
        </w:rPr>
        <w:t xml:space="preserve"> and peer evaluations. At the end of the c</w:t>
      </w:r>
      <w:r>
        <w:rPr>
          <w:rFonts w:ascii="Times New Roman" w:hAnsi="Times New Roman"/>
          <w:sz w:val="24"/>
          <w:szCs w:val="24"/>
        </w:rPr>
        <w:t>ourse</w:t>
      </w:r>
      <w:r w:rsidRPr="003C5193">
        <w:rPr>
          <w:rFonts w:ascii="Times New Roman" w:hAnsi="Times New Roman"/>
          <w:sz w:val="24"/>
          <w:szCs w:val="24"/>
        </w:rPr>
        <w:t xml:space="preserve"> the leadershi</w:t>
      </w:r>
      <w:r>
        <w:rPr>
          <w:rFonts w:ascii="Times New Roman" w:hAnsi="Times New Roman"/>
          <w:sz w:val="24"/>
          <w:szCs w:val="24"/>
        </w:rPr>
        <w:t>p ability and potential of the C</w:t>
      </w:r>
      <w:r w:rsidRPr="003C5193">
        <w:rPr>
          <w:rFonts w:ascii="Times New Roman" w:hAnsi="Times New Roman"/>
          <w:sz w:val="24"/>
          <w:szCs w:val="24"/>
        </w:rPr>
        <w:t>adet is known with a fairly high level of certainty.</w:t>
      </w:r>
    </w:p>
    <w:p w:rsidR="004D58AA" w:rsidRDefault="004D58AA" w:rsidP="004D58AA">
      <w:pPr>
        <w:pStyle w:val="verdana12"/>
        <w:spacing w:before="0" w:beforeAutospacing="0" w:after="0" w:afterAutospacing="0"/>
        <w:ind w:firstLine="360"/>
        <w:rPr>
          <w:rFonts w:ascii="Times New Roman" w:hAnsi="Times New Roman"/>
          <w:sz w:val="24"/>
          <w:szCs w:val="24"/>
        </w:rPr>
      </w:pPr>
      <w:r w:rsidRPr="003C5193">
        <w:rPr>
          <w:rFonts w:ascii="Times New Roman" w:hAnsi="Times New Roman"/>
          <w:sz w:val="24"/>
          <w:szCs w:val="24"/>
        </w:rPr>
        <w:t xml:space="preserve">LDAC is generally seen as the </w:t>
      </w:r>
      <w:r>
        <w:rPr>
          <w:rFonts w:ascii="Times New Roman" w:hAnsi="Times New Roman"/>
          <w:sz w:val="24"/>
          <w:szCs w:val="24"/>
        </w:rPr>
        <w:t>“</w:t>
      </w:r>
      <w:r w:rsidRPr="003C5193">
        <w:rPr>
          <w:rFonts w:ascii="Times New Roman" w:hAnsi="Times New Roman"/>
          <w:sz w:val="24"/>
          <w:szCs w:val="24"/>
        </w:rPr>
        <w:t>final exam</w:t>
      </w:r>
      <w:r>
        <w:rPr>
          <w:rFonts w:ascii="Times New Roman" w:hAnsi="Times New Roman"/>
          <w:sz w:val="24"/>
          <w:szCs w:val="24"/>
        </w:rPr>
        <w:t>”</w:t>
      </w:r>
      <w:r w:rsidRPr="003C5193">
        <w:rPr>
          <w:rFonts w:ascii="Times New Roman" w:hAnsi="Times New Roman"/>
          <w:sz w:val="24"/>
          <w:szCs w:val="24"/>
        </w:rPr>
        <w:t xml:space="preserve"> for ROTC</w:t>
      </w:r>
      <w:r>
        <w:rPr>
          <w:rFonts w:ascii="Times New Roman" w:hAnsi="Times New Roman"/>
          <w:sz w:val="24"/>
          <w:szCs w:val="24"/>
        </w:rPr>
        <w:t>,</w:t>
      </w:r>
      <w:r w:rsidRPr="003C51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where Cadets are given the opportunity to demonstrate the skills they have learned on their campus and perfect their leadership</w:t>
      </w:r>
      <w:r w:rsidR="005F0725">
        <w:rPr>
          <w:rFonts w:ascii="Times New Roman" w:hAnsi="Times New Roman"/>
          <w:sz w:val="24"/>
          <w:szCs w:val="24"/>
        </w:rPr>
        <w:t xml:space="preserve"> abilities</w:t>
      </w:r>
      <w:r>
        <w:rPr>
          <w:rFonts w:ascii="Times New Roman" w:hAnsi="Times New Roman"/>
          <w:sz w:val="24"/>
          <w:szCs w:val="24"/>
        </w:rPr>
        <w:t>. Often, Cadets have</w:t>
      </w:r>
      <w:r w:rsidRPr="003C5193">
        <w:rPr>
          <w:rFonts w:ascii="Times New Roman" w:hAnsi="Times New Roman"/>
          <w:sz w:val="24"/>
          <w:szCs w:val="24"/>
        </w:rPr>
        <w:t xml:space="preserve"> another year of training pri</w:t>
      </w:r>
      <w:r w:rsidR="00AB46AA">
        <w:rPr>
          <w:rFonts w:ascii="Times New Roman" w:hAnsi="Times New Roman"/>
          <w:sz w:val="24"/>
          <w:szCs w:val="24"/>
        </w:rPr>
        <w:t xml:space="preserve">or to commissioning. </w:t>
      </w:r>
      <w:r>
        <w:rPr>
          <w:rFonts w:ascii="Times New Roman" w:hAnsi="Times New Roman"/>
          <w:sz w:val="24"/>
          <w:szCs w:val="24"/>
        </w:rPr>
        <w:t>Therefore, they</w:t>
      </w:r>
      <w:r w:rsidRPr="003C51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can </w:t>
      </w:r>
      <w:r w:rsidRPr="003C5193">
        <w:rPr>
          <w:rFonts w:ascii="Times New Roman" w:hAnsi="Times New Roman"/>
          <w:sz w:val="24"/>
          <w:szCs w:val="24"/>
        </w:rPr>
        <w:t xml:space="preserve">then use their experience </w:t>
      </w:r>
      <w:r>
        <w:rPr>
          <w:rFonts w:ascii="Times New Roman" w:hAnsi="Times New Roman"/>
          <w:sz w:val="24"/>
          <w:szCs w:val="24"/>
        </w:rPr>
        <w:t>at LDAC to train</w:t>
      </w:r>
      <w:r w:rsidRPr="003C51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other Cadets preparing to attend LDAC the following summer.</w:t>
      </w:r>
    </w:p>
    <w:p w:rsidR="007168EA" w:rsidRDefault="004D58AA" w:rsidP="004D58AA">
      <w:pPr>
        <w:pStyle w:val="verdana12"/>
        <w:spacing w:before="0" w:beforeAutospacing="0" w:after="0" w:afterAutospacing="0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Nurse Cadets often wonder why it </w:t>
      </w:r>
      <w:r w:rsidR="005F0725"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z w:val="24"/>
          <w:szCs w:val="24"/>
        </w:rPr>
        <w:t xml:space="preserve"> necessary to learn infantry skills and attend LDAC with all the other Cadets.  The reality is that </w:t>
      </w:r>
      <w:r w:rsidR="007168EA">
        <w:rPr>
          <w:rFonts w:ascii="Times New Roman" w:hAnsi="Times New Roman"/>
          <w:sz w:val="24"/>
          <w:szCs w:val="24"/>
        </w:rPr>
        <w:t xml:space="preserve">all officers are leaders, even </w:t>
      </w:r>
      <w:r>
        <w:rPr>
          <w:rFonts w:ascii="Times New Roman" w:hAnsi="Times New Roman"/>
          <w:sz w:val="24"/>
          <w:szCs w:val="24"/>
        </w:rPr>
        <w:t>nurses</w:t>
      </w:r>
      <w:r w:rsidR="007168EA">
        <w:rPr>
          <w:rFonts w:ascii="Times New Roman" w:hAnsi="Times New Roman"/>
          <w:sz w:val="24"/>
          <w:szCs w:val="24"/>
        </w:rPr>
        <w:t>. The leadership</w:t>
      </w:r>
      <w:r w:rsidR="007168EA" w:rsidRPr="007168EA">
        <w:rPr>
          <w:rFonts w:ascii="Times New Roman" w:hAnsi="Times New Roman"/>
          <w:sz w:val="24"/>
          <w:szCs w:val="24"/>
        </w:rPr>
        <w:t xml:space="preserve"> </w:t>
      </w:r>
      <w:r w:rsidR="007168EA">
        <w:rPr>
          <w:rFonts w:ascii="Times New Roman" w:hAnsi="Times New Roman"/>
          <w:sz w:val="24"/>
          <w:szCs w:val="24"/>
        </w:rPr>
        <w:t xml:space="preserve">development that every cadet receives in ROTC will sustain the Army Nurse Corps with capable leaders to proficiently function in an array of positions to support the Army as a whole.  </w:t>
      </w:r>
    </w:p>
    <w:p w:rsidR="004D58AA" w:rsidRDefault="004D58AA" w:rsidP="007168EA">
      <w:pPr>
        <w:autoSpaceDE w:val="0"/>
        <w:autoSpaceDN w:val="0"/>
        <w:adjustRightInd w:val="0"/>
        <w:rPr>
          <w:b/>
          <w:bCs/>
          <w:color w:val="000000"/>
          <w:sz w:val="32"/>
          <w:szCs w:val="28"/>
        </w:rPr>
      </w:pPr>
    </w:p>
    <w:p w:rsidR="00B216B3" w:rsidRDefault="00B216B3">
      <w:pPr>
        <w:rPr>
          <w:b/>
          <w:sz w:val="32"/>
          <w:szCs w:val="28"/>
        </w:rPr>
      </w:pPr>
      <w:r>
        <w:rPr>
          <w:b/>
          <w:sz w:val="32"/>
          <w:szCs w:val="28"/>
        </w:rPr>
        <w:br w:type="page"/>
      </w:r>
    </w:p>
    <w:p w:rsidR="0035441A" w:rsidRPr="00B33633" w:rsidRDefault="0035441A" w:rsidP="00B33633">
      <w:pPr>
        <w:jc w:val="center"/>
        <w:rPr>
          <w:b/>
          <w:bCs/>
          <w:kern w:val="36"/>
          <w:sz w:val="28"/>
          <w:szCs w:val="28"/>
        </w:rPr>
      </w:pPr>
      <w:r w:rsidRPr="008F61CA">
        <w:rPr>
          <w:b/>
          <w:sz w:val="32"/>
          <w:szCs w:val="28"/>
        </w:rPr>
        <w:lastRenderedPageBreak/>
        <w:t>Nurse Summer Training Program (NSTP)</w:t>
      </w:r>
    </w:p>
    <w:p w:rsidR="0035441A" w:rsidRPr="008F61CA" w:rsidRDefault="0035441A" w:rsidP="0035441A">
      <w:pPr>
        <w:jc w:val="center"/>
        <w:rPr>
          <w:b/>
        </w:rPr>
      </w:pPr>
    </w:p>
    <w:p w:rsidR="0035441A" w:rsidRDefault="0035441A" w:rsidP="0035441A">
      <w:pPr>
        <w:ind w:firstLine="360"/>
      </w:pPr>
      <w:r w:rsidRPr="008F61CA">
        <w:t xml:space="preserve">The Nurse Summer Training Program (NSTP) </w:t>
      </w:r>
      <w:r w:rsidR="001B27F8">
        <w:t xml:space="preserve">is the </w:t>
      </w:r>
      <w:r w:rsidR="00464EC0">
        <w:t>capstone clinical exercise for nursing c</w:t>
      </w:r>
      <w:r w:rsidR="00AB46AA">
        <w:t xml:space="preserve">adets. </w:t>
      </w:r>
      <w:r w:rsidR="001B27F8">
        <w:t xml:space="preserve">Its </w:t>
      </w:r>
      <w:r w:rsidRPr="008F61CA">
        <w:t>pri</w:t>
      </w:r>
      <w:r w:rsidR="00464EC0">
        <w:t>mary focus is to provide nurse c</w:t>
      </w:r>
      <w:r w:rsidRPr="008F61CA">
        <w:t>adets with at least 120 hours of clinical experience during a three to four week rotation. During the experience, Cadets will utilize military, leadership, clinical nursing, administr</w:t>
      </w:r>
      <w:r w:rsidR="00AB46AA">
        <w:t>ative and interpersonal skills.</w:t>
      </w:r>
      <w:r w:rsidRPr="008F61CA">
        <w:t xml:space="preserve"> The 120</w:t>
      </w:r>
      <w:r>
        <w:t xml:space="preserve"> hours of clinical will be completed</w:t>
      </w:r>
      <w:r w:rsidRPr="004B5919">
        <w:t xml:space="preserve"> in an Army Medical Treatment Facility (MTF) alongsid</w:t>
      </w:r>
      <w:r w:rsidR="00AB46AA">
        <w:t xml:space="preserve">e an Army Nurse Corps Officer. </w:t>
      </w:r>
      <w:r w:rsidRPr="004B5919">
        <w:t>This training is intended to expose you to the mission, structure and personnel of the U.S. Army Medical Department (AMEDD)</w:t>
      </w:r>
      <w:r>
        <w:t xml:space="preserve"> and solidify your basic nursing skills. This is also an excellent opportunity to see what you can expect your daily routine to be like once you are on active duty.</w:t>
      </w:r>
    </w:p>
    <w:p w:rsidR="0035441A" w:rsidRDefault="0035441A" w:rsidP="0035441A">
      <w:pPr>
        <w:ind w:firstLine="360"/>
      </w:pPr>
      <w:r w:rsidRPr="004B5919">
        <w:t>As a general rule</w:t>
      </w:r>
      <w:r>
        <w:t>,</w:t>
      </w:r>
      <w:r w:rsidRPr="004B5919">
        <w:t xml:space="preserve"> you will attend NSTP during the summer between your jun</w:t>
      </w:r>
      <w:r>
        <w:t xml:space="preserve">ior and senior year. </w:t>
      </w:r>
      <w:r w:rsidRPr="004B5919">
        <w:t>For those who attend LDAC the summer prior, NSTP will last four weeks</w:t>
      </w:r>
      <w:r>
        <w:t xml:space="preserve"> at all locations for pay purposes. </w:t>
      </w:r>
      <w:r w:rsidRPr="004B5919">
        <w:t>Cadets who attend LDAC and NSTP during the same summer will attend NSTP for three weeks</w:t>
      </w:r>
      <w:r>
        <w:t xml:space="preserve"> unless assigned to an overseas MTF. </w:t>
      </w:r>
      <w:r w:rsidRPr="004B5919">
        <w:t>You are eligible to attend NSTP once you have met the following criteria:</w:t>
      </w:r>
    </w:p>
    <w:p w:rsidR="00015EDB" w:rsidRDefault="00015EDB" w:rsidP="00015EDB">
      <w:pPr>
        <w:ind w:left="1080"/>
      </w:pPr>
    </w:p>
    <w:p w:rsidR="0035441A" w:rsidRPr="004B5919" w:rsidRDefault="0035441A" w:rsidP="0035441A">
      <w:pPr>
        <w:numPr>
          <w:ilvl w:val="0"/>
          <w:numId w:val="25"/>
        </w:numPr>
        <w:tabs>
          <w:tab w:val="clear" w:pos="1080"/>
        </w:tabs>
      </w:pPr>
      <w:r w:rsidRPr="004B5919">
        <w:t xml:space="preserve">Successfully complete </w:t>
      </w:r>
      <w:r w:rsidR="008577E1">
        <w:t>LDAC</w:t>
      </w:r>
      <w:r w:rsidRPr="004B5919">
        <w:t>.</w:t>
      </w:r>
    </w:p>
    <w:p w:rsidR="0035441A" w:rsidRPr="004B5919" w:rsidRDefault="0035441A" w:rsidP="001B27F8">
      <w:pPr>
        <w:ind w:left="1080"/>
        <w:rPr>
          <w:b/>
        </w:rPr>
      </w:pPr>
      <w:r w:rsidRPr="004B5919">
        <w:t xml:space="preserve">Exceptions to policy may be granted on a case-by-case basis, specifically for End of Camp </w:t>
      </w:r>
      <w:proofErr w:type="spellStart"/>
      <w:r w:rsidRPr="004B5919">
        <w:t>Commissionees</w:t>
      </w:r>
      <w:proofErr w:type="spellEnd"/>
      <w:r>
        <w:t xml:space="preserve"> </w:t>
      </w:r>
      <w:r w:rsidRPr="006B5AB9">
        <w:t>–</w:t>
      </w:r>
      <w:r>
        <w:t xml:space="preserve"> </w:t>
      </w:r>
      <w:r w:rsidRPr="006B5AB9">
        <w:t xml:space="preserve">speak to your </w:t>
      </w:r>
      <w:r w:rsidR="0002236C">
        <w:t>BNC</w:t>
      </w:r>
      <w:r w:rsidRPr="006B5AB9">
        <w:t xml:space="preserve"> to determine your eligibility.</w:t>
      </w:r>
    </w:p>
    <w:p w:rsidR="0035441A" w:rsidRPr="004B5919" w:rsidRDefault="0035441A" w:rsidP="0035441A">
      <w:pPr>
        <w:numPr>
          <w:ilvl w:val="0"/>
          <w:numId w:val="25"/>
        </w:numPr>
        <w:tabs>
          <w:tab w:val="clear" w:pos="1080"/>
        </w:tabs>
      </w:pPr>
      <w:r w:rsidRPr="004B5919">
        <w:t>Complete at least one semester or two quarters o</w:t>
      </w:r>
      <w:r w:rsidR="001B27F8">
        <w:t xml:space="preserve">f an inpatient nursing clinical </w:t>
      </w:r>
      <w:r w:rsidRPr="004B5919">
        <w:t>(</w:t>
      </w:r>
      <w:r w:rsidR="001B27F8">
        <w:t>Psychiatric and</w:t>
      </w:r>
      <w:r w:rsidRPr="004B5919">
        <w:t xml:space="preserve"> Community Health Nursing </w:t>
      </w:r>
      <w:r w:rsidR="00DF66C7">
        <w:t>clinical</w:t>
      </w:r>
      <w:r w:rsidR="001B27F8">
        <w:t xml:space="preserve"> do not</w:t>
      </w:r>
      <w:r w:rsidRPr="004B5919">
        <w:t xml:space="preserve"> meet this requirement). </w:t>
      </w:r>
    </w:p>
    <w:p w:rsidR="0035441A" w:rsidRPr="00C97108" w:rsidRDefault="00C97108" w:rsidP="001B27F8">
      <w:pPr>
        <w:pStyle w:val="ListParagraph"/>
        <w:numPr>
          <w:ilvl w:val="0"/>
          <w:numId w:val="25"/>
        </w:numPr>
      </w:pPr>
      <w:r>
        <w:t>A v</w:t>
      </w:r>
      <w:r w:rsidR="001B27F8" w:rsidRPr="00C97108">
        <w:t xml:space="preserve">alid ID card and </w:t>
      </w:r>
      <w:r>
        <w:t xml:space="preserve">approved </w:t>
      </w:r>
      <w:r w:rsidR="001B27F8" w:rsidRPr="00C97108">
        <w:t>security clearance</w:t>
      </w:r>
      <w:r>
        <w:t>.</w:t>
      </w:r>
    </w:p>
    <w:p w:rsidR="001B27F8" w:rsidRPr="00C97108" w:rsidRDefault="00C97108" w:rsidP="001B27F8">
      <w:pPr>
        <w:pStyle w:val="ListParagraph"/>
        <w:numPr>
          <w:ilvl w:val="0"/>
          <w:numId w:val="25"/>
        </w:numPr>
      </w:pPr>
      <w:r>
        <w:t>Up-to-date i</w:t>
      </w:r>
      <w:r w:rsidR="001B27F8" w:rsidRPr="00C97108">
        <w:t xml:space="preserve">mmunizations and certifications as required by </w:t>
      </w:r>
      <w:r w:rsidR="0002236C">
        <w:t xml:space="preserve">the </w:t>
      </w:r>
      <w:r>
        <w:t xml:space="preserve">medical treatment facility. </w:t>
      </w:r>
    </w:p>
    <w:p w:rsidR="001B27F8" w:rsidRPr="004B5919" w:rsidRDefault="001B27F8" w:rsidP="0035441A">
      <w:pPr>
        <w:rPr>
          <w:b/>
        </w:rPr>
      </w:pPr>
    </w:p>
    <w:p w:rsidR="00015EDB" w:rsidRDefault="0035441A" w:rsidP="0035441A">
      <w:pPr>
        <w:ind w:firstLine="360"/>
      </w:pPr>
      <w:r w:rsidRPr="004B5919">
        <w:t>NSTP locations vary from year to year based</w:t>
      </w:r>
      <w:r w:rsidR="00C97108">
        <w:t xml:space="preserve"> on the number of slots each MTF </w:t>
      </w:r>
      <w:r>
        <w:t>has the ability</w:t>
      </w:r>
      <w:r w:rsidRPr="004B5919">
        <w:t xml:space="preserve"> to support</w:t>
      </w:r>
      <w:r w:rsidR="00C97108">
        <w:t xml:space="preserve">. </w:t>
      </w:r>
      <w:r w:rsidR="00750B96" w:rsidRPr="00750B96">
        <w:t xml:space="preserve">Any </w:t>
      </w:r>
      <w:r w:rsidR="00750B96">
        <w:t>MTF</w:t>
      </w:r>
      <w:r w:rsidR="00750B96" w:rsidRPr="00750B96">
        <w:t xml:space="preserve"> is subject to sponsoring </w:t>
      </w:r>
      <w:r w:rsidR="00AB46AA">
        <w:t>NSTP.</w:t>
      </w:r>
      <w:r w:rsidR="00750B96">
        <w:t xml:space="preserve"> Please see the current fiscal year</w:t>
      </w:r>
      <w:r w:rsidR="00750B96" w:rsidRPr="00750B96">
        <w:t xml:space="preserve"> NSTP application for current locations</w:t>
      </w:r>
      <w:r w:rsidR="00750B96">
        <w:t xml:space="preserve"> or </w:t>
      </w:r>
      <w:r>
        <w:t>speak with your BNC for an updated list. Each MTF hosts NSTP C</w:t>
      </w:r>
      <w:r w:rsidRPr="004B5919">
        <w:t>adets for a specific date range; therefore, where you attend NSTP will be based primarily on the dates that you are available. Factors that determine your NSTP rotation include: LDAC attendance, summer school, date your spring term e</w:t>
      </w:r>
      <w:r w:rsidR="00750B96">
        <w:t>nds, date your fall term begins and</w:t>
      </w:r>
      <w:r w:rsidRPr="004B5919">
        <w:t xml:space="preserve"> </w:t>
      </w:r>
      <w:r w:rsidR="00015EDB">
        <w:t xml:space="preserve">ranking on the </w:t>
      </w:r>
      <w:r w:rsidR="008577E1" w:rsidRPr="00861596">
        <w:t xml:space="preserve">Order of Merit List </w:t>
      </w:r>
      <w:r w:rsidR="008577E1">
        <w:t>(</w:t>
      </w:r>
      <w:r w:rsidR="00015EDB">
        <w:t>OML</w:t>
      </w:r>
      <w:r w:rsidR="008577E1">
        <w:t>)</w:t>
      </w:r>
      <w:r w:rsidR="00015EDB">
        <w:t xml:space="preserve">. </w:t>
      </w:r>
      <w:r w:rsidRPr="004B5919">
        <w:t xml:space="preserve">NSTP </w:t>
      </w:r>
      <w:r w:rsidR="00015EDB">
        <w:t xml:space="preserve">will </w:t>
      </w:r>
      <w:r w:rsidR="001B27F8">
        <w:t>b</w:t>
      </w:r>
      <w:r w:rsidR="00015EDB">
        <w:t xml:space="preserve">e discussed </w:t>
      </w:r>
      <w:r w:rsidRPr="004B5919">
        <w:t>during your fall semester counseling prior to the summ</w:t>
      </w:r>
      <w:r>
        <w:t>er you are eligible to attend.</w:t>
      </w:r>
      <w:r w:rsidR="00015EDB">
        <w:t xml:space="preserve"> </w:t>
      </w:r>
    </w:p>
    <w:p w:rsidR="00015EDB" w:rsidRDefault="00015EDB">
      <w:r>
        <w:br w:type="page"/>
      </w:r>
    </w:p>
    <w:p w:rsidR="00BB1C1F" w:rsidRPr="00C77DF5" w:rsidRDefault="00BB1C1F" w:rsidP="00BB1C1F">
      <w:pPr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lastRenderedPageBreak/>
        <w:t>Accessions</w:t>
      </w:r>
      <w:r w:rsidRPr="00C77DF5">
        <w:rPr>
          <w:b/>
          <w:sz w:val="32"/>
          <w:szCs w:val="36"/>
        </w:rPr>
        <w:t xml:space="preserve"> (B</w:t>
      </w:r>
      <w:r>
        <w:rPr>
          <w:b/>
          <w:sz w:val="32"/>
          <w:szCs w:val="36"/>
        </w:rPr>
        <w:t>ranching</w:t>
      </w:r>
      <w:r w:rsidRPr="00C77DF5">
        <w:rPr>
          <w:b/>
          <w:sz w:val="32"/>
          <w:szCs w:val="36"/>
        </w:rPr>
        <w:t>) P</w:t>
      </w:r>
      <w:r>
        <w:rPr>
          <w:b/>
          <w:sz w:val="32"/>
          <w:szCs w:val="36"/>
        </w:rPr>
        <w:t>rocess</w:t>
      </w:r>
    </w:p>
    <w:p w:rsidR="00BB1C1F" w:rsidRPr="00861596" w:rsidRDefault="00BB1C1F" w:rsidP="00BB1C1F"/>
    <w:p w:rsidR="00EE558A" w:rsidRDefault="00CF02E1" w:rsidP="00D14514">
      <w:pPr>
        <w:ind w:firstLine="360"/>
      </w:pPr>
      <w:r w:rsidRPr="00861596">
        <w:t>The Order of Merit List (OML) Model calculates OML Scores which are rank ordered to create the ROTC National OML</w:t>
      </w:r>
      <w:r>
        <w:t xml:space="preserve">. </w:t>
      </w:r>
      <w:r w:rsidRPr="00E61790">
        <w:rPr>
          <w:szCs w:val="20"/>
        </w:rPr>
        <w:t xml:space="preserve">The ROTC National OML is used to determine </w:t>
      </w:r>
      <w:r>
        <w:rPr>
          <w:szCs w:val="20"/>
        </w:rPr>
        <w:t xml:space="preserve">component status </w:t>
      </w:r>
      <w:r w:rsidR="00EE558A">
        <w:rPr>
          <w:szCs w:val="20"/>
        </w:rPr>
        <w:t>(Active Duty or Reserves). Nurse Cadets will always be branched Nurse Corps and do not go before the Department of the Army Branching Board</w:t>
      </w:r>
      <w:r w:rsidRPr="00E61790">
        <w:rPr>
          <w:szCs w:val="20"/>
        </w:rPr>
        <w:t>.</w:t>
      </w:r>
      <w:r>
        <w:t xml:space="preserve"> </w:t>
      </w:r>
      <w:r w:rsidR="00EE558A">
        <w:t>Y</w:t>
      </w:r>
      <w:r w:rsidR="00942EB6">
        <w:t>ou</w:t>
      </w:r>
      <w:r w:rsidR="0002236C">
        <w:t>r Order of Merit Score (</w:t>
      </w:r>
      <w:r w:rsidR="00AB46AA">
        <w:t>OMS</w:t>
      </w:r>
      <w:r w:rsidR="0002236C">
        <w:t>)</w:t>
      </w:r>
      <w:r w:rsidR="00EE558A">
        <w:t xml:space="preserve"> establishes your standing on the OML. </w:t>
      </w:r>
      <w:r w:rsidR="00EE558A">
        <w:rPr>
          <w:color w:val="000000"/>
        </w:rPr>
        <w:t xml:space="preserve">Your </w:t>
      </w:r>
      <w:r w:rsidR="00EE558A" w:rsidRPr="00E1183A">
        <w:rPr>
          <w:color w:val="000000"/>
        </w:rPr>
        <w:t xml:space="preserve">OMS is computed based on performance in three main categories: </w:t>
      </w:r>
      <w:r w:rsidR="00EE558A">
        <w:rPr>
          <w:color w:val="000000"/>
        </w:rPr>
        <w:t xml:space="preserve"> </w:t>
      </w:r>
      <w:r w:rsidR="00EE558A" w:rsidRPr="00E1183A">
        <w:rPr>
          <w:color w:val="000000"/>
        </w:rPr>
        <w:t>Academic (both general studies and Military Science), Leadership, and Physical</w:t>
      </w:r>
      <w:r w:rsidR="00942EB6">
        <w:t xml:space="preserve">. </w:t>
      </w:r>
      <w:r w:rsidR="00EE558A">
        <w:t xml:space="preserve"> </w:t>
      </w:r>
      <w:r w:rsidR="00D14514">
        <w:t>Your grades are very important. GPA is the single most important criteria determining the OML score accounting for 40% of your Order of Merit Score. Generally, the top 10% of Nurse Cadets get their assignment of choice.</w:t>
      </w:r>
    </w:p>
    <w:p w:rsidR="00EE558A" w:rsidRDefault="00EE558A" w:rsidP="00CF02E1">
      <w:pPr>
        <w:ind w:firstLine="360"/>
      </w:pPr>
      <w:r>
        <w:t xml:space="preserve">Nurse Corps Branch determines every Fiscal Year (FY) how many new 2LT will assess Active Duty.  </w:t>
      </w:r>
    </w:p>
    <w:p w:rsidR="00942EB6" w:rsidRDefault="00942EB6" w:rsidP="00BB1C1F">
      <w:pPr>
        <w:jc w:val="center"/>
        <w:rPr>
          <w:b/>
          <w:sz w:val="32"/>
          <w:szCs w:val="20"/>
        </w:rPr>
      </w:pPr>
    </w:p>
    <w:p w:rsidR="00040C03" w:rsidRPr="00040C03" w:rsidRDefault="00040C03" w:rsidP="00BB1C1F">
      <w:pPr>
        <w:jc w:val="center"/>
        <w:rPr>
          <w:b/>
          <w:sz w:val="32"/>
          <w:szCs w:val="20"/>
        </w:rPr>
      </w:pPr>
      <w:r w:rsidRPr="00040C03">
        <w:rPr>
          <w:b/>
          <w:sz w:val="32"/>
          <w:szCs w:val="20"/>
        </w:rPr>
        <w:t xml:space="preserve">FY </w:t>
      </w:r>
      <w:r w:rsidR="00D516F5">
        <w:rPr>
          <w:b/>
          <w:sz w:val="32"/>
          <w:szCs w:val="20"/>
        </w:rPr>
        <w:t>13</w:t>
      </w:r>
      <w:r w:rsidRPr="00040C03">
        <w:rPr>
          <w:b/>
          <w:sz w:val="32"/>
          <w:szCs w:val="20"/>
        </w:rPr>
        <w:t xml:space="preserve"> ROTC OML MODEL</w:t>
      </w:r>
    </w:p>
    <w:p w:rsidR="00040C03" w:rsidRDefault="00040C03" w:rsidP="00BB1C1F">
      <w:pPr>
        <w:jc w:val="center"/>
        <w:rPr>
          <w:szCs w:val="20"/>
        </w:rPr>
      </w:pPr>
      <w:r>
        <w:rPr>
          <w:noProof/>
          <w:szCs w:val="20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133350</wp:posOffset>
                </wp:positionV>
                <wp:extent cx="9601834" cy="5772378"/>
                <wp:effectExtent l="0" t="0" r="0" b="19050"/>
                <wp:wrapNone/>
                <wp:docPr id="27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01834" cy="5772378"/>
                          <a:chOff x="-457200" y="1066800"/>
                          <a:chExt cx="9144604" cy="5421098"/>
                        </a:xfrm>
                      </wpg:grpSpPr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725988" y="2347913"/>
                            <a:ext cx="2665186" cy="372723"/>
                          </a:xfrm>
                          <a:prstGeom prst="rect">
                            <a:avLst/>
                          </a:prstGeom>
                          <a:noFill/>
                          <a:ln w="57150" algn="ctr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5356" w:rsidRDefault="004C5356" w:rsidP="004C53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000000"/>
                                  <w:kern w:val="24"/>
                                  <w:u w:val="single"/>
                                </w:rPr>
                                <w:t xml:space="preserve">Physical </w:t>
                              </w:r>
                              <w:r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  <w:u w:val="single"/>
                                </w:rPr>
                                <w:t>(15%)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g:grpSp>
                        <wpg:cNvPr id="11" name="Group 11"/>
                        <wpg:cNvGrpSpPr/>
                        <wpg:grpSpPr>
                          <a:xfrm>
                            <a:off x="-457200" y="1066800"/>
                            <a:ext cx="9144604" cy="5421098"/>
                            <a:chOff x="-457200" y="1066800"/>
                            <a:chExt cx="9144604" cy="5421098"/>
                          </a:xfrm>
                        </wpg:grpSpPr>
                        <wps:wsp>
                          <wps:cNvPr id="12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24400" y="1289050"/>
                              <a:ext cx="3582004" cy="50272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C5356" w:rsidRDefault="004C5356" w:rsidP="004C535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theme="minorBidi"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  <w:t>For each event/activity:</w:t>
                                </w:r>
                              </w:p>
                              <w:p w:rsidR="004C5356" w:rsidRDefault="004C5356" w:rsidP="004C5356">
                                <w:pPr>
                                  <w:pStyle w:val="ListParagraph"/>
                                  <w:numPr>
                                    <w:ilvl w:val="0"/>
                                    <w:numId w:val="34"/>
                                  </w:num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rFonts w:ascii="Calibri" w:hAnsi="Calibri" w:cstheme="minorBidi"/>
                                    <w:color w:val="008000"/>
                                    <w:kern w:val="24"/>
                                    <w:sz w:val="28"/>
                                    <w:szCs w:val="28"/>
                                  </w:rPr>
                                  <w:t>Green numbers are activity weighting</w:t>
                                </w:r>
                              </w:p>
                            </w:txbxContent>
                          </wps:txbx>
                          <wps:bodyPr>
                            <a:spAutoFit/>
                          </wps:bodyPr>
                        </wps:wsp>
                        <wps:wsp>
                          <wps:cNvPr id="1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33375" y="1066800"/>
                              <a:ext cx="4753428" cy="70608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C5356" w:rsidRDefault="004C5356" w:rsidP="004C535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u w:val="single"/>
                                  </w:rPr>
                                  <w:t>1. Academic Program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u w:val="single"/>
                                  </w:rPr>
                                  <w:t>(40%)</w:t>
                                </w:r>
                              </w:p>
                              <w:p w:rsidR="004C5356" w:rsidRDefault="004C5356" w:rsidP="004C535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theme="minorBidi"/>
                                    <w:color w:val="C0504D"/>
                                    <w:kern w:val="24"/>
                                    <w:sz w:val="28"/>
                                    <w:szCs w:val="28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ascii="Calibri" w:hAnsi="Calibri" w:cstheme="minorBidi"/>
                                    <w:color w:val="008000"/>
                                    <w:kern w:val="24"/>
                                    <w:sz w:val="28"/>
                                    <w:szCs w:val="28"/>
                                  </w:rPr>
                                  <w:t>(40.00)</w:t>
                                </w:r>
                                <w:r>
                                  <w:rPr>
                                    <w:rFonts w:ascii="Calibri" w:hAnsi="Calibri" w:cstheme="minorBidi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 w:cstheme="minorBidi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 xml:space="preserve">Cumulative GPA </w:t>
                                </w:r>
                                <w:r>
                                  <w:rPr>
                                    <w:rFonts w:ascii="Calibri" w:hAnsi="Calibri" w:cstheme="minorBidi"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  <w:t>(includes ROTC GPA) (Spring Semester, most current)</w:t>
                                </w:r>
                              </w:p>
                            </w:txbxContent>
                          </wps:txbx>
                          <wps:bodyPr>
                            <a:spAutoFit/>
                          </wps:bodyPr>
                        </wps:wsp>
                        <wps:wsp>
                          <wps:cNvPr id="14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47800" y="5381625"/>
                              <a:ext cx="5487004" cy="50272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C5356" w:rsidRDefault="004C5356" w:rsidP="004C535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theme="minorBidi"/>
                                    <w:b/>
                                    <w:bCs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  <w:t>Warrior Forge, Platoon Top Five</w:t>
                                </w:r>
                                <w:r>
                                  <w:rPr>
                                    <w:rFonts w:ascii="Calibri" w:hAnsi="Calibri" w:cstheme="minorBidi"/>
                                    <w:color w:val="000000"/>
                                    <w:kern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 w:cstheme="minorBidi"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  <w:t>= 1 point added to final OMS</w:t>
                                </w:r>
                              </w:p>
                              <w:p w:rsidR="004C5356" w:rsidRDefault="004C5356" w:rsidP="004C535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theme="minorBidi"/>
                                    <w:b/>
                                    <w:bCs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  <w:t>RECONDO</w:t>
                                </w:r>
                                <w:r>
                                  <w:rPr>
                                    <w:rFonts w:ascii="Calibri" w:hAnsi="Calibri" w:cstheme="minorBidi"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  <w:t xml:space="preserve"> = 0.5 point added to final OMS</w:t>
                                </w:r>
                              </w:p>
                            </w:txbxContent>
                          </wps:txbx>
                          <wps:bodyPr>
                            <a:spAutoFit/>
                          </wps:bodyPr>
                        </wps:wsp>
                        <wps:wsp>
                          <wps:cNvPr id="15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1000" y="2347913"/>
                              <a:ext cx="2667000" cy="372723"/>
                            </a:xfrm>
                            <a:prstGeom prst="rect">
                              <a:avLst/>
                            </a:prstGeom>
                            <a:noFill/>
                            <a:ln w="57150" algn="ctr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C5356" w:rsidRDefault="004C5356" w:rsidP="004C535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theme="minorBidi"/>
                                    <w:b/>
                                    <w:bCs/>
                                    <w:color w:val="000000"/>
                                    <w:kern w:val="24"/>
                                    <w:u w:val="single"/>
                                  </w:rPr>
                                  <w:t xml:space="preserve">Leader </w:t>
                                </w:r>
                                <w:r>
                                  <w:rPr>
                                    <w:rFonts w:ascii="Calibri" w:hAnsi="Calibri" w:cstheme="minorBidi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  <w:u w:val="single"/>
                                  </w:rPr>
                                  <w:t>(45%)</w:t>
                                </w:r>
                              </w:p>
                            </w:txbxContent>
                          </wps:txbx>
                          <wps:bodyPr>
                            <a:spAutoFit/>
                          </wps:bodyPr>
                        </wps:wsp>
                        <wps:wsp>
                          <wps:cNvPr id="1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95800" y="2647950"/>
                              <a:ext cx="4191604" cy="191490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C5356" w:rsidRDefault="004C5356" w:rsidP="004C535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theme="minorBidi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Calibri" w:hAnsi="Calibri" w:cstheme="minorBidi"/>
                                    <w:color w:val="000000"/>
                                    <w:kern w:val="24"/>
                                    <w:sz w:val="32"/>
                                    <w:szCs w:val="32"/>
                                    <w:u w:val="single"/>
                                  </w:rPr>
                                  <w:t>APFT (90%)</w:t>
                                </w:r>
                              </w:p>
                              <w:p w:rsidR="004C5356" w:rsidRDefault="004C5356" w:rsidP="004C535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339933"/>
                                    <w:kern w:val="24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 xml:space="preserve">- Campus 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  <w:t>(most current fall semester)</w:t>
                                </w:r>
                              </w:p>
                              <w:p w:rsidR="004C5356" w:rsidRDefault="004C5356" w:rsidP="004C535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theme="minorBidi"/>
                                    <w:color w:val="C0504D"/>
                                    <w:kern w:val="24"/>
                                    <w:sz w:val="28"/>
                                    <w:szCs w:val="28"/>
                                  </w:rPr>
                                  <w:t xml:space="preserve"> -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 xml:space="preserve"> Campus (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  <w:t>most current spring semester)</w:t>
                                </w:r>
                              </w:p>
                              <w:p w:rsidR="004C5356" w:rsidRDefault="004C5356" w:rsidP="004C535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 xml:space="preserve"> - LDAC 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  <w:t>(1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position w:val="8"/>
                                    <w:sz w:val="28"/>
                                    <w:szCs w:val="28"/>
                                    <w:vertAlign w:val="superscript"/>
                                  </w:rPr>
                                  <w:t>st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  <w:t xml:space="preserve"> score)</w:t>
                                </w:r>
                              </w:p>
                              <w:p w:rsidR="004C5356" w:rsidRDefault="004C5356" w:rsidP="004C535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theme="minorBidi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 xml:space="preserve">    </w:t>
                                </w:r>
                              </w:p>
                              <w:p w:rsidR="004C5356" w:rsidRDefault="004C5356" w:rsidP="004C535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theme="minorBidi"/>
                                    <w:color w:val="000000"/>
                                    <w:kern w:val="24"/>
                                    <w:sz w:val="32"/>
                                    <w:szCs w:val="32"/>
                                    <w:u w:val="single"/>
                                  </w:rPr>
                                  <w:t>Athletics (10%)</w:t>
                                </w:r>
                                <w:r>
                                  <w:rPr>
                                    <w:rFonts w:ascii="Calibri" w:hAnsi="Calibri" w:cstheme="minorBidi"/>
                                    <w:color w:val="000000"/>
                                    <w:kern w:val="24"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</w:p>
                              <w:p w:rsidR="004C5356" w:rsidRDefault="004C5356" w:rsidP="004C535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theme="minorBidi"/>
                                    <w:color w:val="C0504D"/>
                                    <w:kern w:val="24"/>
                                    <w:sz w:val="28"/>
                                    <w:szCs w:val="28"/>
                                  </w:rPr>
                                  <w:t xml:space="preserve">         </w:t>
                                </w:r>
                                <w:r>
                                  <w:rPr>
                                    <w:rFonts w:ascii="Calibri" w:hAnsi="Calibri" w:cstheme="minorBidi"/>
                                    <w:color w:val="339933"/>
                                    <w:kern w:val="24"/>
                                    <w:sz w:val="28"/>
                                    <w:szCs w:val="28"/>
                                  </w:rPr>
                                  <w:t>(1.50)</w:t>
                                </w:r>
                                <w:r>
                                  <w:rPr>
                                    <w:rFonts w:ascii="Calibri" w:hAnsi="Calibri" w:cstheme="minorBidi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 xml:space="preserve"> - 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 xml:space="preserve">Varsity, Intramural, or 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ab/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ab/>
                                  <w:t xml:space="preserve">        Community Team</w:t>
                                </w:r>
                              </w:p>
                            </w:txbxContent>
                          </wps:txbx>
                          <wps:bodyPr>
                            <a:spAutoFit/>
                          </wps:bodyPr>
                        </wps:wsp>
                        <wps:wsp>
                          <wps:cNvPr id="1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57200" y="2649538"/>
                              <a:ext cx="5245099" cy="256970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C5356" w:rsidRDefault="004C5356" w:rsidP="004C535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theme="minorBidi"/>
                                    <w:color w:val="C0504D"/>
                                    <w:kern w:val="24"/>
                                    <w:sz w:val="28"/>
                                    <w:szCs w:val="28"/>
                                  </w:rPr>
                                  <w:t xml:space="preserve">           </w:t>
                                </w:r>
                                <w:r>
                                  <w:rPr>
                                    <w:rFonts w:ascii="Calibri" w:hAnsi="Calibri" w:cstheme="minorBidi"/>
                                    <w:color w:val="339933"/>
                                    <w:kern w:val="24"/>
                                    <w:sz w:val="28"/>
                                    <w:szCs w:val="28"/>
                                  </w:rPr>
                                  <w:t>(</w:t>
                                </w:r>
                                <w:r>
                                  <w:rPr>
                                    <w:rFonts w:ascii="Calibri" w:hAnsi="Calibri"/>
                                    <w:color w:val="008000"/>
                                    <w:kern w:val="24"/>
                                    <w:sz w:val="28"/>
                                    <w:szCs w:val="28"/>
                                  </w:rPr>
                                  <w:t>6.75)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 xml:space="preserve">  - LDAC Performance 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  <w:t>(E/S/N)</w:t>
                                </w:r>
                              </w:p>
                              <w:p w:rsidR="004C5356" w:rsidRDefault="004C5356" w:rsidP="004C535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  <w:t xml:space="preserve">                         - Leadership positions</w:t>
                                </w:r>
                              </w:p>
                              <w:p w:rsidR="004C5356" w:rsidRDefault="004C5356" w:rsidP="004C535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  <w:t xml:space="preserve">                         - Leadership attributes/skills/actions</w:t>
                                </w:r>
                              </w:p>
                              <w:p w:rsidR="004C5356" w:rsidRDefault="004C5356" w:rsidP="004C535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theme="minorBidi"/>
                                    <w:color w:val="C0504D"/>
                                    <w:kern w:val="24"/>
                                    <w:sz w:val="28"/>
                                    <w:szCs w:val="28"/>
                                  </w:rPr>
                                  <w:t xml:space="preserve">          </w:t>
                                </w:r>
                                <w:r>
                                  <w:rPr>
                                    <w:rFonts w:ascii="Calibri" w:hAnsi="Calibri"/>
                                    <w:color w:val="008000"/>
                                    <w:kern w:val="24"/>
                                    <w:sz w:val="28"/>
                                    <w:szCs w:val="28"/>
                                  </w:rPr>
                                  <w:t>(11.25)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 xml:space="preserve"> -</w:t>
                                </w:r>
                                <w:r>
                                  <w:rPr>
                                    <w:rFonts w:ascii="Calibri" w:hAnsi="Calibri"/>
                                    <w:color w:val="008000"/>
                                    <w:kern w:val="24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 xml:space="preserve">LDAC PLT TAC Evaluation 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  <w:t>(E/S/N)</w:t>
                                </w:r>
                              </w:p>
                              <w:p w:rsidR="004C5356" w:rsidRDefault="004C5356" w:rsidP="004C535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theme="minorBidi"/>
                                    <w:color w:val="C0504D"/>
                                    <w:kern w:val="24"/>
                                    <w:sz w:val="28"/>
                                    <w:szCs w:val="28"/>
                                  </w:rPr>
                                  <w:t xml:space="preserve">           </w:t>
                                </w:r>
                                <w:r>
                                  <w:rPr>
                                    <w:rFonts w:ascii="Calibri" w:hAnsi="Calibri" w:cstheme="minorBidi"/>
                                    <w:color w:val="339933"/>
                                    <w:kern w:val="24"/>
                                    <w:sz w:val="28"/>
                                    <w:szCs w:val="28"/>
                                  </w:rPr>
                                  <w:t>(4.50)</w:t>
                                </w:r>
                                <w:r>
                                  <w:rPr>
                                    <w:rFonts w:ascii="Calibri" w:hAnsi="Calibri" w:cstheme="minorBidi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 xml:space="preserve">  - LDAC Land Navigation </w:t>
                                </w:r>
                                <w:r>
                                  <w:rPr>
                                    <w:rFonts w:ascii="Calibri" w:hAnsi="Calibri" w:cstheme="minorBidi"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  <w:t>(1st score)</w:t>
                                </w:r>
                              </w:p>
                              <w:p w:rsidR="004C5356" w:rsidRDefault="004C5356" w:rsidP="004C535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theme="minorBidi"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  <w:t xml:space="preserve">         </w:t>
                                </w:r>
                                <w:r>
                                  <w:rPr>
                                    <w:rFonts w:ascii="Calibri" w:hAnsi="Calibri" w:cstheme="minorBidi"/>
                                    <w:color w:val="000000"/>
                                    <w:kern w:val="24"/>
                                    <w:sz w:val="28"/>
                                    <w:szCs w:val="28"/>
                                    <w:u w:val="single"/>
                                  </w:rPr>
                                  <w:t>PMS Experienced Based Observations</w:t>
                                </w:r>
                              </w:p>
                              <w:p w:rsidR="004C5356" w:rsidRDefault="004C5356" w:rsidP="004C535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theme="minorBidi"/>
                                    <w:color w:val="C0504D"/>
                                    <w:kern w:val="24"/>
                                    <w:sz w:val="28"/>
                                    <w:szCs w:val="28"/>
                                  </w:rPr>
                                  <w:t xml:space="preserve">          </w:t>
                                </w:r>
                                <w:r>
                                  <w:rPr>
                                    <w:rFonts w:ascii="Calibri" w:hAnsi="Calibri" w:cstheme="minorBidi"/>
                                    <w:color w:val="339933"/>
                                    <w:kern w:val="24"/>
                                    <w:sz w:val="28"/>
                                    <w:szCs w:val="28"/>
                                  </w:rPr>
                                  <w:t>(</w:t>
                                </w:r>
                                <w:r>
                                  <w:rPr>
                                    <w:rFonts w:ascii="Calibri" w:hAnsi="Calibri"/>
                                    <w:color w:val="339933"/>
                                    <w:kern w:val="24"/>
                                    <w:sz w:val="28"/>
                                    <w:szCs w:val="28"/>
                                  </w:rPr>
                                  <w:t>6.75)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339933"/>
                                    <w:kern w:val="24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 xml:space="preserve"> - PMS MSIII CER OML </w:t>
                                </w:r>
                              </w:p>
                              <w:p w:rsidR="004C5356" w:rsidRDefault="004C5356" w:rsidP="004C535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theme="minorBidi"/>
                                    <w:color w:val="C0504D"/>
                                    <w:kern w:val="24"/>
                                    <w:sz w:val="28"/>
                                    <w:szCs w:val="28"/>
                                  </w:rPr>
                                  <w:t xml:space="preserve">          </w:t>
                                </w:r>
                                <w:r>
                                  <w:rPr>
                                    <w:rFonts w:ascii="Calibri" w:hAnsi="Calibri" w:cstheme="minorBidi"/>
                                    <w:color w:val="339933"/>
                                    <w:kern w:val="24"/>
                                    <w:sz w:val="28"/>
                                    <w:szCs w:val="28"/>
                                  </w:rPr>
                                  <w:t>(</w:t>
                                </w:r>
                                <w:r>
                                  <w:rPr>
                                    <w:rFonts w:ascii="Calibri" w:hAnsi="Calibri"/>
                                    <w:color w:val="008000"/>
                                    <w:kern w:val="24"/>
                                    <w:sz w:val="28"/>
                                    <w:szCs w:val="28"/>
                                  </w:rPr>
                                  <w:t>4.50)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 xml:space="preserve">  - PMS Accessions OML</w:t>
                                </w:r>
                              </w:p>
                              <w:p w:rsidR="004C5356" w:rsidRDefault="004C5356" w:rsidP="004C535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theme="minorBidi"/>
                                    <w:color w:val="C0504D"/>
                                    <w:kern w:val="24"/>
                                    <w:sz w:val="28"/>
                                    <w:szCs w:val="28"/>
                                  </w:rPr>
                                  <w:t xml:space="preserve">          </w:t>
                                </w:r>
                                <w:r>
                                  <w:rPr>
                                    <w:rFonts w:ascii="Calibri" w:hAnsi="Calibri" w:cstheme="minorBidi"/>
                                    <w:color w:val="339933"/>
                                    <w:kern w:val="24"/>
                                    <w:sz w:val="28"/>
                                    <w:szCs w:val="28"/>
                                  </w:rPr>
                                  <w:t>(4.50)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 xml:space="preserve">  - PMS Accessions Potential </w:t>
                                </w:r>
                                <w:r>
                                  <w:rPr>
                                    <w:rFonts w:ascii="Calibri" w:hAnsi="Calibri" w:cstheme="minorBidi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>Comments</w:t>
                                </w:r>
                              </w:p>
                              <w:p w:rsidR="004C5356" w:rsidRDefault="004C5356" w:rsidP="004C535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theme="minorBidi"/>
                                    <w:color w:val="C0504D"/>
                                    <w:kern w:val="24"/>
                                    <w:sz w:val="28"/>
                                    <w:szCs w:val="28"/>
                                  </w:rPr>
                                  <w:t xml:space="preserve">          </w:t>
                                </w:r>
                                <w:r>
                                  <w:rPr>
                                    <w:rFonts w:ascii="Calibri" w:hAnsi="Calibri" w:cstheme="minorBidi"/>
                                    <w:color w:val="339933"/>
                                    <w:kern w:val="24"/>
                                    <w:sz w:val="28"/>
                                    <w:szCs w:val="28"/>
                                  </w:rPr>
                                  <w:t>(4.50)</w:t>
                                </w:r>
                                <w:r>
                                  <w:rPr>
                                    <w:rFonts w:ascii="Calibri" w:hAnsi="Calibri" w:cstheme="minorBidi"/>
                                    <w:color w:val="339933"/>
                                    <w:kern w:val="24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 w:cstheme="minorBidi"/>
                                    <w:color w:val="C0504D"/>
                                    <w:kern w:val="24"/>
                                    <w:sz w:val="32"/>
                                    <w:szCs w:val="32"/>
                                  </w:rPr>
                                  <w:t xml:space="preserve"> - </w:t>
                                </w:r>
                                <w:r>
                                  <w:rPr>
                                    <w:rFonts w:ascii="Calibri" w:hAnsi="Calibri" w:cstheme="minorBidi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>Cadet Training / Extracurricular Activities</w:t>
                                </w:r>
                              </w:p>
                              <w:p w:rsidR="004C5356" w:rsidRDefault="004C5356" w:rsidP="004C535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theme="minorBidi"/>
                                    <w:color w:val="C0504D"/>
                                    <w:kern w:val="24"/>
                                    <w:sz w:val="28"/>
                                    <w:szCs w:val="28"/>
                                  </w:rPr>
                                  <w:t xml:space="preserve">          </w:t>
                                </w:r>
                                <w:r>
                                  <w:rPr>
                                    <w:rFonts w:ascii="Calibri" w:hAnsi="Calibri" w:cstheme="minorBidi"/>
                                    <w:color w:val="339933"/>
                                    <w:kern w:val="24"/>
                                    <w:sz w:val="28"/>
                                    <w:szCs w:val="28"/>
                                  </w:rPr>
                                  <w:t>(2.25)</w:t>
                                </w:r>
                                <w:r>
                                  <w:rPr>
                                    <w:rFonts w:ascii="Calibri" w:hAnsi="Calibri" w:cstheme="minorBidi"/>
                                    <w:color w:val="339933"/>
                                    <w:kern w:val="24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 w:cstheme="minorBidi"/>
                                    <w:color w:val="C0504D"/>
                                    <w:kern w:val="24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 w:cstheme="minorBidi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>- Language / Cultural Awareness</w:t>
                                </w:r>
                              </w:p>
                            </w:txbxContent>
                          </wps:txbx>
                          <wps:bodyPr>
                            <a:spAutoFit/>
                          </wps:bodyPr>
                        </wps:wsp>
                        <wps:wsp>
                          <wps:cNvPr id="18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4810" y="2028825"/>
                              <a:ext cx="3733800" cy="314280"/>
                            </a:xfrm>
                            <a:prstGeom prst="rect">
                              <a:avLst/>
                            </a:prstGeom>
                            <a:noFill/>
                            <a:ln w="57150" algn="ctr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C5356" w:rsidRDefault="004C5356" w:rsidP="004C535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theme="minorBidi"/>
                                    <w:b/>
                                    <w:bCs/>
                                    <w:color w:val="000000"/>
                                    <w:kern w:val="24"/>
                                    <w:u w:val="single"/>
                                  </w:rPr>
                                  <w:t>2. Leadership Program (60%)</w:t>
                                </w:r>
                              </w:p>
                            </w:txbxContent>
                          </wps:txbx>
                          <wps:bodyPr>
                            <a:spAutoFit/>
                          </wps:bodyPr>
                        </wps:wsp>
                        <wps:wsp>
                          <wps:cNvPr id="19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47674" y="6043613"/>
                              <a:ext cx="5486399" cy="4442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C5356" w:rsidRDefault="004C5356" w:rsidP="004C535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theme="minorBidi"/>
                                    <w:b/>
                                    <w:bCs/>
                                    <w:color w:val="FF0000"/>
                                    <w:kern w:val="24"/>
                                  </w:rPr>
                                  <w:t>Science Technology Engineering and Math (STEM) Incentive</w:t>
                                </w:r>
                              </w:p>
                              <w:p w:rsidR="004C5356" w:rsidRDefault="004C5356" w:rsidP="004C535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theme="minorBidi"/>
                                    <w:b/>
                                    <w:bCs/>
                                    <w:color w:val="FF0000"/>
                                    <w:kern w:val="24"/>
                                  </w:rPr>
                                  <w:t>0.5 Incentive to ADM 3 (Math/Science) and 1.0 Incentive to ADM 4 (Engineering)</w:t>
                                </w:r>
                              </w:p>
                            </w:txbxContent>
                          </wps:txbx>
                          <wps:bodyPr anchor="ctr">
                            <a:spAutoFit/>
                          </wps:bodyPr>
                        </wps:wsp>
                        <wpg:grpSp>
                          <wpg:cNvPr id="20" name="Group 20"/>
                          <wpg:cNvGrpSpPr/>
                          <wpg:grpSpPr>
                            <a:xfrm>
                              <a:off x="4044653" y="2901878"/>
                              <a:ext cx="586618" cy="805167"/>
                              <a:chOff x="4044653" y="2901878"/>
                              <a:chExt cx="586618" cy="805167"/>
                            </a:xfrm>
                          </wpg:grpSpPr>
                          <wps:wsp>
                            <wps:cNvPr id="21" name="Text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44653" y="3152692"/>
                                <a:ext cx="586618" cy="29877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5356" w:rsidRDefault="004C5356" w:rsidP="004C5356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Calibri" w:hAnsi="Calibri" w:cstheme="minorBidi"/>
                                      <w:color w:val="00B050"/>
                                      <w:kern w:val="24"/>
                                      <w:sz w:val="28"/>
                                      <w:szCs w:val="28"/>
                                    </w:rPr>
                                    <w:t>(2.36)</w:t>
                                  </w:r>
                                </w:p>
                              </w:txbxContent>
                            </wps:txbx>
                            <wps:bodyPr wrap="none">
                              <a:spAutoFit/>
                            </wps:bodyPr>
                          </wps:wsp>
                          <wps:wsp>
                            <wps:cNvPr id="22" name="TextBox 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44653" y="2901878"/>
                                <a:ext cx="586618" cy="29877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5356" w:rsidRDefault="004C5356" w:rsidP="004C5356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Calibri" w:hAnsi="Calibri" w:cstheme="minorBidi"/>
                                      <w:color w:val="00B050"/>
                                      <w:kern w:val="24"/>
                                      <w:sz w:val="28"/>
                                      <w:szCs w:val="28"/>
                                    </w:rPr>
                                    <w:t>(1.69)</w:t>
                                  </w:r>
                                </w:p>
                              </w:txbxContent>
                            </wps:txbx>
                            <wps:bodyPr wrap="none">
                              <a:spAutoFit/>
                            </wps:bodyPr>
                          </wps:wsp>
                          <wps:wsp>
                            <wps:cNvPr id="23" name="TextBox 2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44653" y="3408271"/>
                                <a:ext cx="586618" cy="29877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5356" w:rsidRDefault="004C5356" w:rsidP="004C5356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Calibri" w:hAnsi="Calibri" w:cstheme="minorBidi"/>
                                      <w:color w:val="00B050"/>
                                      <w:kern w:val="24"/>
                                      <w:sz w:val="28"/>
                                      <w:szCs w:val="28"/>
                                    </w:rPr>
                                    <w:t>(9.45)</w:t>
                                  </w:r>
                                </w:p>
                              </w:txbxContent>
                            </wps:txbx>
                            <wps:bodyPr wrap="none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6" o:spid="_x0000_s1027" style="position:absolute;left:0;text-align:left;margin-left:-11.25pt;margin-top:10.5pt;width:531.75pt;height:324pt;z-index:251669504" coordorigin="-4572,10668" coordsize="91440,54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">
                <v:shape id="Text Box 10" o:spid="_x0000_s1028" type="#_x0000_t202" style="position:absolute;left:47259;top:23479;width:26655;height:3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B8xscA&#10;AADbAAAADwAAAGRycy9kb3ducmV2LnhtbESPT0vDQBDF74LfYZmCN7tpQZG021LF/hOENm0Fb2N2&#10;mgSzsyG7TeO3dw6Ctxnem/d+M533rlYdtaHybGA0TEAR595WXBg4Hpb3T6BCRLZYeyYDPxRgPru9&#10;mWJq/ZX31GWxUBLCIUUDZYxNqnXIS3IYhr4hFu3sW4dR1rbQtsWrhLtaj5PkUTusWBpKbOilpPw7&#10;uzgDyefrx1f+fspW3cPb4vw83l7Wu60xd4N+MQEVqY//5r/rjRV8oZdfZAA9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gfMbHAAAA2wAAAA8AAAAAAAAAAAAAAAAAmAIAAGRy&#10;cy9kb3ducmV2LnhtbFBLBQYAAAAABAAEAPUAAACMAwAAAAA=&#10;" filled="f" stroked="f" strokeweight="4.5pt">
                  <v:textbox style="mso-fit-shape-to-text:t">
                    <w:txbxContent>
                      <w:p w:rsidR="004C5356" w:rsidRDefault="004C5356" w:rsidP="004C535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 w:cstheme="minorBidi"/>
                            <w:b/>
                            <w:bCs/>
                            <w:color w:val="000000"/>
                            <w:kern w:val="24"/>
                            <w:u w:val="single"/>
                          </w:rPr>
                          <w:t xml:space="preserve">Physical </w:t>
                        </w:r>
                        <w:r>
                          <w:rPr>
                            <w:rFonts w:ascii="Calibri" w:hAnsi="Calibri" w:cstheme="minorBidi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  <w:u w:val="single"/>
                          </w:rPr>
                          <w:t>(15%)</w:t>
                        </w:r>
                      </w:p>
                    </w:txbxContent>
                  </v:textbox>
                </v:shape>
                <v:group id="Group 11" o:spid="_x0000_s1029" style="position:absolute;left:-4572;top:10668;width:91440;height:54387" coordorigin="-4572,10668" coordsize="91440,543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Text Box 4" o:spid="_x0000_s1030" type="#_x0000_t202" style="position:absolute;left:47244;top:12890;width:35814;height:5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8VtMAA&#10;AADbAAAADwAAAGRycy9kb3ducmV2LnhtbERPS4vCMBC+L/gfwgje1lRBWapRRHTZgwrrA69DMzbF&#10;ZlKatHb//UYQvM3H95z5srOlaKn2hWMFo2ECgjhzuuBcwfm0/fwC4QOyxtIxKfgjD8tF72OOqXYP&#10;/qX2GHIRQ9inqMCEUKVS+syQRT90FXHkbq62GCKsc6lrfMRwW8pxkkylxYJjg8GK1oay+7GxCr7v&#10;h127S5qNPOe3JptcNV/MXqlBv1vNQATqwlv8cv/oOH8Mz1/iAXL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B8VtMAAAADbAAAADwAAAAAAAAAAAAAAAACYAgAAZHJzL2Rvd25y&#10;ZXYueG1sUEsFBgAAAAAEAAQA9QAAAIUDAAAAAA==&#10;" filled="f" strokecolor="black [3213]">
                    <v:textbox style="mso-fit-shape-to-text:t">
                      <w:txbxContent>
                        <w:p w:rsidR="004C5356" w:rsidRDefault="004C5356" w:rsidP="004C535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hAnsi="Calibri" w:cstheme="minorBidi"/>
                              <w:color w:val="000000"/>
                              <w:kern w:val="24"/>
                              <w:sz w:val="28"/>
                              <w:szCs w:val="28"/>
                            </w:rPr>
                            <w:t>For each event/activity:</w:t>
                          </w:r>
                        </w:p>
                        <w:p w:rsidR="004C5356" w:rsidRDefault="004C5356" w:rsidP="004C5356">
                          <w:pPr>
                            <w:pStyle w:val="ListParagraph"/>
                            <w:numPr>
                              <w:ilvl w:val="0"/>
                              <w:numId w:val="34"/>
                            </w:numPr>
                            <w:rPr>
                              <w:sz w:val="28"/>
                            </w:rPr>
                          </w:pPr>
                          <w:r>
                            <w:rPr>
                              <w:rFonts w:ascii="Calibri" w:hAnsi="Calibri" w:cstheme="minorBidi"/>
                              <w:color w:val="008000"/>
                              <w:kern w:val="24"/>
                              <w:sz w:val="28"/>
                              <w:szCs w:val="28"/>
                            </w:rPr>
                            <w:t>Green numbers are activity weighting</w:t>
                          </w:r>
                        </w:p>
                      </w:txbxContent>
                    </v:textbox>
                  </v:shape>
                  <v:shape id="Text Box 5" o:spid="_x0000_s1031" type="#_x0000_t202" style="position:absolute;left:-3333;top:10668;width:47529;height:8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  <v:textbox style="mso-fit-shape-to-text:t">
                      <w:txbxContent>
                        <w:p w:rsidR="004C5356" w:rsidRDefault="004C5356" w:rsidP="004C535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kern w:val="24"/>
                              <w:u w:val="single"/>
                            </w:rPr>
                            <w:t>1. Academic Program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kern w:val="24"/>
                              <w:u w:val="single"/>
                            </w:rPr>
                            <w:t>(40%)</w:t>
                          </w:r>
                        </w:p>
                        <w:p w:rsidR="004C5356" w:rsidRDefault="004C5356" w:rsidP="004C535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hAnsi="Calibri" w:cstheme="minorBidi"/>
                              <w:color w:val="C0504D"/>
                              <w:kern w:val="24"/>
                              <w:sz w:val="28"/>
                              <w:szCs w:val="28"/>
                            </w:rPr>
                            <w:t xml:space="preserve">      </w:t>
                          </w:r>
                          <w:r>
                            <w:rPr>
                              <w:rFonts w:ascii="Calibri" w:hAnsi="Calibri" w:cstheme="minorBidi"/>
                              <w:color w:val="008000"/>
                              <w:kern w:val="24"/>
                              <w:sz w:val="28"/>
                              <w:szCs w:val="28"/>
                            </w:rPr>
                            <w:t>(40.00)</w:t>
                          </w:r>
                          <w:r>
                            <w:rPr>
                              <w:rFonts w:ascii="Calibri" w:hAnsi="Calibri" w:cstheme="minorBidi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theme="minorBidi"/>
                              <w:color w:val="000000"/>
                              <w:kern w:val="24"/>
                              <w:sz w:val="32"/>
                              <w:szCs w:val="32"/>
                            </w:rPr>
                            <w:t xml:space="preserve">Cumulative GPA </w:t>
                          </w:r>
                          <w:r>
                            <w:rPr>
                              <w:rFonts w:ascii="Calibri" w:hAnsi="Calibri" w:cstheme="minorBidi"/>
                              <w:color w:val="000000"/>
                              <w:kern w:val="24"/>
                              <w:sz w:val="28"/>
                              <w:szCs w:val="28"/>
                            </w:rPr>
                            <w:t>(includes ROTC GPA) (Spring Semester, most current)</w:t>
                          </w:r>
                        </w:p>
                      </w:txbxContent>
                    </v:textbox>
                  </v:shape>
                  <v:shape id="Text Box 8" o:spid="_x0000_s1032" type="#_x0000_t202" style="position:absolute;left:14478;top:53816;width:54864;height:5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ooW8IA&#10;AADbAAAADwAAAGRycy9kb3ducmV2LnhtbERPTWvCQBC9C/0Pywi96UapUmJWkWJLD7agVbwO2Uk2&#10;mJ0N2U1M/71bKHibx/ucbDPYWvTU+sqxgtk0AUGcO11xqeD08z55BeEDssbaMSn4JQ+b9dMow1S7&#10;Gx+oP4ZSxBD2KSowITSplD43ZNFPXUMcucK1FkOEbSl1i7cYbms5T5KltFhxbDDY0Juh/HrsrIKP&#10;6/e+3yfdTp7KossXF81n86XU83jYrkAEGsJD/O/+1HH+C/z9Eg+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uihbwgAAANsAAAAPAAAAAAAAAAAAAAAAAJgCAABkcnMvZG93&#10;bnJldi54bWxQSwUGAAAAAAQABAD1AAAAhwMAAAAA&#10;" filled="f" strokecolor="black [3213]">
                    <v:textbox style="mso-fit-shape-to-text:t">
                      <w:txbxContent>
                        <w:p w:rsidR="004C5356" w:rsidRDefault="004C5356" w:rsidP="004C535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hAnsi="Calibri" w:cstheme="minorBid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</w:rPr>
                            <w:t>Warrior Forge, Platoon Top Five</w:t>
                          </w:r>
                          <w:r>
                            <w:rPr>
                              <w:rFonts w:ascii="Calibri" w:hAnsi="Calibri" w:cstheme="minorBidi"/>
                              <w:color w:val="000000"/>
                              <w:kern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theme="minorBidi"/>
                              <w:color w:val="000000"/>
                              <w:kern w:val="24"/>
                              <w:sz w:val="28"/>
                              <w:szCs w:val="28"/>
                            </w:rPr>
                            <w:t>= 1 point added to final OMS</w:t>
                          </w:r>
                        </w:p>
                        <w:p w:rsidR="004C5356" w:rsidRDefault="004C5356" w:rsidP="004C535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hAnsi="Calibri" w:cstheme="minorBid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</w:rPr>
                            <w:t>RECONDO</w:t>
                          </w:r>
                          <w:r>
                            <w:rPr>
                              <w:rFonts w:ascii="Calibri" w:hAnsi="Calibri" w:cstheme="minorBidi"/>
                              <w:color w:val="000000"/>
                              <w:kern w:val="24"/>
                              <w:sz w:val="28"/>
                              <w:szCs w:val="28"/>
                            </w:rPr>
                            <w:t xml:space="preserve"> = 0.5 point added to final OMS</w:t>
                          </w:r>
                        </w:p>
                      </w:txbxContent>
                    </v:textbox>
                  </v:shape>
                  <v:shape id="Text Box 9" o:spid="_x0000_s1033" type="#_x0000_t202" style="position:absolute;left:3810;top:23479;width:26670;height:3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ffXsQA&#10;AADbAAAADwAAAGRycy9kb3ducmV2LnhtbERP22rCQBB9F/oPyxR8000Fi0RXsaK2CoUaL9C3aXZM&#10;gtnZkF1j/PuuUOjbHM51JrPWlKKh2hWWFbz0IxDEqdUFZwoO+1VvBMJ5ZI2lZVJwJwez6VNngrG2&#10;N95Rk/hMhBB2MSrIva9iKV2ak0HXtxVx4M62NugDrDOpa7yFcFPKQRS9SoMFh4YcK1rklF6Sq1EQ&#10;fS9PP+nnMVk3w+38/DbYXN+/Nkp1n9v5GISn1v+L/9wfOswfwuOXcIC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X317EAAAA2wAAAA8AAAAAAAAAAAAAAAAAmAIAAGRycy9k&#10;b3ducmV2LnhtbFBLBQYAAAAABAAEAPUAAACJAwAAAAA=&#10;" filled="f" stroked="f" strokeweight="4.5pt">
                    <v:textbox style="mso-fit-shape-to-text:t">
                      <w:txbxContent>
                        <w:p w:rsidR="004C5356" w:rsidRDefault="004C5356" w:rsidP="004C535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hAnsi="Calibri" w:cstheme="minorBidi"/>
                              <w:b/>
                              <w:bCs/>
                              <w:color w:val="000000"/>
                              <w:kern w:val="24"/>
                              <w:u w:val="single"/>
                            </w:rPr>
                            <w:t xml:space="preserve">Leader </w:t>
                          </w:r>
                          <w:r>
                            <w:rPr>
                              <w:rFonts w:ascii="Calibri" w:hAnsi="Calibri" w:cstheme="minorBidi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  <w:u w:val="single"/>
                            </w:rPr>
                            <w:t>(45%)</w:t>
                          </w:r>
                        </w:p>
                      </w:txbxContent>
                    </v:textbox>
                  </v:shape>
                  <v:shape id="Text Box 6" o:spid="_x0000_s1034" type="#_x0000_t202" style="position:absolute;left:44958;top:26479;width:41910;height:26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      <v:textbox style="mso-fit-shape-to-text:t">
                      <w:txbxContent>
                        <w:p w:rsidR="004C5356" w:rsidRDefault="004C5356" w:rsidP="004C535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hAnsi="Calibri" w:cstheme="minorBidi"/>
                              <w:color w:val="000000"/>
                              <w:kern w:val="24"/>
                              <w:sz w:val="32"/>
                              <w:szCs w:val="32"/>
                            </w:rPr>
                            <w:t xml:space="preserve">    </w:t>
                          </w:r>
                          <w:r>
                            <w:rPr>
                              <w:rFonts w:ascii="Calibri" w:hAnsi="Calibri" w:cstheme="minorBidi"/>
                              <w:color w:val="000000"/>
                              <w:kern w:val="24"/>
                              <w:sz w:val="32"/>
                              <w:szCs w:val="32"/>
                              <w:u w:val="single"/>
                            </w:rPr>
                            <w:t>APFT (90%)</w:t>
                          </w:r>
                        </w:p>
                        <w:p w:rsidR="004C5356" w:rsidRDefault="004C5356" w:rsidP="004C535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339933"/>
                              <w:kern w:val="2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32"/>
                              <w:szCs w:val="32"/>
                            </w:rPr>
                            <w:t xml:space="preserve">- Campus 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28"/>
                              <w:szCs w:val="28"/>
                            </w:rPr>
                            <w:t>(most current fall semester)</w:t>
                          </w:r>
                        </w:p>
                        <w:p w:rsidR="004C5356" w:rsidRDefault="004C5356" w:rsidP="004C535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hAnsi="Calibri" w:cstheme="minorBidi"/>
                              <w:color w:val="C0504D"/>
                              <w:kern w:val="24"/>
                              <w:sz w:val="28"/>
                              <w:szCs w:val="28"/>
                            </w:rPr>
                            <w:t xml:space="preserve"> -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32"/>
                              <w:szCs w:val="32"/>
                            </w:rPr>
                            <w:t xml:space="preserve"> Campus (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28"/>
                              <w:szCs w:val="28"/>
                            </w:rPr>
                            <w:t>most current spring semester)</w:t>
                          </w:r>
                        </w:p>
                        <w:p w:rsidR="004C5356" w:rsidRDefault="004C5356" w:rsidP="004C535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32"/>
                              <w:szCs w:val="32"/>
                            </w:rPr>
                            <w:t xml:space="preserve"> - LDAC 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28"/>
                              <w:szCs w:val="28"/>
                            </w:rPr>
                            <w:t>(1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position w:val="8"/>
                              <w:sz w:val="28"/>
                              <w:szCs w:val="28"/>
                              <w:vertAlign w:val="superscript"/>
                            </w:rPr>
                            <w:t>st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28"/>
                              <w:szCs w:val="28"/>
                            </w:rPr>
                            <w:t xml:space="preserve"> score)</w:t>
                          </w:r>
                        </w:p>
                        <w:p w:rsidR="004C5356" w:rsidRDefault="004C5356" w:rsidP="004C535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hAnsi="Calibri" w:cstheme="minorBidi"/>
                              <w:color w:val="000000"/>
                              <w:kern w:val="24"/>
                              <w:sz w:val="32"/>
                              <w:szCs w:val="32"/>
                            </w:rPr>
                            <w:t xml:space="preserve">    </w:t>
                          </w:r>
                        </w:p>
                        <w:p w:rsidR="004C5356" w:rsidRDefault="004C5356" w:rsidP="004C535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hAnsi="Calibri" w:cstheme="minorBidi"/>
                              <w:color w:val="000000"/>
                              <w:kern w:val="24"/>
                              <w:sz w:val="32"/>
                              <w:szCs w:val="32"/>
                              <w:u w:val="single"/>
                            </w:rPr>
                            <w:t>Athletics (10%)</w:t>
                          </w:r>
                          <w:r>
                            <w:rPr>
                              <w:rFonts w:ascii="Calibri" w:hAnsi="Calibri" w:cstheme="minorBidi"/>
                              <w:color w:val="000000"/>
                              <w:kern w:val="24"/>
                              <w:sz w:val="48"/>
                              <w:szCs w:val="48"/>
                            </w:rPr>
                            <w:t xml:space="preserve"> </w:t>
                          </w:r>
                        </w:p>
                        <w:p w:rsidR="004C5356" w:rsidRDefault="004C5356" w:rsidP="004C535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hAnsi="Calibri" w:cstheme="minorBidi"/>
                              <w:color w:val="C0504D"/>
                              <w:kern w:val="24"/>
                              <w:sz w:val="28"/>
                              <w:szCs w:val="28"/>
                            </w:rPr>
                            <w:t xml:space="preserve">         </w:t>
                          </w:r>
                          <w:r>
                            <w:rPr>
                              <w:rFonts w:ascii="Calibri" w:hAnsi="Calibri" w:cstheme="minorBidi"/>
                              <w:color w:val="339933"/>
                              <w:kern w:val="24"/>
                              <w:sz w:val="28"/>
                              <w:szCs w:val="28"/>
                            </w:rPr>
                            <w:t>(1.50)</w:t>
                          </w:r>
                          <w:r>
                            <w:rPr>
                              <w:rFonts w:ascii="Calibri" w:hAnsi="Calibri" w:cstheme="minorBidi"/>
                              <w:color w:val="000000"/>
                              <w:kern w:val="24"/>
                              <w:sz w:val="32"/>
                              <w:szCs w:val="32"/>
                            </w:rPr>
                            <w:t xml:space="preserve"> - 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32"/>
                              <w:szCs w:val="32"/>
                            </w:rPr>
                            <w:t xml:space="preserve">Varsity, Intramural, or 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32"/>
                              <w:szCs w:val="32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32"/>
                              <w:szCs w:val="32"/>
                            </w:rPr>
                            <w:tab/>
                            <w:t xml:space="preserve">        Community Team</w:t>
                          </w:r>
                        </w:p>
                      </w:txbxContent>
                    </v:textbox>
                  </v:shape>
                  <v:shape id="Text Box 7" o:spid="_x0000_s1035" type="#_x0000_t202" style="position:absolute;left:-4572;top:26495;width:52451;height:27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  <v:textbox style="mso-fit-shape-to-text:t">
                      <w:txbxContent>
                        <w:p w:rsidR="004C5356" w:rsidRDefault="004C5356" w:rsidP="004C535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hAnsi="Calibri" w:cstheme="minorBidi"/>
                              <w:color w:val="C0504D"/>
                              <w:kern w:val="24"/>
                              <w:sz w:val="28"/>
                              <w:szCs w:val="28"/>
                            </w:rPr>
                            <w:t xml:space="preserve">           </w:t>
                          </w:r>
                          <w:r>
                            <w:rPr>
                              <w:rFonts w:ascii="Calibri" w:hAnsi="Calibri" w:cstheme="minorBidi"/>
                              <w:color w:val="339933"/>
                              <w:kern w:val="24"/>
                              <w:sz w:val="28"/>
                              <w:szCs w:val="28"/>
                            </w:rPr>
                            <w:t>(</w:t>
                          </w:r>
                          <w:r>
                            <w:rPr>
                              <w:rFonts w:ascii="Calibri" w:hAnsi="Calibri"/>
                              <w:color w:val="008000"/>
                              <w:kern w:val="24"/>
                              <w:sz w:val="28"/>
                              <w:szCs w:val="28"/>
                            </w:rPr>
                            <w:t>6.75)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32"/>
                              <w:szCs w:val="32"/>
                            </w:rPr>
                            <w:t xml:space="preserve">  - LDAC Performance 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28"/>
                              <w:szCs w:val="28"/>
                            </w:rPr>
                            <w:t>(E/S/N)</w:t>
                          </w:r>
                        </w:p>
                        <w:p w:rsidR="004C5356" w:rsidRDefault="004C5356" w:rsidP="004C535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28"/>
                              <w:szCs w:val="28"/>
                            </w:rPr>
                            <w:t xml:space="preserve">                         - Leadership positions</w:t>
                          </w:r>
                        </w:p>
                        <w:p w:rsidR="004C5356" w:rsidRDefault="004C5356" w:rsidP="004C535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28"/>
                              <w:szCs w:val="28"/>
                            </w:rPr>
                            <w:t xml:space="preserve">                         - Leadership attributes/skills/actions</w:t>
                          </w:r>
                        </w:p>
                        <w:p w:rsidR="004C5356" w:rsidRDefault="004C5356" w:rsidP="004C535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hAnsi="Calibri" w:cstheme="minorBidi"/>
                              <w:color w:val="C0504D"/>
                              <w:kern w:val="24"/>
                              <w:sz w:val="28"/>
                              <w:szCs w:val="28"/>
                            </w:rPr>
                            <w:t xml:space="preserve">          </w:t>
                          </w:r>
                          <w:r>
                            <w:rPr>
                              <w:rFonts w:ascii="Calibri" w:hAnsi="Calibri"/>
                              <w:color w:val="008000"/>
                              <w:kern w:val="24"/>
                              <w:sz w:val="28"/>
                              <w:szCs w:val="28"/>
                            </w:rPr>
                            <w:t>(11.25)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32"/>
                              <w:szCs w:val="32"/>
                            </w:rPr>
                            <w:t xml:space="preserve"> -</w:t>
                          </w:r>
                          <w:r>
                            <w:rPr>
                              <w:rFonts w:ascii="Calibri" w:hAnsi="Calibri"/>
                              <w:color w:val="008000"/>
                              <w:kern w:val="2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32"/>
                              <w:szCs w:val="32"/>
                            </w:rPr>
                            <w:t xml:space="preserve">LDAC PLT TAC Evaluation 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28"/>
                              <w:szCs w:val="28"/>
                            </w:rPr>
                            <w:t>(E/S/N)</w:t>
                          </w:r>
                        </w:p>
                        <w:p w:rsidR="004C5356" w:rsidRDefault="004C5356" w:rsidP="004C535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hAnsi="Calibri" w:cstheme="minorBidi"/>
                              <w:color w:val="C0504D"/>
                              <w:kern w:val="24"/>
                              <w:sz w:val="28"/>
                              <w:szCs w:val="28"/>
                            </w:rPr>
                            <w:t xml:space="preserve">           </w:t>
                          </w:r>
                          <w:r>
                            <w:rPr>
                              <w:rFonts w:ascii="Calibri" w:hAnsi="Calibri" w:cstheme="minorBidi"/>
                              <w:color w:val="339933"/>
                              <w:kern w:val="24"/>
                              <w:sz w:val="28"/>
                              <w:szCs w:val="28"/>
                            </w:rPr>
                            <w:t>(4.50)</w:t>
                          </w:r>
                          <w:r>
                            <w:rPr>
                              <w:rFonts w:ascii="Calibri" w:hAnsi="Calibri" w:cstheme="minorBidi"/>
                              <w:color w:val="000000"/>
                              <w:kern w:val="24"/>
                              <w:sz w:val="32"/>
                              <w:szCs w:val="32"/>
                            </w:rPr>
                            <w:t xml:space="preserve">  - LDAC Land Navigation </w:t>
                          </w:r>
                          <w:r>
                            <w:rPr>
                              <w:rFonts w:ascii="Calibri" w:hAnsi="Calibri" w:cstheme="minorBidi"/>
                              <w:color w:val="000000"/>
                              <w:kern w:val="24"/>
                              <w:sz w:val="28"/>
                              <w:szCs w:val="28"/>
                            </w:rPr>
                            <w:t>(1st score)</w:t>
                          </w:r>
                        </w:p>
                        <w:p w:rsidR="004C5356" w:rsidRDefault="004C5356" w:rsidP="004C535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hAnsi="Calibri" w:cstheme="minorBidi"/>
                              <w:color w:val="000000"/>
                              <w:kern w:val="24"/>
                              <w:sz w:val="28"/>
                              <w:szCs w:val="28"/>
                            </w:rPr>
                            <w:t xml:space="preserve">         </w:t>
                          </w:r>
                          <w:r>
                            <w:rPr>
                              <w:rFonts w:ascii="Calibri" w:hAnsi="Calibri" w:cstheme="minorBidi"/>
                              <w:color w:val="000000"/>
                              <w:kern w:val="24"/>
                              <w:sz w:val="28"/>
                              <w:szCs w:val="28"/>
                              <w:u w:val="single"/>
                            </w:rPr>
                            <w:t>PMS Experienced Based Observations</w:t>
                          </w:r>
                        </w:p>
                        <w:p w:rsidR="004C5356" w:rsidRDefault="004C5356" w:rsidP="004C535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hAnsi="Calibri" w:cstheme="minorBidi"/>
                              <w:color w:val="C0504D"/>
                              <w:kern w:val="24"/>
                              <w:sz w:val="28"/>
                              <w:szCs w:val="28"/>
                            </w:rPr>
                            <w:t xml:space="preserve">          </w:t>
                          </w:r>
                          <w:r>
                            <w:rPr>
                              <w:rFonts w:ascii="Calibri" w:hAnsi="Calibri" w:cstheme="minorBidi"/>
                              <w:color w:val="339933"/>
                              <w:kern w:val="24"/>
                              <w:sz w:val="28"/>
                              <w:szCs w:val="28"/>
                            </w:rPr>
                            <w:t>(</w:t>
                          </w:r>
                          <w:r>
                            <w:rPr>
                              <w:rFonts w:ascii="Calibri" w:hAnsi="Calibri"/>
                              <w:color w:val="339933"/>
                              <w:kern w:val="24"/>
                              <w:sz w:val="28"/>
                              <w:szCs w:val="28"/>
                            </w:rPr>
                            <w:t>6.75)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339933"/>
                              <w:kern w:val="2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32"/>
                              <w:szCs w:val="32"/>
                            </w:rPr>
                            <w:t xml:space="preserve"> - PMS MSIII CER OML </w:t>
                          </w:r>
                        </w:p>
                        <w:p w:rsidR="004C5356" w:rsidRDefault="004C5356" w:rsidP="004C535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hAnsi="Calibri" w:cstheme="minorBidi"/>
                              <w:color w:val="C0504D"/>
                              <w:kern w:val="24"/>
                              <w:sz w:val="28"/>
                              <w:szCs w:val="28"/>
                            </w:rPr>
                            <w:t xml:space="preserve">          </w:t>
                          </w:r>
                          <w:r>
                            <w:rPr>
                              <w:rFonts w:ascii="Calibri" w:hAnsi="Calibri" w:cstheme="minorBidi"/>
                              <w:color w:val="339933"/>
                              <w:kern w:val="24"/>
                              <w:sz w:val="28"/>
                              <w:szCs w:val="28"/>
                            </w:rPr>
                            <w:t>(</w:t>
                          </w:r>
                          <w:r>
                            <w:rPr>
                              <w:rFonts w:ascii="Calibri" w:hAnsi="Calibri"/>
                              <w:color w:val="008000"/>
                              <w:kern w:val="24"/>
                              <w:sz w:val="28"/>
                              <w:szCs w:val="28"/>
                            </w:rPr>
                            <w:t>4.50)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32"/>
                              <w:szCs w:val="32"/>
                            </w:rPr>
                            <w:t xml:space="preserve">  - PMS Accessions OML</w:t>
                          </w:r>
                        </w:p>
                        <w:p w:rsidR="004C5356" w:rsidRDefault="004C5356" w:rsidP="004C535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hAnsi="Calibri" w:cstheme="minorBidi"/>
                              <w:color w:val="C0504D"/>
                              <w:kern w:val="24"/>
                              <w:sz w:val="28"/>
                              <w:szCs w:val="28"/>
                            </w:rPr>
                            <w:t xml:space="preserve">          </w:t>
                          </w:r>
                          <w:r>
                            <w:rPr>
                              <w:rFonts w:ascii="Calibri" w:hAnsi="Calibri" w:cstheme="minorBidi"/>
                              <w:color w:val="339933"/>
                              <w:kern w:val="24"/>
                              <w:sz w:val="28"/>
                              <w:szCs w:val="28"/>
                            </w:rPr>
                            <w:t>(4.50)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32"/>
                              <w:szCs w:val="32"/>
                            </w:rPr>
                            <w:t xml:space="preserve">  - PMS Accessions Potential </w:t>
                          </w:r>
                          <w:r>
                            <w:rPr>
                              <w:rFonts w:ascii="Calibri" w:hAnsi="Calibri" w:cstheme="minorBidi"/>
                              <w:color w:val="000000"/>
                              <w:kern w:val="24"/>
                              <w:sz w:val="32"/>
                              <w:szCs w:val="32"/>
                            </w:rPr>
                            <w:t>Comments</w:t>
                          </w:r>
                        </w:p>
                        <w:p w:rsidR="004C5356" w:rsidRDefault="004C5356" w:rsidP="004C535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hAnsi="Calibri" w:cstheme="minorBidi"/>
                              <w:color w:val="C0504D"/>
                              <w:kern w:val="24"/>
                              <w:sz w:val="28"/>
                              <w:szCs w:val="28"/>
                            </w:rPr>
                            <w:t xml:space="preserve">          </w:t>
                          </w:r>
                          <w:r>
                            <w:rPr>
                              <w:rFonts w:ascii="Calibri" w:hAnsi="Calibri" w:cstheme="minorBidi"/>
                              <w:color w:val="339933"/>
                              <w:kern w:val="24"/>
                              <w:sz w:val="28"/>
                              <w:szCs w:val="28"/>
                            </w:rPr>
                            <w:t>(4.50)</w:t>
                          </w:r>
                          <w:r>
                            <w:rPr>
                              <w:rFonts w:ascii="Calibri" w:hAnsi="Calibri" w:cstheme="minorBidi"/>
                              <w:color w:val="339933"/>
                              <w:kern w:val="2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theme="minorBidi"/>
                              <w:color w:val="C0504D"/>
                              <w:kern w:val="24"/>
                              <w:sz w:val="32"/>
                              <w:szCs w:val="32"/>
                            </w:rPr>
                            <w:t xml:space="preserve"> - </w:t>
                          </w:r>
                          <w:r>
                            <w:rPr>
                              <w:rFonts w:ascii="Calibri" w:hAnsi="Calibri" w:cstheme="minorBidi"/>
                              <w:color w:val="000000"/>
                              <w:kern w:val="24"/>
                              <w:sz w:val="32"/>
                              <w:szCs w:val="32"/>
                            </w:rPr>
                            <w:t>Cadet Training / Extracurricular Activities</w:t>
                          </w:r>
                        </w:p>
                        <w:p w:rsidR="004C5356" w:rsidRDefault="004C5356" w:rsidP="004C535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hAnsi="Calibri" w:cstheme="minorBidi"/>
                              <w:color w:val="C0504D"/>
                              <w:kern w:val="24"/>
                              <w:sz w:val="28"/>
                              <w:szCs w:val="28"/>
                            </w:rPr>
                            <w:t xml:space="preserve">          </w:t>
                          </w:r>
                          <w:r>
                            <w:rPr>
                              <w:rFonts w:ascii="Calibri" w:hAnsi="Calibri" w:cstheme="minorBidi"/>
                              <w:color w:val="339933"/>
                              <w:kern w:val="24"/>
                              <w:sz w:val="28"/>
                              <w:szCs w:val="28"/>
                            </w:rPr>
                            <w:t>(2.25)</w:t>
                          </w:r>
                          <w:r>
                            <w:rPr>
                              <w:rFonts w:ascii="Calibri" w:hAnsi="Calibri" w:cstheme="minorBidi"/>
                              <w:color w:val="339933"/>
                              <w:kern w:val="2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theme="minorBidi"/>
                              <w:color w:val="C0504D"/>
                              <w:kern w:val="2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theme="minorBidi"/>
                              <w:color w:val="000000"/>
                              <w:kern w:val="24"/>
                              <w:sz w:val="32"/>
                              <w:szCs w:val="32"/>
                            </w:rPr>
                            <w:t>- Language / Cultural Awareness</w:t>
                          </w:r>
                        </w:p>
                      </w:txbxContent>
                    </v:textbox>
                  </v:shape>
                  <v:shape id="Text Box 11" o:spid="_x0000_s1036" type="#_x0000_t202" style="position:absolute;left:-3048;top:20288;width:37338;height:3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ZwwMcA&#10;AADbAAAADwAAAGRycy9kb3ducmV2LnhtbESPT0vDQBDF74LfYZmCN7tpQZG021LF/hOENm0Fb2N2&#10;mgSzsyG7TeO3dw6Ctxnem/d+M533rlYdtaHybGA0TEAR595WXBg4Hpb3T6BCRLZYeyYDPxRgPru9&#10;mWJq/ZX31GWxUBLCIUUDZYxNqnXIS3IYhr4hFu3sW4dR1rbQtsWrhLtaj5PkUTusWBpKbOilpPw7&#10;uzgDyefrx1f+fspW3cPb4vw83l7Wu60xd4N+MQEVqY//5r/rjRV8gZVfZAA9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WcMDHAAAA2wAAAA8AAAAAAAAAAAAAAAAAmAIAAGRy&#10;cy9kb3ducmV2LnhtbFBLBQYAAAAABAAEAPUAAACMAwAAAAA=&#10;" filled="f" stroked="f" strokeweight="4.5pt">
                    <v:textbox style="mso-fit-shape-to-text:t">
                      <w:txbxContent>
                        <w:p w:rsidR="004C5356" w:rsidRDefault="004C5356" w:rsidP="004C535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hAnsi="Calibri" w:cstheme="minorBidi"/>
                              <w:b/>
                              <w:bCs/>
                              <w:color w:val="000000"/>
                              <w:kern w:val="24"/>
                              <w:u w:val="single"/>
                            </w:rPr>
                            <w:t>2. Leadership Program (60%)</w:t>
                          </w:r>
                        </w:p>
                      </w:txbxContent>
                    </v:textbox>
                  </v:shape>
                  <v:shape id="Text Box 8" o:spid="_x0000_s1037" type="#_x0000_t202" style="position:absolute;left:14478;top:60436;width:54864;height:4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4f6MAA&#10;AADbAAAADwAAAGRycy9kb3ducmV2LnhtbERPTYvCMBC9C/sfwix403RFVq1GWRbUXu0u4nFsxqZs&#10;MylNtPXfbwTB2zze56w2va3FjVpfOVbwMU5AEBdOV1wq+P3ZjuYgfEDWWDsmBXfysFm/DVaYatfx&#10;gW55KEUMYZ+iAhNCk0rpC0MW/dg1xJG7uNZiiLAtpW6xi+G2lpMk+ZQWK44NBhv6NlT85VerIN/P&#10;+ntmtsesctfdtCvP09NpptTwvf9aggjUh5f46c50nL+Axy/xAL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54f6MAAAADbAAAADwAAAAAAAAAAAAAAAACYAgAAZHJzL2Rvd25y&#10;ZXYueG1sUEsFBgAAAAAEAAQA9QAAAIUDAAAAAA==&#10;" filled="f" strokecolor="black [3213]">
                    <v:textbox style="mso-fit-shape-to-text:t">
                      <w:txbxContent>
                        <w:p w:rsidR="004C5356" w:rsidRDefault="004C5356" w:rsidP="004C535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hAnsi="Calibri" w:cstheme="minorBidi"/>
                              <w:b/>
                              <w:bCs/>
                              <w:color w:val="FF0000"/>
                              <w:kern w:val="24"/>
                            </w:rPr>
                            <w:t>Science Technology Engineering and Math (STEM) Incentive</w:t>
                          </w:r>
                        </w:p>
                        <w:p w:rsidR="004C5356" w:rsidRDefault="004C5356" w:rsidP="004C535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hAnsi="Calibri" w:cstheme="minorBidi"/>
                              <w:b/>
                              <w:bCs/>
                              <w:color w:val="FF0000"/>
                              <w:kern w:val="24"/>
                            </w:rPr>
                            <w:t>0.5 Incentive to ADM 3 (Math/Science) and 1.0 Incentive to ADM 4 (Engineering)</w:t>
                          </w:r>
                        </w:p>
                      </w:txbxContent>
                    </v:textbox>
                  </v:shape>
                  <v:group id="Group 20" o:spid="_x0000_s1038" style="position:absolute;left:40449;top:29019;width:6128;height:8144" coordorigin="40449,29019" coordsize="6127,8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<v:shape id="TextBox 19" o:spid="_x0000_s1039" type="#_x0000_t202" style="position:absolute;left:40449;top:31527;width:6128;height:30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V/cQA&#10;AADbAAAADwAAAGRycy9kb3ducmV2LnhtbESPzWrDMBCE74W8g9hCbo1sk5bEtRxCmkBvbX4eYLG2&#10;lmtrZSw1cfL0VaGQ4zAz3zDFarSdONPgG8cK0lkCgrhyuuFawem4e1qA8AFZY+eYFFzJw6qcPBSY&#10;a3fhPZ0PoRYRwj5HBSaEPpfSV4Ys+pnriaP35QaLIcqhlnrAS4TbTmZJ8iItNhwXDPa0MVS1hx+r&#10;YJHYj7ZdZp/ezm/ps9m8uW3/rdT0cVy/ggg0hnv4v/2uFWQp/H2JP0C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glf3EAAAA2wAAAA8AAAAAAAAAAAAAAAAAmAIAAGRycy9k&#10;b3ducmV2LnhtbFBLBQYAAAAABAAEAPUAAACJAwAAAAA=&#10;" filled="f" stroked="f">
                      <v:textbox style="mso-fit-shape-to-text:t">
                        <w:txbxContent>
                          <w:p w:rsidR="004C5356" w:rsidRDefault="004C5356" w:rsidP="004C535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theme="minorBidi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(2.36)</w:t>
                            </w:r>
                          </w:p>
                        </w:txbxContent>
                      </v:textbox>
                    </v:shape>
                    <v:shape id="TextBox 22" o:spid="_x0000_s1040" type="#_x0000_t202" style="position:absolute;left:40449;top:29019;width:6128;height:30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ILisMA&#10;AADbAAAADwAAAGRycy9kb3ducmV2LnhtbESP0WrCQBRE34X+w3KFvukmoRWNbqRoC33TWj/gkr1m&#10;Y7J3Q3bVtF/vFgo+DjNzhlmtB9uKK/W+dqwgnSYgiEuna64UHL8/JnMQPiBrbB2Tgh/ysC6eRivM&#10;tbvxF10PoRIRwj5HBSaELpfSl4Ys+qnriKN3cr3FEGVfSd3jLcJtK7MkmUmLNccFgx1tDJXN4WIV&#10;zBO7a5pFtvf25Td9NZute+/OSj2Ph7cliEBDeIT/259aQZbB3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ILisMAAADbAAAADwAAAAAAAAAAAAAAAACYAgAAZHJzL2Rv&#10;d25yZXYueG1sUEsFBgAAAAAEAAQA9QAAAIgDAAAAAA==&#10;" filled="f" stroked="f">
                      <v:textbox style="mso-fit-shape-to-text:t">
                        <w:txbxContent>
                          <w:p w:rsidR="004C5356" w:rsidRDefault="004C5356" w:rsidP="004C535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theme="minorBidi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(1.69)</w:t>
                            </w:r>
                          </w:p>
                        </w:txbxContent>
                      </v:textbox>
                    </v:shape>
                    <v:shape id="TextBox 24" o:spid="_x0000_s1041" type="#_x0000_t202" style="position:absolute;left:40449;top:34083;width:6128;height:30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6uEcQA&#10;AADbAAAADwAAAGRycy9kb3ducmV2LnhtbESPwW7CMBBE75X6D9YicSMOASoaYlAFReqNlvYDVvES&#10;h8TrKDaQ9uvrSkg9jmbmjabYDLYVV+p97VjBNElBEJdO11wp+PrcT5YgfEDW2DomBd/kYbN+fCgw&#10;1+7GH3Q9hkpECPscFZgQulxKXxqy6BPXEUfv5HqLIcq+krrHW4TbVmZp+iQt1hwXDHa0NVQ2x4tV&#10;sEztoWmes3dv5z/Thdnu3Gt3Vmo8Gl5WIAIN4T98b79pBdkM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+rhHEAAAA2wAAAA8AAAAAAAAAAAAAAAAAmAIAAGRycy9k&#10;b3ducmV2LnhtbFBLBQYAAAAABAAEAPUAAACJAwAAAAA=&#10;" filled="f" stroked="f">
                      <v:textbox style="mso-fit-shape-to-text:t">
                        <w:txbxContent>
                          <w:p w:rsidR="004C5356" w:rsidRDefault="004C5356" w:rsidP="004C535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theme="minorBidi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(9.45)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:rsidR="00015EDB" w:rsidRPr="006053F9" w:rsidRDefault="00015EDB" w:rsidP="006053F9">
      <w:pPr>
        <w:rPr>
          <w:sz w:val="96"/>
        </w:rPr>
      </w:pPr>
      <w:r>
        <w:br w:type="page"/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"/>
        <w:gridCol w:w="120"/>
        <w:gridCol w:w="357"/>
        <w:gridCol w:w="152"/>
        <w:gridCol w:w="90"/>
        <w:gridCol w:w="180"/>
        <w:gridCol w:w="288"/>
        <w:gridCol w:w="162"/>
        <w:gridCol w:w="333"/>
        <w:gridCol w:w="207"/>
        <w:gridCol w:w="277"/>
        <w:gridCol w:w="83"/>
        <w:gridCol w:w="87"/>
        <w:gridCol w:w="183"/>
        <w:gridCol w:w="248"/>
        <w:gridCol w:w="60"/>
        <w:gridCol w:w="47"/>
        <w:gridCol w:w="188"/>
        <w:gridCol w:w="78"/>
        <w:gridCol w:w="189"/>
        <w:gridCol w:w="90"/>
        <w:gridCol w:w="520"/>
        <w:gridCol w:w="110"/>
        <w:gridCol w:w="340"/>
        <w:gridCol w:w="18"/>
        <w:gridCol w:w="300"/>
        <w:gridCol w:w="62"/>
        <w:gridCol w:w="175"/>
        <w:gridCol w:w="31"/>
        <w:gridCol w:w="64"/>
        <w:gridCol w:w="114"/>
        <w:gridCol w:w="103"/>
        <w:gridCol w:w="42"/>
        <w:gridCol w:w="122"/>
        <w:gridCol w:w="180"/>
        <w:gridCol w:w="358"/>
        <w:gridCol w:w="30"/>
        <w:gridCol w:w="131"/>
        <w:gridCol w:w="109"/>
        <w:gridCol w:w="118"/>
        <w:gridCol w:w="143"/>
        <w:gridCol w:w="23"/>
        <w:gridCol w:w="147"/>
        <w:gridCol w:w="355"/>
        <w:gridCol w:w="276"/>
        <w:gridCol w:w="359"/>
        <w:gridCol w:w="90"/>
        <w:gridCol w:w="169"/>
        <w:gridCol w:w="101"/>
        <w:gridCol w:w="175"/>
        <w:gridCol w:w="185"/>
        <w:gridCol w:w="716"/>
      </w:tblGrid>
      <w:tr w:rsidR="009F4964" w:rsidTr="00CF02E1">
        <w:tc>
          <w:tcPr>
            <w:tcW w:w="9356" w:type="dxa"/>
            <w:gridSpan w:val="52"/>
            <w:tcMar>
              <w:left w:w="0" w:type="dxa"/>
              <w:right w:w="0" w:type="dxa"/>
            </w:tcMar>
          </w:tcPr>
          <w:p w:rsidR="009F4964" w:rsidRDefault="00942EB6" w:rsidP="00AB12B5">
            <w:pPr>
              <w:ind w:firstLine="360"/>
            </w:pPr>
            <w:r>
              <w:lastRenderedPageBreak/>
              <w:t xml:space="preserve">When you enter your senior year, you will complete a CC Form 218-R, Assignment Preference Sheet, where you will indicate your duty assignment preferences. </w:t>
            </w:r>
            <w:r w:rsidR="00C3278C">
              <w:t>N</w:t>
            </w:r>
            <w:r>
              <w:t xml:space="preserve">ew graduate nurses </w:t>
            </w:r>
            <w:r w:rsidR="00C3278C">
              <w:t>choose from</w:t>
            </w:r>
            <w:r>
              <w:t xml:space="preserve"> one of twelve military treatment facilities for their first assignment</w:t>
            </w:r>
            <w:r w:rsidR="00C3278C">
              <w:t xml:space="preserve"> in order to complete the Clinical Nurse Transition Program (CNTP). </w:t>
            </w:r>
            <w:r w:rsidR="00AB12B5">
              <w:t>In order to complete this form, t</w:t>
            </w:r>
            <w:r>
              <w:t xml:space="preserve">he computer system requires each cadet to request a minimum of four overseas choices. However, </w:t>
            </w:r>
            <w:r w:rsidR="00AB12B5">
              <w:t xml:space="preserve">new nurses have only </w:t>
            </w:r>
            <w:r>
              <w:t xml:space="preserve">Tripler and </w:t>
            </w:r>
            <w:proofErr w:type="spellStart"/>
            <w:r>
              <w:t>Landst</w:t>
            </w:r>
            <w:bookmarkStart w:id="0" w:name="_GoBack"/>
            <w:bookmarkEnd w:id="0"/>
            <w:r>
              <w:t>uhl</w:t>
            </w:r>
            <w:proofErr w:type="spellEnd"/>
            <w:r>
              <w:t xml:space="preserve"> </w:t>
            </w:r>
            <w:r w:rsidR="00AB12B5">
              <w:t>as</w:t>
            </w:r>
            <w:r>
              <w:t xml:space="preserve"> possible </w:t>
            </w:r>
            <w:r w:rsidR="00AB12B5">
              <w:t>overseas assignments;</w:t>
            </w:r>
            <w:r>
              <w:t xml:space="preserve"> </w:t>
            </w:r>
            <w:r w:rsidR="00AB12B5">
              <w:t>therefore choices nine and ten are administrative fillers and must be overseas choices. See example below.</w:t>
            </w:r>
          </w:p>
          <w:p w:rsidR="00003DA5" w:rsidRDefault="00003DA5" w:rsidP="00003DA5">
            <w:pPr>
              <w:ind w:firstLine="360"/>
              <w:jc w:val="center"/>
            </w:pPr>
          </w:p>
          <w:p w:rsidR="00003DA5" w:rsidRPr="00003DA5" w:rsidRDefault="00003DA5" w:rsidP="00003DA5">
            <w:pPr>
              <w:ind w:firstLine="360"/>
              <w:jc w:val="center"/>
              <w:rPr>
                <w:b/>
              </w:rPr>
            </w:pPr>
            <w:r w:rsidRPr="00003DA5">
              <w:rPr>
                <w:b/>
                <w:sz w:val="32"/>
              </w:rPr>
              <w:t>Assignment Preference Sheet</w:t>
            </w:r>
          </w:p>
        </w:tc>
      </w:tr>
      <w:tr w:rsidR="009F4964" w:rsidTr="00CF02E1">
        <w:trPr>
          <w:trHeight w:hRule="exact" w:val="72"/>
        </w:trPr>
        <w:tc>
          <w:tcPr>
            <w:tcW w:w="9356" w:type="dxa"/>
            <w:gridSpan w:val="52"/>
            <w:tcMar>
              <w:left w:w="0" w:type="dxa"/>
              <w:right w:w="0" w:type="dxa"/>
            </w:tcMar>
          </w:tcPr>
          <w:p w:rsidR="009F4964" w:rsidRDefault="009F4964" w:rsidP="00CF02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F4964" w:rsidTr="00CF02E1">
        <w:tc>
          <w:tcPr>
            <w:tcW w:w="9356" w:type="dxa"/>
            <w:gridSpan w:val="52"/>
            <w:tcMar>
              <w:left w:w="0" w:type="dxa"/>
              <w:right w:w="0" w:type="dxa"/>
            </w:tcMar>
          </w:tcPr>
          <w:p w:rsidR="009F4964" w:rsidRDefault="009F4964" w:rsidP="00003D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F4964" w:rsidTr="00CF02E1">
        <w:tc>
          <w:tcPr>
            <w:tcW w:w="9356" w:type="dxa"/>
            <w:gridSpan w:val="52"/>
            <w:tcMar>
              <w:left w:w="0" w:type="dxa"/>
              <w:right w:w="0" w:type="dxa"/>
            </w:tcMar>
          </w:tcPr>
          <w:p w:rsidR="009F4964" w:rsidRPr="00EF70D9" w:rsidRDefault="009F4964" w:rsidP="009F49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4964" w:rsidRPr="006B3D73" w:rsidTr="00CF02E1">
        <w:trPr>
          <w:trHeight w:hRule="exact" w:val="72"/>
        </w:trPr>
        <w:tc>
          <w:tcPr>
            <w:tcW w:w="9356" w:type="dxa"/>
            <w:gridSpan w:val="52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F4964" w:rsidRPr="006B3D73" w:rsidTr="00CF02E1">
        <w:tc>
          <w:tcPr>
            <w:tcW w:w="900" w:type="dxa"/>
            <w:gridSpan w:val="4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B3D7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  NAME:</w:t>
            </w:r>
          </w:p>
        </w:tc>
        <w:tc>
          <w:tcPr>
            <w:tcW w:w="4791" w:type="dxa"/>
            <w:gridSpan w:val="30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9C410D" w:rsidRDefault="009F4964" w:rsidP="00CF02E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1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CADET, IAM A.</w:t>
            </w:r>
          </w:p>
        </w:tc>
        <w:tc>
          <w:tcPr>
            <w:tcW w:w="926" w:type="dxa"/>
            <w:gridSpan w:val="6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  SSN:</w:t>
            </w:r>
          </w:p>
        </w:tc>
        <w:tc>
          <w:tcPr>
            <w:tcW w:w="2739" w:type="dxa"/>
            <w:gridSpan w:val="1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9C410D" w:rsidRDefault="009F4964" w:rsidP="00CF02E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1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123-45-6789</w:t>
            </w:r>
          </w:p>
        </w:tc>
      </w:tr>
      <w:tr w:rsidR="009F4964" w:rsidRPr="009A1062" w:rsidTr="00CF02E1">
        <w:tc>
          <w:tcPr>
            <w:tcW w:w="900" w:type="dxa"/>
            <w:gridSpan w:val="4"/>
            <w:tcMar>
              <w:left w:w="0" w:type="dxa"/>
              <w:right w:w="0" w:type="dxa"/>
            </w:tcMar>
          </w:tcPr>
          <w:p w:rsidR="009F4964" w:rsidRPr="009A1062" w:rsidRDefault="009F4964" w:rsidP="00CF02E1">
            <w:pPr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4791" w:type="dxa"/>
            <w:gridSpan w:val="30"/>
            <w:tcMar>
              <w:left w:w="0" w:type="dxa"/>
              <w:right w:w="0" w:type="dxa"/>
            </w:tcMar>
          </w:tcPr>
          <w:p w:rsidR="009F4964" w:rsidRPr="009A1062" w:rsidRDefault="009F4964" w:rsidP="00CF02E1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9A106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(</w:t>
            </w:r>
            <w:r w:rsidRPr="009A1062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LAST, FIRST &amp; MI</w:t>
            </w:r>
            <w:r w:rsidRPr="009A106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3665" w:type="dxa"/>
            <w:gridSpan w:val="18"/>
            <w:tcMar>
              <w:left w:w="0" w:type="dxa"/>
              <w:right w:w="0" w:type="dxa"/>
            </w:tcMar>
          </w:tcPr>
          <w:p w:rsidR="009F4964" w:rsidRPr="009A1062" w:rsidRDefault="009F4964" w:rsidP="00CF02E1">
            <w:pPr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</w:tr>
      <w:tr w:rsidR="009F4964" w:rsidRPr="006B3D73" w:rsidTr="00CF02E1">
        <w:tc>
          <w:tcPr>
            <w:tcW w:w="900" w:type="dxa"/>
            <w:gridSpan w:val="4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  GRADE:</w:t>
            </w:r>
          </w:p>
        </w:tc>
        <w:tc>
          <w:tcPr>
            <w:tcW w:w="1053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9C410D" w:rsidRDefault="009F4964" w:rsidP="00CF02E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1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2LT</w:t>
            </w:r>
          </w:p>
        </w:tc>
        <w:tc>
          <w:tcPr>
            <w:tcW w:w="7403" w:type="dxa"/>
            <w:gridSpan w:val="43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F4964" w:rsidRPr="006B3D73" w:rsidTr="00CF02E1">
        <w:trPr>
          <w:trHeight w:hRule="exact" w:val="72"/>
        </w:trPr>
        <w:tc>
          <w:tcPr>
            <w:tcW w:w="9356" w:type="dxa"/>
            <w:gridSpan w:val="52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F4964" w:rsidRPr="006B3D73" w:rsidTr="00CF02E1">
        <w:tc>
          <w:tcPr>
            <w:tcW w:w="1458" w:type="dxa"/>
            <w:gridSpan w:val="7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  ROTC REGION:</w:t>
            </w:r>
          </w:p>
        </w:tc>
        <w:tc>
          <w:tcPr>
            <w:tcW w:w="702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630" w:type="dxa"/>
            <w:gridSpan w:val="4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5.  SEX:</w:t>
            </w:r>
          </w:p>
        </w:tc>
        <w:tc>
          <w:tcPr>
            <w:tcW w:w="810" w:type="dxa"/>
            <w:gridSpan w:val="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9C410D" w:rsidRDefault="009F4964" w:rsidP="00CF02E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1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720" w:type="dxa"/>
            <w:gridSpan w:val="3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6.  RACE:</w:t>
            </w:r>
          </w:p>
        </w:tc>
        <w:tc>
          <w:tcPr>
            <w:tcW w:w="895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9C410D" w:rsidRDefault="009F4964" w:rsidP="00CF02E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1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 – White</w:t>
            </w:r>
          </w:p>
        </w:tc>
        <w:tc>
          <w:tcPr>
            <w:tcW w:w="656" w:type="dxa"/>
            <w:gridSpan w:val="7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7.  PPN:</w:t>
            </w:r>
          </w:p>
        </w:tc>
        <w:tc>
          <w:tcPr>
            <w:tcW w:w="1059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9C410D" w:rsidRDefault="009F4964" w:rsidP="00CF02E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1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Date of Birth</w:t>
            </w:r>
          </w:p>
        </w:tc>
        <w:tc>
          <w:tcPr>
            <w:tcW w:w="1710" w:type="dxa"/>
            <w:gridSpan w:val="8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8.  MARITAL STATUS: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9C410D" w:rsidRDefault="009F4964" w:rsidP="00CF02E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1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Single</w:t>
            </w:r>
          </w:p>
        </w:tc>
      </w:tr>
      <w:tr w:rsidR="009F4964" w:rsidRPr="006B3D73" w:rsidTr="00CF02E1">
        <w:trPr>
          <w:trHeight w:hRule="exact" w:val="72"/>
        </w:trPr>
        <w:tc>
          <w:tcPr>
            <w:tcW w:w="9356" w:type="dxa"/>
            <w:gridSpan w:val="52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F4964" w:rsidRPr="006B3D73" w:rsidTr="00CF02E1">
        <w:tc>
          <w:tcPr>
            <w:tcW w:w="1458" w:type="dxa"/>
            <w:gridSpan w:val="7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9.  DEPENDENTS:</w:t>
            </w:r>
          </w:p>
        </w:tc>
        <w:tc>
          <w:tcPr>
            <w:tcW w:w="702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9C410D" w:rsidRDefault="009F4964" w:rsidP="00CF02E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1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85" w:type="dxa"/>
            <w:gridSpan w:val="7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10.  DUTY:</w:t>
            </w:r>
          </w:p>
        </w:tc>
        <w:tc>
          <w:tcPr>
            <w:tcW w:w="1065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9C410D" w:rsidRDefault="009F4964" w:rsidP="00CF02E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1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</w:t>
            </w:r>
          </w:p>
        </w:tc>
        <w:tc>
          <w:tcPr>
            <w:tcW w:w="1214" w:type="dxa"/>
            <w:gridSpan w:val="9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11.  BRANCH:</w:t>
            </w:r>
          </w:p>
        </w:tc>
        <w:tc>
          <w:tcPr>
            <w:tcW w:w="805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9C410D" w:rsidRDefault="009F4964" w:rsidP="00CF02E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1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AN</w:t>
            </w:r>
          </w:p>
        </w:tc>
        <w:tc>
          <w:tcPr>
            <w:tcW w:w="3127" w:type="dxa"/>
            <w:gridSpan w:val="16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F4964" w:rsidRPr="006B3D73" w:rsidTr="00CF02E1">
        <w:trPr>
          <w:trHeight w:hRule="exact" w:val="72"/>
        </w:trPr>
        <w:tc>
          <w:tcPr>
            <w:tcW w:w="9356" w:type="dxa"/>
            <w:gridSpan w:val="52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F4964" w:rsidRPr="006B3D73" w:rsidTr="00CF02E1">
        <w:tc>
          <w:tcPr>
            <w:tcW w:w="1170" w:type="dxa"/>
            <w:gridSpan w:val="6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12.  ACAD MAJ:</w:t>
            </w:r>
          </w:p>
        </w:tc>
        <w:tc>
          <w:tcPr>
            <w:tcW w:w="3040" w:type="dxa"/>
            <w:gridSpan w:val="1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9C410D" w:rsidRDefault="009F4964" w:rsidP="00CF02E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1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NURSING</w:t>
            </w:r>
          </w:p>
        </w:tc>
        <w:tc>
          <w:tcPr>
            <w:tcW w:w="1317" w:type="dxa"/>
            <w:gridSpan w:val="10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13.  GRAD DATE:</w:t>
            </w:r>
          </w:p>
        </w:tc>
        <w:tc>
          <w:tcPr>
            <w:tcW w:w="1256" w:type="dxa"/>
            <w:gridSpan w:val="10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9C410D" w:rsidRDefault="009F4964" w:rsidP="00CF02E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1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May 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6" w:type="dxa"/>
            <w:gridSpan w:val="6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14.  COMM DATE:</w:t>
            </w:r>
          </w:p>
        </w:tc>
        <w:tc>
          <w:tcPr>
            <w:tcW w:w="1177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9C410D" w:rsidRDefault="009F4964" w:rsidP="00CF02E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1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May 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9F4964" w:rsidRPr="006B3D73" w:rsidTr="00CF02E1">
        <w:trPr>
          <w:trHeight w:hRule="exact" w:val="72"/>
        </w:trPr>
        <w:tc>
          <w:tcPr>
            <w:tcW w:w="9356" w:type="dxa"/>
            <w:gridSpan w:val="52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F4964" w:rsidRPr="006B3D73" w:rsidTr="00CF02E1">
        <w:tc>
          <w:tcPr>
            <w:tcW w:w="3145" w:type="dxa"/>
            <w:gridSpan w:val="17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15a.  HOST INSTITUTION and ADDRESS:</w:t>
            </w:r>
          </w:p>
        </w:tc>
        <w:tc>
          <w:tcPr>
            <w:tcW w:w="6211" w:type="dxa"/>
            <w:gridSpan w:val="3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9C410D" w:rsidRDefault="009F4964" w:rsidP="00CF02E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1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Auburn University, Nichols Center Drive, Army ROTC </w:t>
            </w:r>
            <w:proofErr w:type="spellStart"/>
            <w:r w:rsidRPr="009C41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Bn</w:t>
            </w:r>
            <w:proofErr w:type="spellEnd"/>
            <w:r w:rsidRPr="009C41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 Auburn, AL  36849-5513</w:t>
            </w:r>
          </w:p>
        </w:tc>
      </w:tr>
      <w:tr w:rsidR="009F4964" w:rsidRPr="006B3D73" w:rsidTr="00CF02E1">
        <w:trPr>
          <w:trHeight w:hRule="exact" w:val="72"/>
        </w:trPr>
        <w:tc>
          <w:tcPr>
            <w:tcW w:w="9356" w:type="dxa"/>
            <w:gridSpan w:val="52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F4964" w:rsidRPr="006B3D73" w:rsidTr="00CF02E1">
        <w:tc>
          <w:tcPr>
            <w:tcW w:w="748" w:type="dxa"/>
            <w:gridSpan w:val="3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b.  POC:</w:t>
            </w:r>
          </w:p>
        </w:tc>
        <w:tc>
          <w:tcPr>
            <w:tcW w:w="1859" w:type="dxa"/>
            <w:gridSpan w:val="10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9C410D" w:rsidRDefault="009F4964" w:rsidP="00CF02E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1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LTC John A. Doe</w:t>
            </w:r>
          </w:p>
        </w:tc>
        <w:tc>
          <w:tcPr>
            <w:tcW w:w="804" w:type="dxa"/>
            <w:gridSpan w:val="6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PHONE #:</w:t>
            </w:r>
          </w:p>
        </w:tc>
        <w:tc>
          <w:tcPr>
            <w:tcW w:w="2460" w:type="dxa"/>
            <w:gridSpan w:val="1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9C410D" w:rsidRDefault="009F4964" w:rsidP="00CF02E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1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(123) 456-7890</w:t>
            </w:r>
          </w:p>
        </w:tc>
        <w:tc>
          <w:tcPr>
            <w:tcW w:w="889" w:type="dxa"/>
            <w:gridSpan w:val="6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BN FAX #:</w:t>
            </w:r>
          </w:p>
        </w:tc>
        <w:tc>
          <w:tcPr>
            <w:tcW w:w="2596" w:type="dxa"/>
            <w:gridSpan w:val="11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9C410D" w:rsidRDefault="009F4964" w:rsidP="00CF02E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1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(098) 765-4321</w:t>
            </w:r>
          </w:p>
        </w:tc>
      </w:tr>
      <w:tr w:rsidR="009F4964" w:rsidRPr="006B3D73" w:rsidTr="00CF02E1">
        <w:trPr>
          <w:trHeight w:hRule="exact" w:val="72"/>
        </w:trPr>
        <w:tc>
          <w:tcPr>
            <w:tcW w:w="9356" w:type="dxa"/>
            <w:gridSpan w:val="52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F4964" w:rsidRPr="006B3D73" w:rsidTr="00CF02E1">
        <w:tc>
          <w:tcPr>
            <w:tcW w:w="391" w:type="dxa"/>
            <w:gridSpan w:val="2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16a.</w:t>
            </w:r>
          </w:p>
        </w:tc>
        <w:tc>
          <w:tcPr>
            <w:tcW w:w="4287" w:type="dxa"/>
            <w:gridSpan w:val="23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PERMANENT   (NO POST OFFICE BOX)</w:t>
            </w:r>
          </w:p>
        </w:tc>
        <w:tc>
          <w:tcPr>
            <w:tcW w:w="300" w:type="dxa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dxa"/>
            <w:gridSpan w:val="3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b.</w:t>
            </w:r>
          </w:p>
        </w:tc>
        <w:tc>
          <w:tcPr>
            <w:tcW w:w="4110" w:type="dxa"/>
            <w:gridSpan w:val="23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ADDRESS FROM WHICH   (NO POST OFFICE BOX)</w:t>
            </w:r>
          </w:p>
        </w:tc>
      </w:tr>
      <w:tr w:rsidR="009F4964" w:rsidRPr="006B3D73" w:rsidTr="00CF02E1">
        <w:tc>
          <w:tcPr>
            <w:tcW w:w="391" w:type="dxa"/>
            <w:gridSpan w:val="2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42" w:type="dxa"/>
            <w:gridSpan w:val="16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HOME ADDRESS:                   PHONE #:</w:t>
            </w:r>
          </w:p>
        </w:tc>
        <w:tc>
          <w:tcPr>
            <w:tcW w:w="1345" w:type="dxa"/>
            <w:gridSpan w:val="7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9C410D" w:rsidRDefault="009F4964" w:rsidP="00CF02E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1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987</w:t>
            </w:r>
            <w:r w:rsidRPr="009C41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654</w:t>
            </w:r>
            <w:r w:rsidRPr="009C41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321</w:t>
            </w:r>
            <w:r w:rsidRPr="009C41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" w:type="dxa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dxa"/>
            <w:gridSpan w:val="3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4" w:type="dxa"/>
            <w:gridSpan w:val="18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TRAVEL COMMENCES:     PHONE #:</w:t>
            </w:r>
          </w:p>
        </w:tc>
        <w:tc>
          <w:tcPr>
            <w:tcW w:w="1346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9C410D" w:rsidRDefault="009F4964" w:rsidP="00CF02E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1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987</w:t>
            </w:r>
            <w:r w:rsidRPr="009C41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654</w:t>
            </w:r>
            <w:r w:rsidRPr="009C41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321</w:t>
            </w:r>
            <w:r w:rsidRPr="009C41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F4964" w:rsidRPr="006B3D73" w:rsidTr="00CF02E1">
        <w:trPr>
          <w:trHeight w:hRule="exact" w:val="72"/>
        </w:trPr>
        <w:tc>
          <w:tcPr>
            <w:tcW w:w="9356" w:type="dxa"/>
            <w:gridSpan w:val="52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F4964" w:rsidRPr="006B3D73" w:rsidTr="00CF02E1">
        <w:trPr>
          <w:trHeight w:val="130"/>
        </w:trPr>
        <w:tc>
          <w:tcPr>
            <w:tcW w:w="4678" w:type="dxa"/>
            <w:gridSpan w:val="2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9C410D" w:rsidRDefault="009F4964" w:rsidP="00CF02E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1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2000 Nowhere Lane</w:t>
            </w:r>
          </w:p>
        </w:tc>
        <w:tc>
          <w:tcPr>
            <w:tcW w:w="4678" w:type="dxa"/>
            <w:gridSpan w:val="27"/>
            <w:tcBorders>
              <w:bottom w:val="single" w:sz="4" w:space="0" w:color="auto"/>
            </w:tcBorders>
          </w:tcPr>
          <w:p w:rsidR="009F4964" w:rsidRPr="009C410D" w:rsidRDefault="009F4964" w:rsidP="00CF02E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1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149 GBR Street</w:t>
            </w:r>
          </w:p>
        </w:tc>
      </w:tr>
      <w:tr w:rsidR="009F4964" w:rsidRPr="006B3D73" w:rsidTr="00CF02E1">
        <w:trPr>
          <w:trHeight w:val="128"/>
        </w:trPr>
        <w:tc>
          <w:tcPr>
            <w:tcW w:w="4678" w:type="dxa"/>
            <w:gridSpan w:val="25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9C410D" w:rsidRDefault="009F4964" w:rsidP="00CF02E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1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Huntsville, AL  35242</w:t>
            </w:r>
          </w:p>
        </w:tc>
        <w:tc>
          <w:tcPr>
            <w:tcW w:w="4678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9F4964" w:rsidRPr="009C410D" w:rsidRDefault="009F4964" w:rsidP="00CF02E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1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Apt AD</w:t>
            </w:r>
          </w:p>
        </w:tc>
      </w:tr>
      <w:tr w:rsidR="009F4964" w:rsidRPr="006B3D73" w:rsidTr="00CF02E1">
        <w:trPr>
          <w:trHeight w:val="128"/>
        </w:trPr>
        <w:tc>
          <w:tcPr>
            <w:tcW w:w="4678" w:type="dxa"/>
            <w:gridSpan w:val="25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9C410D" w:rsidRDefault="009F4964" w:rsidP="00CF02E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gridSpan w:val="27"/>
            <w:tcBorders>
              <w:top w:val="single" w:sz="4" w:space="0" w:color="auto"/>
            </w:tcBorders>
          </w:tcPr>
          <w:p w:rsidR="009F4964" w:rsidRPr="009C410D" w:rsidRDefault="009F4964" w:rsidP="00CF02E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1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Auburn, AL  36849</w:t>
            </w:r>
          </w:p>
        </w:tc>
      </w:tr>
      <w:tr w:rsidR="009F4964" w:rsidTr="00CF02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hRule="exact" w:val="72"/>
        </w:trPr>
        <w:tc>
          <w:tcPr>
            <w:tcW w:w="9356" w:type="dxa"/>
            <w:gridSpan w:val="5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F4964" w:rsidRDefault="009F4964" w:rsidP="00CF02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F4964" w:rsidTr="00CF02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356" w:type="dxa"/>
            <w:gridSpan w:val="5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F4964" w:rsidRDefault="009F4964" w:rsidP="00CF02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70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EF70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Pr="00EF70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PREFERENCE/OTHER INFO</w:t>
            </w:r>
          </w:p>
        </w:tc>
      </w:tr>
      <w:tr w:rsidR="009F4964" w:rsidRPr="006B3D73" w:rsidTr="00CF02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hRule="exact" w:val="72"/>
        </w:trPr>
        <w:tc>
          <w:tcPr>
            <w:tcW w:w="9356" w:type="dxa"/>
            <w:gridSpan w:val="5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F4964" w:rsidRPr="006B3D73" w:rsidTr="00CF02E1">
        <w:tc>
          <w:tcPr>
            <w:tcW w:w="5691" w:type="dxa"/>
            <w:gridSpan w:val="34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  Assignment Preferences (List in order of Preference, must be 4 Overseas):</w:t>
            </w:r>
          </w:p>
        </w:tc>
        <w:tc>
          <w:tcPr>
            <w:tcW w:w="3665" w:type="dxa"/>
            <w:gridSpan w:val="18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F4964" w:rsidRPr="006B3D73" w:rsidTr="00CF02E1">
        <w:trPr>
          <w:trHeight w:hRule="exact" w:val="72"/>
        </w:trPr>
        <w:tc>
          <w:tcPr>
            <w:tcW w:w="9356" w:type="dxa"/>
            <w:gridSpan w:val="52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F4964" w:rsidRPr="006B3D73" w:rsidTr="00CF02E1">
        <w:tc>
          <w:tcPr>
            <w:tcW w:w="271" w:type="dxa"/>
            <w:tcMar>
              <w:left w:w="0" w:type="dxa"/>
              <w:right w:w="0" w:type="dxa"/>
            </w:tcMar>
            <w:vAlign w:val="center"/>
          </w:tcPr>
          <w:p w:rsidR="009F4964" w:rsidRPr="006B3D73" w:rsidRDefault="009F4964" w:rsidP="00CF02E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2827" w:type="dxa"/>
            <w:gridSpan w:val="1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9C410D" w:rsidRDefault="009F4964" w:rsidP="00CF02E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1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Fort Lewis, WA</w:t>
            </w:r>
          </w:p>
        </w:tc>
        <w:tc>
          <w:tcPr>
            <w:tcW w:w="235" w:type="dxa"/>
            <w:gridSpan w:val="2"/>
            <w:tcMar>
              <w:left w:w="0" w:type="dxa"/>
              <w:right w:w="0" w:type="dxa"/>
            </w:tcMar>
            <w:vAlign w:val="center"/>
          </w:tcPr>
          <w:p w:rsidR="009F4964" w:rsidRPr="006B3D73" w:rsidRDefault="009F4964" w:rsidP="00CF02E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2926" w:type="dxa"/>
            <w:gridSpan w:val="19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9C410D" w:rsidRDefault="009F4964" w:rsidP="00CF02E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1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Fort Gordon, GA</w:t>
            </w:r>
          </w:p>
        </w:tc>
        <w:tc>
          <w:tcPr>
            <w:tcW w:w="240" w:type="dxa"/>
            <w:gridSpan w:val="2"/>
            <w:tcMar>
              <w:left w:w="0" w:type="dxa"/>
              <w:right w:w="0" w:type="dxa"/>
            </w:tcMar>
            <w:vAlign w:val="center"/>
          </w:tcPr>
          <w:p w:rsidR="009F4964" w:rsidRPr="006B3D73" w:rsidRDefault="009F4964" w:rsidP="00CF02E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857" w:type="dxa"/>
            <w:gridSpan w:val="1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9F4964" w:rsidRDefault="009F4964" w:rsidP="00CF02E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9F496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Seoul, Korea</w:t>
            </w:r>
          </w:p>
        </w:tc>
      </w:tr>
      <w:tr w:rsidR="009F4964" w:rsidRPr="006B3D73" w:rsidTr="00CF02E1">
        <w:trPr>
          <w:trHeight w:hRule="exact" w:val="72"/>
        </w:trPr>
        <w:tc>
          <w:tcPr>
            <w:tcW w:w="9356" w:type="dxa"/>
            <w:gridSpan w:val="52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F4964" w:rsidRPr="006B3D73" w:rsidTr="00CF02E1">
        <w:tc>
          <w:tcPr>
            <w:tcW w:w="271" w:type="dxa"/>
            <w:tcMar>
              <w:left w:w="0" w:type="dxa"/>
              <w:right w:w="0" w:type="dxa"/>
            </w:tcMar>
            <w:vAlign w:val="center"/>
          </w:tcPr>
          <w:p w:rsidR="009F4964" w:rsidRPr="006B3D73" w:rsidRDefault="009F4964" w:rsidP="00CF02E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2827" w:type="dxa"/>
            <w:gridSpan w:val="1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9C410D" w:rsidRDefault="009F4964" w:rsidP="00CF02E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1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Walter Reed AMC, D.C.</w:t>
            </w:r>
          </w:p>
        </w:tc>
        <w:tc>
          <w:tcPr>
            <w:tcW w:w="235" w:type="dxa"/>
            <w:gridSpan w:val="2"/>
            <w:tcMar>
              <w:left w:w="0" w:type="dxa"/>
              <w:right w:w="0" w:type="dxa"/>
            </w:tcMar>
            <w:vAlign w:val="center"/>
          </w:tcPr>
          <w:p w:rsidR="009F4964" w:rsidRPr="006B3D73" w:rsidRDefault="009F4964" w:rsidP="00CF02E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2926" w:type="dxa"/>
            <w:gridSpan w:val="19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9C410D" w:rsidRDefault="009F4964" w:rsidP="00CF02E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1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Fort Hood, TX</w:t>
            </w:r>
          </w:p>
        </w:tc>
        <w:tc>
          <w:tcPr>
            <w:tcW w:w="240" w:type="dxa"/>
            <w:gridSpan w:val="2"/>
            <w:tcMar>
              <w:left w:w="0" w:type="dxa"/>
              <w:right w:w="0" w:type="dxa"/>
            </w:tcMar>
            <w:vAlign w:val="center"/>
          </w:tcPr>
          <w:p w:rsidR="009F4964" w:rsidRPr="006B3D73" w:rsidRDefault="009F4964" w:rsidP="00CF02E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10.</w:t>
            </w:r>
          </w:p>
        </w:tc>
        <w:tc>
          <w:tcPr>
            <w:tcW w:w="2857" w:type="dxa"/>
            <w:gridSpan w:val="1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9F4964" w:rsidRDefault="009F4964" w:rsidP="00CF02E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9F496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Fort Wainwright, Alaska</w:t>
            </w:r>
          </w:p>
        </w:tc>
      </w:tr>
      <w:tr w:rsidR="009F4964" w:rsidRPr="006B3D73" w:rsidTr="00CF02E1">
        <w:trPr>
          <w:trHeight w:hRule="exact" w:val="72"/>
        </w:trPr>
        <w:tc>
          <w:tcPr>
            <w:tcW w:w="9356" w:type="dxa"/>
            <w:gridSpan w:val="52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F4964" w:rsidRPr="006B3D73" w:rsidTr="00CF02E1">
        <w:tc>
          <w:tcPr>
            <w:tcW w:w="271" w:type="dxa"/>
            <w:tcMar>
              <w:left w:w="0" w:type="dxa"/>
              <w:right w:w="0" w:type="dxa"/>
            </w:tcMar>
            <w:vAlign w:val="center"/>
          </w:tcPr>
          <w:p w:rsidR="009F4964" w:rsidRPr="006B3D73" w:rsidRDefault="009F4964" w:rsidP="00CF02E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2827" w:type="dxa"/>
            <w:gridSpan w:val="1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9F4964" w:rsidRDefault="009F4964" w:rsidP="00CF02E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9F496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Landstuhl</w:t>
            </w:r>
            <w:proofErr w:type="spellEnd"/>
            <w:r w:rsidRPr="009F496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RMC, Germany</w:t>
            </w:r>
          </w:p>
        </w:tc>
        <w:tc>
          <w:tcPr>
            <w:tcW w:w="235" w:type="dxa"/>
            <w:gridSpan w:val="2"/>
            <w:tcMar>
              <w:left w:w="0" w:type="dxa"/>
              <w:right w:w="0" w:type="dxa"/>
            </w:tcMar>
            <w:vAlign w:val="center"/>
          </w:tcPr>
          <w:p w:rsidR="009F4964" w:rsidRPr="006B3D73" w:rsidRDefault="009F4964" w:rsidP="00CF02E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926" w:type="dxa"/>
            <w:gridSpan w:val="19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9F4964" w:rsidRDefault="009F4964" w:rsidP="00CF02E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9F496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Tripler AMC, Hawaii</w:t>
            </w:r>
          </w:p>
        </w:tc>
        <w:tc>
          <w:tcPr>
            <w:tcW w:w="240" w:type="dxa"/>
            <w:gridSpan w:val="2"/>
            <w:tcMar>
              <w:left w:w="0" w:type="dxa"/>
              <w:right w:w="0" w:type="dxa"/>
            </w:tcMar>
            <w:vAlign w:val="center"/>
          </w:tcPr>
          <w:p w:rsidR="009F4964" w:rsidRPr="006B3D73" w:rsidRDefault="009F4964" w:rsidP="00CF02E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57" w:type="dxa"/>
            <w:gridSpan w:val="13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F4964" w:rsidRPr="006B3D73" w:rsidTr="00CF02E1">
        <w:trPr>
          <w:trHeight w:hRule="exact" w:val="72"/>
        </w:trPr>
        <w:tc>
          <w:tcPr>
            <w:tcW w:w="9356" w:type="dxa"/>
            <w:gridSpan w:val="52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F4964" w:rsidRPr="006B3D73" w:rsidTr="00CF02E1">
        <w:tc>
          <w:tcPr>
            <w:tcW w:w="271" w:type="dxa"/>
            <w:tcMar>
              <w:left w:w="0" w:type="dxa"/>
              <w:right w:w="0" w:type="dxa"/>
            </w:tcMar>
            <w:vAlign w:val="center"/>
          </w:tcPr>
          <w:p w:rsidR="009F4964" w:rsidRPr="006B3D73" w:rsidRDefault="009F4964" w:rsidP="00CF02E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827" w:type="dxa"/>
            <w:gridSpan w:val="1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9C410D" w:rsidRDefault="009F4964" w:rsidP="00CF02E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1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Fort Bragg, NC</w:t>
            </w:r>
          </w:p>
        </w:tc>
        <w:tc>
          <w:tcPr>
            <w:tcW w:w="235" w:type="dxa"/>
            <w:gridSpan w:val="2"/>
            <w:tcMar>
              <w:left w:w="0" w:type="dxa"/>
              <w:right w:w="0" w:type="dxa"/>
            </w:tcMar>
            <w:vAlign w:val="center"/>
          </w:tcPr>
          <w:p w:rsidR="009F4964" w:rsidRPr="006B3D73" w:rsidRDefault="009F4964" w:rsidP="00CF02E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926" w:type="dxa"/>
            <w:gridSpan w:val="19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9C410D" w:rsidRDefault="009F4964" w:rsidP="00CF02E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C41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Fort Sam Houston, TX</w:t>
            </w:r>
          </w:p>
        </w:tc>
        <w:tc>
          <w:tcPr>
            <w:tcW w:w="240" w:type="dxa"/>
            <w:gridSpan w:val="2"/>
            <w:tcMar>
              <w:left w:w="0" w:type="dxa"/>
              <w:right w:w="0" w:type="dxa"/>
            </w:tcMar>
            <w:vAlign w:val="center"/>
          </w:tcPr>
          <w:p w:rsidR="009F4964" w:rsidRPr="006B3D73" w:rsidRDefault="009F4964" w:rsidP="00CF02E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57" w:type="dxa"/>
            <w:gridSpan w:val="13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F4964" w:rsidRPr="006B3D73" w:rsidTr="00CF02E1">
        <w:trPr>
          <w:trHeight w:hRule="exact" w:val="72"/>
        </w:trPr>
        <w:tc>
          <w:tcPr>
            <w:tcW w:w="9356" w:type="dxa"/>
            <w:gridSpan w:val="52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F4964" w:rsidRPr="006B3D73" w:rsidTr="00CF02E1">
        <w:tc>
          <w:tcPr>
            <w:tcW w:w="3145" w:type="dxa"/>
            <w:gridSpan w:val="17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  I desire to enter active duty on/or about:</w:t>
            </w:r>
          </w:p>
        </w:tc>
        <w:tc>
          <w:tcPr>
            <w:tcW w:w="266" w:type="dxa"/>
            <w:gridSpan w:val="2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1st:</w:t>
            </w:r>
          </w:p>
        </w:tc>
        <w:tc>
          <w:tcPr>
            <w:tcW w:w="1804" w:type="dxa"/>
            <w:gridSpan w:val="9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9C410D" w:rsidRDefault="009F4964" w:rsidP="00CF02E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June 2012</w:t>
            </w:r>
          </w:p>
        </w:tc>
        <w:tc>
          <w:tcPr>
            <w:tcW w:w="312" w:type="dxa"/>
            <w:gridSpan w:val="4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2nd:</w:t>
            </w:r>
          </w:p>
        </w:tc>
        <w:tc>
          <w:tcPr>
            <w:tcW w:w="1758" w:type="dxa"/>
            <w:gridSpan w:val="1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9C410D" w:rsidRDefault="009F4964" w:rsidP="00CF02E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July 2012</w:t>
            </w:r>
          </w:p>
        </w:tc>
        <w:tc>
          <w:tcPr>
            <w:tcW w:w="276" w:type="dxa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3rd:</w:t>
            </w:r>
          </w:p>
        </w:tc>
        <w:tc>
          <w:tcPr>
            <w:tcW w:w="1795" w:type="dxa"/>
            <w:gridSpan w:val="7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9C410D" w:rsidRDefault="009F4964" w:rsidP="00CF02E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 Aug 2012</w:t>
            </w:r>
          </w:p>
        </w:tc>
      </w:tr>
      <w:tr w:rsidR="009F4964" w:rsidRPr="006B3D73" w:rsidTr="00CF02E1">
        <w:trPr>
          <w:trHeight w:hRule="exact" w:val="72"/>
        </w:trPr>
        <w:tc>
          <w:tcPr>
            <w:tcW w:w="9356" w:type="dxa"/>
            <w:gridSpan w:val="52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F4964" w:rsidRPr="006B3D73" w:rsidTr="00CF02E1">
        <w:tc>
          <w:tcPr>
            <w:tcW w:w="3038" w:type="dxa"/>
            <w:gridSpan w:val="15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  I desire the following additional training:</w:t>
            </w:r>
          </w:p>
        </w:tc>
        <w:tc>
          <w:tcPr>
            <w:tcW w:w="373" w:type="dxa"/>
            <w:gridSpan w:val="4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 )</w:t>
            </w:r>
          </w:p>
        </w:tc>
        <w:tc>
          <w:tcPr>
            <w:tcW w:w="1249" w:type="dxa"/>
            <w:gridSpan w:val="5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AIRBORNE</w:t>
            </w:r>
          </w:p>
        </w:tc>
        <w:tc>
          <w:tcPr>
            <w:tcW w:w="380" w:type="dxa"/>
            <w:gridSpan w:val="3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 )</w:t>
            </w:r>
          </w:p>
        </w:tc>
        <w:tc>
          <w:tcPr>
            <w:tcW w:w="1350" w:type="dxa"/>
            <w:gridSpan w:val="11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AIR ASSAULT</w:t>
            </w:r>
          </w:p>
        </w:tc>
        <w:tc>
          <w:tcPr>
            <w:tcW w:w="370" w:type="dxa"/>
            <w:gridSpan w:val="3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 )</w:t>
            </w:r>
          </w:p>
        </w:tc>
        <w:tc>
          <w:tcPr>
            <w:tcW w:w="1160" w:type="dxa"/>
            <w:gridSpan w:val="5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RANGER</w:t>
            </w:r>
          </w:p>
        </w:tc>
        <w:tc>
          <w:tcPr>
            <w:tcW w:w="360" w:type="dxa"/>
            <w:gridSpan w:val="3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 )</w:t>
            </w:r>
          </w:p>
        </w:tc>
        <w:tc>
          <w:tcPr>
            <w:tcW w:w="1076" w:type="dxa"/>
            <w:gridSpan w:val="3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OTHER</w:t>
            </w:r>
          </w:p>
        </w:tc>
      </w:tr>
      <w:tr w:rsidR="009F4964" w:rsidRPr="006B3D73" w:rsidTr="00CF02E1">
        <w:trPr>
          <w:trHeight w:hRule="exact" w:val="72"/>
        </w:trPr>
        <w:tc>
          <w:tcPr>
            <w:tcW w:w="9356" w:type="dxa"/>
            <w:gridSpan w:val="52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F4964" w:rsidRPr="006B3D73" w:rsidTr="00CF02E1">
        <w:tc>
          <w:tcPr>
            <w:tcW w:w="9356" w:type="dxa"/>
            <w:gridSpan w:val="5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F4964" w:rsidRPr="006B3D73" w:rsidTr="00CF02E1">
        <w:tc>
          <w:tcPr>
            <w:tcW w:w="9356" w:type="dxa"/>
            <w:gridSpan w:val="5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F4964" w:rsidTr="00CF02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hRule="exact" w:val="72"/>
        </w:trPr>
        <w:tc>
          <w:tcPr>
            <w:tcW w:w="9356" w:type="dxa"/>
            <w:gridSpan w:val="5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F4964" w:rsidRDefault="009F4964" w:rsidP="00CF02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F4964" w:rsidRPr="006B3D73" w:rsidTr="00CF02E1">
        <w:tc>
          <w:tcPr>
            <w:tcW w:w="3038" w:type="dxa"/>
            <w:gridSpan w:val="15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  I will travel to OBC by</w:t>
            </w:r>
          </w:p>
        </w:tc>
        <w:tc>
          <w:tcPr>
            <w:tcW w:w="373" w:type="dxa"/>
            <w:gridSpan w:val="4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( </w:t>
            </w:r>
            <w:r w:rsidRPr="009C41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)</w:t>
            </w:r>
          </w:p>
        </w:tc>
        <w:tc>
          <w:tcPr>
            <w:tcW w:w="1249" w:type="dxa"/>
            <w:gridSpan w:val="5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POV</w:t>
            </w:r>
          </w:p>
        </w:tc>
        <w:tc>
          <w:tcPr>
            <w:tcW w:w="380" w:type="dxa"/>
            <w:gridSpan w:val="3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(     )</w:t>
            </w:r>
          </w:p>
        </w:tc>
        <w:tc>
          <w:tcPr>
            <w:tcW w:w="3240" w:type="dxa"/>
            <w:gridSpan w:val="22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COMMERCIAL AIR</w:t>
            </w:r>
          </w:p>
        </w:tc>
        <w:tc>
          <w:tcPr>
            <w:tcW w:w="1076" w:type="dxa"/>
            <w:gridSpan w:val="3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F4964" w:rsidRPr="006B3D73" w:rsidTr="00CF02E1">
        <w:trPr>
          <w:trHeight w:hRule="exact" w:val="72"/>
        </w:trPr>
        <w:tc>
          <w:tcPr>
            <w:tcW w:w="9356" w:type="dxa"/>
            <w:gridSpan w:val="52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F4964" w:rsidRPr="006B3D73" w:rsidTr="00CF02E1">
        <w:tc>
          <w:tcPr>
            <w:tcW w:w="271" w:type="dxa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5.  I</w:t>
            </w:r>
          </w:p>
        </w:tc>
        <w:tc>
          <w:tcPr>
            <w:tcW w:w="477" w:type="dxa"/>
            <w:gridSpan w:val="2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(DO)</w:t>
            </w:r>
          </w:p>
        </w:tc>
        <w:tc>
          <w:tcPr>
            <w:tcW w:w="872" w:type="dxa"/>
            <w:gridSpan w:val="5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(DO NOT)</w:t>
            </w:r>
          </w:p>
        </w:tc>
        <w:tc>
          <w:tcPr>
            <w:tcW w:w="7736" w:type="dxa"/>
            <w:gridSpan w:val="44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desire to serve as a GOLDBAR RECRUITER</w:t>
            </w:r>
          </w:p>
        </w:tc>
      </w:tr>
      <w:tr w:rsidR="009F4964" w:rsidRPr="006B3D73" w:rsidTr="00CF02E1">
        <w:trPr>
          <w:trHeight w:hRule="exact" w:val="72"/>
        </w:trPr>
        <w:tc>
          <w:tcPr>
            <w:tcW w:w="9356" w:type="dxa"/>
            <w:gridSpan w:val="52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F4964" w:rsidRPr="006B3D73" w:rsidTr="00CF02E1">
        <w:tc>
          <w:tcPr>
            <w:tcW w:w="271" w:type="dxa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6.  I</w:t>
            </w:r>
          </w:p>
        </w:tc>
        <w:tc>
          <w:tcPr>
            <w:tcW w:w="477" w:type="dxa"/>
            <w:gridSpan w:val="2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(DO)</w:t>
            </w:r>
          </w:p>
        </w:tc>
        <w:tc>
          <w:tcPr>
            <w:tcW w:w="872" w:type="dxa"/>
            <w:gridSpan w:val="5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(DO NOT)</w:t>
            </w:r>
          </w:p>
        </w:tc>
        <w:tc>
          <w:tcPr>
            <w:tcW w:w="7736" w:type="dxa"/>
            <w:gridSpan w:val="44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desire to serve as CADRE at LEADERSHIP DEVELOPMENT ASSESSMENT COURSE (LDAC)</w:t>
            </w:r>
          </w:p>
        </w:tc>
      </w:tr>
      <w:tr w:rsidR="009F4964" w:rsidRPr="006B3D73" w:rsidTr="00CF02E1">
        <w:trPr>
          <w:trHeight w:hRule="exact" w:val="72"/>
        </w:trPr>
        <w:tc>
          <w:tcPr>
            <w:tcW w:w="9356" w:type="dxa"/>
            <w:gridSpan w:val="52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F4964" w:rsidRPr="006B3D73" w:rsidTr="00CF02E1">
        <w:tc>
          <w:tcPr>
            <w:tcW w:w="271" w:type="dxa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7.  I</w:t>
            </w:r>
          </w:p>
        </w:tc>
        <w:tc>
          <w:tcPr>
            <w:tcW w:w="477" w:type="dxa"/>
            <w:gridSpan w:val="2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(DO)</w:t>
            </w:r>
          </w:p>
        </w:tc>
        <w:tc>
          <w:tcPr>
            <w:tcW w:w="872" w:type="dxa"/>
            <w:gridSpan w:val="5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(DO NOT)</w:t>
            </w:r>
          </w:p>
        </w:tc>
        <w:tc>
          <w:tcPr>
            <w:tcW w:w="7736" w:type="dxa"/>
            <w:gridSpan w:val="44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desire to serve as CADRE at LEADER’S TRAINING COURSE (LTC)</w:t>
            </w:r>
          </w:p>
        </w:tc>
      </w:tr>
      <w:tr w:rsidR="009F4964" w:rsidRPr="006B3D73" w:rsidTr="00CF02E1">
        <w:trPr>
          <w:trHeight w:hRule="exact" w:val="72"/>
        </w:trPr>
        <w:tc>
          <w:tcPr>
            <w:tcW w:w="9356" w:type="dxa"/>
            <w:gridSpan w:val="52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F4964" w:rsidRPr="006B3D73" w:rsidTr="00CF02E1">
        <w:tc>
          <w:tcPr>
            <w:tcW w:w="271" w:type="dxa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8.  I</w:t>
            </w:r>
          </w:p>
        </w:tc>
        <w:tc>
          <w:tcPr>
            <w:tcW w:w="477" w:type="dxa"/>
            <w:gridSpan w:val="2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(DO)</w:t>
            </w:r>
          </w:p>
        </w:tc>
        <w:tc>
          <w:tcPr>
            <w:tcW w:w="872" w:type="dxa"/>
            <w:gridSpan w:val="5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(DO NOT)</w:t>
            </w:r>
          </w:p>
        </w:tc>
        <w:tc>
          <w:tcPr>
            <w:tcW w:w="7736" w:type="dxa"/>
            <w:gridSpan w:val="44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request consideration for a JOINT DOMICILE assignment</w:t>
            </w:r>
          </w:p>
        </w:tc>
      </w:tr>
      <w:tr w:rsidR="009F4964" w:rsidRPr="006B3D73" w:rsidTr="00CF02E1">
        <w:trPr>
          <w:trHeight w:hRule="exact" w:val="72"/>
        </w:trPr>
        <w:tc>
          <w:tcPr>
            <w:tcW w:w="9356" w:type="dxa"/>
            <w:gridSpan w:val="52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F4964" w:rsidRPr="006B3D73" w:rsidTr="00CF02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04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   (If yes, indicate name, SSN, grade, branch, and location of spouse):</w:t>
            </w:r>
          </w:p>
        </w:tc>
        <w:tc>
          <w:tcPr>
            <w:tcW w:w="4316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F4964" w:rsidRPr="006B3D73" w:rsidTr="00CF02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356" w:type="dxa"/>
            <w:gridSpan w:val="5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964" w:rsidRPr="006B3D73" w:rsidRDefault="009F4964" w:rsidP="00CF02E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F4964" w:rsidTr="00CF02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hRule="exact" w:val="72"/>
        </w:trPr>
        <w:tc>
          <w:tcPr>
            <w:tcW w:w="9356" w:type="dxa"/>
            <w:gridSpan w:val="5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4964" w:rsidRDefault="009F4964" w:rsidP="00CF02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F4964" w:rsidRPr="006B3D73" w:rsidTr="00CF02E1">
        <w:tc>
          <w:tcPr>
            <w:tcW w:w="2437" w:type="dxa"/>
            <w:gridSpan w:val="11"/>
            <w:tcMar>
              <w:left w:w="0" w:type="dxa"/>
              <w:right w:w="0" w:type="dxa"/>
            </w:tcMar>
          </w:tcPr>
          <w:p w:rsidR="009F4964" w:rsidRPr="00B47E99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9.  If I am selected for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  <w:u w:val="single"/>
              </w:rPr>
              <w:t>IA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, I desire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33" w:type="dxa"/>
            <w:gridSpan w:val="9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days excess leave OR</w:t>
            </w:r>
          </w:p>
        </w:tc>
        <w:tc>
          <w:tcPr>
            <w:tcW w:w="591" w:type="dxa"/>
            <w:gridSpan w:val="7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711" w:type="dxa"/>
            <w:gridSpan w:val="16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days of advanced leave</w:t>
            </w:r>
          </w:p>
        </w:tc>
        <w:tc>
          <w:tcPr>
            <w:tcW w:w="1076" w:type="dxa"/>
            <w:gridSpan w:val="3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F4964" w:rsidRPr="006B3D73" w:rsidTr="00CF02E1">
        <w:trPr>
          <w:trHeight w:hRule="exact" w:val="72"/>
        </w:trPr>
        <w:tc>
          <w:tcPr>
            <w:tcW w:w="9356" w:type="dxa"/>
            <w:gridSpan w:val="52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F4964" w:rsidRPr="006B3D73" w:rsidTr="00CF02E1">
        <w:tc>
          <w:tcPr>
            <w:tcW w:w="5569" w:type="dxa"/>
            <w:gridSpan w:val="33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787" w:type="dxa"/>
            <w:gridSpan w:val="19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OFFICIAL USE ONLY:</w:t>
            </w:r>
          </w:p>
        </w:tc>
      </w:tr>
      <w:tr w:rsidR="009F4964" w:rsidRPr="006B3D73" w:rsidTr="00CF02E1">
        <w:trPr>
          <w:trHeight w:hRule="exact" w:val="72"/>
        </w:trPr>
        <w:tc>
          <w:tcPr>
            <w:tcW w:w="9356" w:type="dxa"/>
            <w:gridSpan w:val="52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F4964" w:rsidRPr="006B3D73" w:rsidTr="00CF02E1">
        <w:tc>
          <w:tcPr>
            <w:tcW w:w="5569" w:type="dxa"/>
            <w:gridSpan w:val="33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I certify the above information is correct and current.</w:t>
            </w:r>
          </w:p>
        </w:tc>
        <w:tc>
          <w:tcPr>
            <w:tcW w:w="3787" w:type="dxa"/>
            <w:gridSpan w:val="19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F4964" w:rsidRPr="006B3D73" w:rsidTr="00CF02E1">
        <w:trPr>
          <w:trHeight w:val="72"/>
        </w:trPr>
        <w:tc>
          <w:tcPr>
            <w:tcW w:w="9356" w:type="dxa"/>
            <w:gridSpan w:val="52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F4964" w:rsidRPr="006B3D73" w:rsidTr="00CF02E1">
        <w:tc>
          <w:tcPr>
            <w:tcW w:w="5310" w:type="dxa"/>
            <w:gridSpan w:val="30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9" w:type="dxa"/>
            <w:gridSpan w:val="3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gridSpan w:val="3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DATE:</w:t>
            </w:r>
          </w:p>
        </w:tc>
        <w:tc>
          <w:tcPr>
            <w:tcW w:w="3127" w:type="dxa"/>
            <w:gridSpan w:val="1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F4964" w:rsidRPr="006B3D73" w:rsidTr="00CF02E1">
        <w:tc>
          <w:tcPr>
            <w:tcW w:w="5310" w:type="dxa"/>
            <w:gridSpan w:val="30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SIGNATURE OF CADET</w:t>
            </w:r>
          </w:p>
        </w:tc>
        <w:tc>
          <w:tcPr>
            <w:tcW w:w="259" w:type="dxa"/>
            <w:gridSpan w:val="3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gridSpan w:val="3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7" w:type="dxa"/>
            <w:gridSpan w:val="16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F4964" w:rsidRPr="006B3D73" w:rsidTr="00CF02E1">
        <w:trPr>
          <w:trHeight w:hRule="exact" w:val="72"/>
        </w:trPr>
        <w:tc>
          <w:tcPr>
            <w:tcW w:w="9356" w:type="dxa"/>
            <w:gridSpan w:val="52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F4964" w:rsidRPr="006B3D73" w:rsidTr="00CF02E1">
        <w:trPr>
          <w:trHeight w:hRule="exact" w:val="72"/>
        </w:trPr>
        <w:tc>
          <w:tcPr>
            <w:tcW w:w="9356" w:type="dxa"/>
            <w:gridSpan w:val="5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F4964" w:rsidRPr="006B3D73" w:rsidTr="00CF02E1">
        <w:tc>
          <w:tcPr>
            <w:tcW w:w="748" w:type="dxa"/>
            <w:gridSpan w:val="3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CC USE: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gridSpan w:val="7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NAME OF SCHOOL</w:t>
            </w:r>
          </w:p>
        </w:tc>
        <w:tc>
          <w:tcPr>
            <w:tcW w:w="1170" w:type="dxa"/>
            <w:gridSpan w:val="9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COURSE NO</w:t>
            </w:r>
          </w:p>
        </w:tc>
        <w:tc>
          <w:tcPr>
            <w:tcW w:w="650" w:type="dxa"/>
            <w:gridSpan w:val="6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gridSpan w:val="6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CLASS NO</w:t>
            </w:r>
          </w:p>
        </w:tc>
        <w:tc>
          <w:tcPr>
            <w:tcW w:w="531" w:type="dxa"/>
            <w:gridSpan w:val="5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gridSpan w:val="9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REPORTING DATE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F4964" w:rsidRPr="007618D6" w:rsidTr="00CF02E1">
        <w:trPr>
          <w:trHeight w:val="72"/>
        </w:trPr>
        <w:tc>
          <w:tcPr>
            <w:tcW w:w="9356" w:type="dxa"/>
            <w:gridSpan w:val="52"/>
            <w:tcMar>
              <w:left w:w="0" w:type="dxa"/>
              <w:right w:w="0" w:type="dxa"/>
            </w:tcMar>
          </w:tcPr>
          <w:p w:rsidR="009F4964" w:rsidRPr="007618D6" w:rsidRDefault="009F4964" w:rsidP="00CF02E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F4964" w:rsidRPr="007618D6" w:rsidTr="00CF02E1">
        <w:trPr>
          <w:trHeight w:val="72"/>
        </w:trPr>
        <w:tc>
          <w:tcPr>
            <w:tcW w:w="9356" w:type="dxa"/>
            <w:gridSpan w:val="52"/>
            <w:tcMar>
              <w:left w:w="0" w:type="dxa"/>
              <w:right w:w="0" w:type="dxa"/>
            </w:tcMar>
          </w:tcPr>
          <w:p w:rsidR="009F4964" w:rsidRPr="007618D6" w:rsidRDefault="009F4964" w:rsidP="00CF02E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F4964" w:rsidRPr="006B3D73" w:rsidTr="00CF02E1">
        <w:tc>
          <w:tcPr>
            <w:tcW w:w="2607" w:type="dxa"/>
            <w:gridSpan w:val="13"/>
            <w:tcMar>
              <w:left w:w="0" w:type="dxa"/>
              <w:right w:w="0" w:type="dxa"/>
            </w:tcMar>
          </w:tcPr>
          <w:p w:rsidR="009F4964" w:rsidRPr="007618D6" w:rsidRDefault="009F4964" w:rsidP="00CF02E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CC Form 218-R, 18 Mar 02</w:t>
            </w:r>
          </w:p>
        </w:tc>
        <w:tc>
          <w:tcPr>
            <w:tcW w:w="3783" w:type="dxa"/>
            <w:gridSpan w:val="25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66" w:type="dxa"/>
            <w:gridSpan w:val="14"/>
            <w:tcMar>
              <w:left w:w="0" w:type="dxa"/>
              <w:right w:w="0" w:type="dxa"/>
            </w:tcMar>
          </w:tcPr>
          <w:p w:rsidR="009F4964" w:rsidRPr="006B3D73" w:rsidRDefault="009F4964" w:rsidP="00CF02E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</w:tbl>
    <w:p w:rsidR="00AB12B5" w:rsidRDefault="00AB12B5" w:rsidP="00865CA4">
      <w:pPr>
        <w:jc w:val="center"/>
        <w:rPr>
          <w:sz w:val="32"/>
        </w:rPr>
      </w:pPr>
    </w:p>
    <w:p w:rsidR="00865CA4" w:rsidRPr="007D596A" w:rsidRDefault="00865CA4" w:rsidP="00865CA4">
      <w:pPr>
        <w:jc w:val="center"/>
        <w:rPr>
          <w:b/>
          <w:sz w:val="32"/>
        </w:rPr>
      </w:pPr>
      <w:r w:rsidRPr="007D596A">
        <w:rPr>
          <w:b/>
          <w:sz w:val="32"/>
        </w:rPr>
        <w:lastRenderedPageBreak/>
        <w:t>Clinical Nurse Transition Program (CNTP)</w:t>
      </w:r>
    </w:p>
    <w:p w:rsidR="00865CA4" w:rsidRPr="000C01C3" w:rsidRDefault="00865CA4" w:rsidP="00865CA4">
      <w:pPr>
        <w:jc w:val="center"/>
      </w:pPr>
    </w:p>
    <w:p w:rsidR="005A69A0" w:rsidRPr="00AB46AA" w:rsidRDefault="005A69A0" w:rsidP="00865CA4">
      <w:pPr>
        <w:ind w:firstLine="360"/>
      </w:pPr>
      <w:r w:rsidRPr="00BE07E8">
        <w:rPr>
          <w:szCs w:val="20"/>
        </w:rPr>
        <w:t>In October 2008, the Army Nurse Corps formally fielded the BG Anna Mae Hays Clinical Nurse Transition Program (CNTP).</w:t>
      </w:r>
      <w:r w:rsidR="00C1760D" w:rsidRPr="00BE07E8">
        <w:rPr>
          <w:szCs w:val="20"/>
        </w:rPr>
        <w:t xml:space="preserve"> </w:t>
      </w:r>
      <w:r w:rsidRPr="00BE07E8">
        <w:rPr>
          <w:szCs w:val="20"/>
        </w:rPr>
        <w:t>BG Hays was the first women in the U.S. military to be promoted to the rank of general and the 13th C</w:t>
      </w:r>
      <w:r w:rsidR="00617B00" w:rsidRPr="00BE07E8">
        <w:rPr>
          <w:szCs w:val="20"/>
        </w:rPr>
        <w:t xml:space="preserve">hief of the Army Nurse Corps. </w:t>
      </w:r>
      <w:r w:rsidRPr="00BE07E8">
        <w:rPr>
          <w:szCs w:val="20"/>
        </w:rPr>
        <w:t>Over 750 Army Nurses have graduated from the p</w:t>
      </w:r>
      <w:r w:rsidR="00EB6F34">
        <w:rPr>
          <w:szCs w:val="20"/>
        </w:rPr>
        <w:t xml:space="preserve">rogram since its inception. </w:t>
      </w:r>
      <w:r w:rsidRPr="00BE07E8">
        <w:rPr>
          <w:szCs w:val="20"/>
        </w:rPr>
        <w:t>CNTP</w:t>
      </w:r>
      <w:r w:rsidR="00C1760D" w:rsidRPr="00BE07E8">
        <w:rPr>
          <w:szCs w:val="20"/>
        </w:rPr>
        <w:t xml:space="preserve"> </w:t>
      </w:r>
      <w:r w:rsidRPr="00BE07E8">
        <w:rPr>
          <w:szCs w:val="20"/>
        </w:rPr>
        <w:t>is designed to bridge the baccalaureate education and professional practice of the New Graduate Army Nurse</w:t>
      </w:r>
      <w:r w:rsidR="00A503DD" w:rsidRPr="00BE07E8">
        <w:rPr>
          <w:szCs w:val="20"/>
        </w:rPr>
        <w:t>.</w:t>
      </w:r>
      <w:r w:rsidR="00C1760D" w:rsidRPr="00BE07E8">
        <w:rPr>
          <w:szCs w:val="20"/>
        </w:rPr>
        <w:t xml:space="preserve"> </w:t>
      </w:r>
      <w:r w:rsidRPr="00BE07E8">
        <w:rPr>
          <w:szCs w:val="20"/>
        </w:rPr>
        <w:t xml:space="preserve">It consists of three phases: orientation, </w:t>
      </w:r>
      <w:proofErr w:type="spellStart"/>
      <w:r w:rsidRPr="00BE07E8">
        <w:rPr>
          <w:szCs w:val="20"/>
        </w:rPr>
        <w:t>preceptorship</w:t>
      </w:r>
      <w:proofErr w:type="spellEnd"/>
      <w:r w:rsidRPr="00BE07E8">
        <w:rPr>
          <w:szCs w:val="20"/>
        </w:rPr>
        <w:t>, and clinical i</w:t>
      </w:r>
      <w:r w:rsidR="007D596A">
        <w:rPr>
          <w:szCs w:val="20"/>
        </w:rPr>
        <w:t xml:space="preserve">mmersion. All phases </w:t>
      </w:r>
      <w:r w:rsidRPr="00BE07E8">
        <w:rPr>
          <w:szCs w:val="20"/>
        </w:rPr>
        <w:t>foster critical thinking, communication, and deployment skills that will be needed for successful practice in overseas contingency operations and complex clini</w:t>
      </w:r>
      <w:r w:rsidR="007D596A">
        <w:rPr>
          <w:szCs w:val="20"/>
        </w:rPr>
        <w:t xml:space="preserve">cal challenges Army Nurses </w:t>
      </w:r>
      <w:r w:rsidRPr="00BE07E8">
        <w:rPr>
          <w:szCs w:val="20"/>
        </w:rPr>
        <w:t xml:space="preserve">encounter both home and abroad. Incorporated throughout the phases are didactic seminar, journal club, and research review with a focus on leadership, professional role development, and improvement of patient outcomes. </w:t>
      </w:r>
      <w:r w:rsidR="000E30CD" w:rsidRPr="00BE07E8">
        <w:rPr>
          <w:szCs w:val="20"/>
        </w:rPr>
        <w:t xml:space="preserve">CNTP is 12 months in length and is at select Army Medical Centers (MEDCENs) that have the capability to provide exposure to patients with a variety of injury/disease conditions and acuity levels. </w:t>
      </w:r>
      <w:r w:rsidR="00C1760D" w:rsidRPr="00BE07E8">
        <w:rPr>
          <w:szCs w:val="20"/>
        </w:rPr>
        <w:t>After completion of CNTP, you may be eligible for Permanent Change of Station (PCS) depending on the needs of the Army and Nurse Corps. However,</w:t>
      </w:r>
      <w:r w:rsidRPr="00BE07E8">
        <w:rPr>
          <w:szCs w:val="20"/>
        </w:rPr>
        <w:t xml:space="preserve"> </w:t>
      </w:r>
      <w:r w:rsidR="00C1760D" w:rsidRPr="00BE07E8">
        <w:rPr>
          <w:szCs w:val="20"/>
        </w:rPr>
        <w:t>if you are assigned to Hawaii or Germany you will remain on station for four years. Please review the below of CNTP site locations.</w:t>
      </w:r>
      <w:r w:rsidR="00BE07E8" w:rsidRPr="00BE07E8">
        <w:rPr>
          <w:szCs w:val="20"/>
        </w:rPr>
        <w:t xml:space="preserve"> </w:t>
      </w:r>
      <w:r w:rsidR="000E30CD" w:rsidRPr="00BE07E8">
        <w:rPr>
          <w:szCs w:val="20"/>
        </w:rPr>
        <w:t>CNTP is congruent with the National College of State Boards of Nursing’s intent</w:t>
      </w:r>
      <w:r w:rsidR="007D596A">
        <w:rPr>
          <w:szCs w:val="20"/>
        </w:rPr>
        <w:t>,</w:t>
      </w:r>
      <w:r w:rsidR="000E30CD" w:rsidRPr="00BE07E8">
        <w:rPr>
          <w:szCs w:val="20"/>
        </w:rPr>
        <w:t xml:space="preserve"> that new graduate nurses have completed a nursing </w:t>
      </w:r>
      <w:proofErr w:type="spellStart"/>
      <w:r w:rsidR="000E30CD" w:rsidRPr="00BE07E8">
        <w:rPr>
          <w:szCs w:val="20"/>
        </w:rPr>
        <w:t>preceptorship</w:t>
      </w:r>
      <w:proofErr w:type="spellEnd"/>
      <w:r w:rsidR="000E30CD" w:rsidRPr="00BE07E8">
        <w:rPr>
          <w:szCs w:val="20"/>
        </w:rPr>
        <w:t>/residence program.</w:t>
      </w:r>
      <w:r w:rsidR="000E30CD" w:rsidRPr="00C1760D">
        <w:rPr>
          <w:sz w:val="20"/>
          <w:szCs w:val="20"/>
        </w:rPr>
        <w:t xml:space="preserve">  </w:t>
      </w:r>
    </w:p>
    <w:p w:rsidR="009F4964" w:rsidRDefault="00617B00" w:rsidP="00F81C00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74624" behindDoc="0" locked="0" layoutInCell="1" allowOverlap="1" wp14:anchorId="5E369373" wp14:editId="6EC39E1B">
            <wp:simplePos x="0" y="0"/>
            <wp:positionH relativeFrom="column">
              <wp:posOffset>-561975</wp:posOffset>
            </wp:positionH>
            <wp:positionV relativeFrom="paragraph">
              <wp:posOffset>15875</wp:posOffset>
            </wp:positionV>
            <wp:extent cx="7581900" cy="5438775"/>
            <wp:effectExtent l="19050" t="0" r="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8494" t="2820" r="8494" b="4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543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04A9" w:rsidRDefault="00B404A9">
      <w:pPr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:rsidR="00D516F5" w:rsidRDefault="00D516F5" w:rsidP="00D516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Patient </w:t>
      </w:r>
      <w:proofErr w:type="spellStart"/>
      <w:r>
        <w:rPr>
          <w:b/>
          <w:sz w:val="32"/>
          <w:szCs w:val="32"/>
        </w:rPr>
        <w:t>CaringTouch</w:t>
      </w:r>
      <w:proofErr w:type="spellEnd"/>
      <w:r>
        <w:rPr>
          <w:b/>
          <w:sz w:val="32"/>
          <w:szCs w:val="32"/>
        </w:rPr>
        <w:t xml:space="preserve"> System</w:t>
      </w:r>
    </w:p>
    <w:p w:rsidR="00D516F5" w:rsidRDefault="00D516F5" w:rsidP="00D516F5">
      <w:pPr>
        <w:jc w:val="center"/>
        <w:rPr>
          <w:b/>
          <w:sz w:val="32"/>
          <w:szCs w:val="32"/>
        </w:rPr>
      </w:pPr>
    </w:p>
    <w:p w:rsidR="00D516F5" w:rsidRPr="00215DEB" w:rsidRDefault="00D516F5" w:rsidP="00D516F5">
      <w:pPr>
        <w:rPr>
          <w:b/>
          <w:u w:val="single"/>
        </w:rPr>
      </w:pPr>
      <w:r w:rsidRPr="00215DEB">
        <w:rPr>
          <w:b/>
          <w:u w:val="single"/>
        </w:rPr>
        <w:t>What is it?</w:t>
      </w:r>
    </w:p>
    <w:p w:rsidR="00D516F5" w:rsidRDefault="00D516F5" w:rsidP="00D516F5">
      <w:r>
        <w:t>This is a standardized nursing care model that enables high-quality nursing practice across the Army Medicine Enterprise.  It was implemented in 2011 and facilitates a transition from a healthcare system to a “system of health.”</w:t>
      </w:r>
    </w:p>
    <w:p w:rsidR="00D516F5" w:rsidRDefault="00D516F5" w:rsidP="001F2224">
      <w:pPr>
        <w:jc w:val="center"/>
        <w:rPr>
          <w:b/>
          <w:bCs/>
          <w:sz w:val="32"/>
        </w:rPr>
      </w:pPr>
    </w:p>
    <w:p w:rsidR="00D516F5" w:rsidRDefault="00D516F5" w:rsidP="001F2224">
      <w:pPr>
        <w:jc w:val="center"/>
        <w:rPr>
          <w:b/>
          <w:bCs/>
          <w:sz w:val="32"/>
        </w:rPr>
      </w:pPr>
      <w:r w:rsidRPr="00D516F5">
        <w:rPr>
          <w:b/>
          <w:bCs/>
          <w:noProof/>
          <w:sz w:val="32"/>
        </w:rPr>
        <w:drawing>
          <wp:inline distT="0" distB="0" distL="0" distR="0">
            <wp:extent cx="6293486" cy="5657850"/>
            <wp:effectExtent l="19050" t="0" r="0" b="0"/>
            <wp:docPr id="5" name="Picture 1" descr="sta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4" name="Content Placeholder 3" descr="star.jpg"/>
                    <pic:cNvPicPr>
                      <a:picLocks noGrp="1" noChangeAspect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176" cy="5660268"/>
                    </a:xfrm>
                    <a:prstGeom prst="rect">
                      <a:avLst/>
                    </a:prstGeom>
                    <a:noFill/>
                    <a:ln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6F5" w:rsidRDefault="00D516F5" w:rsidP="001F2224">
      <w:pPr>
        <w:jc w:val="center"/>
        <w:rPr>
          <w:b/>
          <w:bCs/>
          <w:sz w:val="32"/>
        </w:rPr>
      </w:pPr>
    </w:p>
    <w:p w:rsidR="00D516F5" w:rsidRDefault="00D516F5" w:rsidP="001F2224">
      <w:pPr>
        <w:jc w:val="center"/>
        <w:rPr>
          <w:b/>
          <w:bCs/>
          <w:sz w:val="32"/>
        </w:rPr>
      </w:pPr>
    </w:p>
    <w:p w:rsidR="00D516F5" w:rsidRDefault="00D516F5">
      <w:pPr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:rsidR="001F2224" w:rsidRPr="001F2224" w:rsidRDefault="001F2224" w:rsidP="001F2224">
      <w:pPr>
        <w:jc w:val="center"/>
        <w:rPr>
          <w:b/>
          <w:sz w:val="144"/>
          <w:szCs w:val="72"/>
        </w:rPr>
      </w:pPr>
      <w:r w:rsidRPr="001F2224">
        <w:rPr>
          <w:b/>
          <w:bCs/>
          <w:sz w:val="32"/>
        </w:rPr>
        <w:lastRenderedPageBreak/>
        <w:t>Reimbursable/Non-Reimbursable Fees</w:t>
      </w:r>
    </w:p>
    <w:p w:rsidR="00D41903" w:rsidRPr="004F0B12" w:rsidRDefault="00D41903" w:rsidP="00F81C00">
      <w:pPr>
        <w:jc w:val="center"/>
        <w:rPr>
          <w:b/>
        </w:rPr>
      </w:pPr>
    </w:p>
    <w:p w:rsidR="004F0B12" w:rsidRDefault="004F0B12" w:rsidP="004F0B12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Army ROTC nursing scholarship C</w:t>
      </w:r>
      <w:r w:rsidRPr="004F0B12">
        <w:rPr>
          <w:rFonts w:ascii="Times New Roman" w:hAnsi="Times New Roman"/>
          <w:sz w:val="24"/>
          <w:szCs w:val="24"/>
        </w:rPr>
        <w:t>adets will receive a one-time payment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0B12">
        <w:rPr>
          <w:rFonts w:ascii="Times New Roman" w:hAnsi="Times New Roman"/>
          <w:sz w:val="24"/>
          <w:szCs w:val="24"/>
        </w:rPr>
        <w:t>$650.00 for required nurse unifo</w:t>
      </w:r>
      <w:r>
        <w:rPr>
          <w:rFonts w:ascii="Times New Roman" w:hAnsi="Times New Roman"/>
          <w:sz w:val="24"/>
          <w:szCs w:val="24"/>
        </w:rPr>
        <w:t xml:space="preserve">rms/clinical supplies/equipment </w:t>
      </w:r>
      <w:r w:rsidRPr="004F0B12">
        <w:rPr>
          <w:rFonts w:ascii="Times New Roman" w:hAnsi="Times New Roman"/>
          <w:sz w:val="24"/>
          <w:szCs w:val="24"/>
        </w:rPr>
        <w:t>to be paid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0B12">
        <w:rPr>
          <w:rFonts w:ascii="Times New Roman" w:hAnsi="Times New Roman"/>
          <w:sz w:val="24"/>
          <w:szCs w:val="24"/>
        </w:rPr>
        <w:t xml:space="preserve">no earlier than the start of </w:t>
      </w:r>
      <w:proofErr w:type="spellStart"/>
      <w:r w:rsidRPr="004F0B12">
        <w:rPr>
          <w:rFonts w:ascii="Times New Roman" w:hAnsi="Times New Roman"/>
          <w:sz w:val="24"/>
          <w:szCs w:val="24"/>
        </w:rPr>
        <w:t>clinicals</w:t>
      </w:r>
      <w:proofErr w:type="spellEnd"/>
      <w:r w:rsidRPr="004F0B12">
        <w:rPr>
          <w:rFonts w:ascii="Times New Roman" w:hAnsi="Times New Roman"/>
          <w:sz w:val="24"/>
          <w:szCs w:val="24"/>
        </w:rPr>
        <w:t>. Payment will be processed as part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0B12">
        <w:rPr>
          <w:rFonts w:ascii="Times New Roman" w:hAnsi="Times New Roman"/>
          <w:sz w:val="24"/>
          <w:szCs w:val="24"/>
        </w:rPr>
        <w:t>the scholarship fees.</w:t>
      </w:r>
    </w:p>
    <w:p w:rsidR="004F0B12" w:rsidRPr="004F0B12" w:rsidRDefault="004F0B12" w:rsidP="004F0B12">
      <w:pPr>
        <w:pStyle w:val="PlainText"/>
        <w:rPr>
          <w:rFonts w:ascii="Times New Roman" w:hAnsi="Times New Roman"/>
          <w:sz w:val="24"/>
          <w:szCs w:val="24"/>
        </w:rPr>
      </w:pPr>
    </w:p>
    <w:p w:rsidR="004F0B12" w:rsidRPr="004F0B12" w:rsidRDefault="004F0B12" w:rsidP="004F0B12">
      <w:pPr>
        <w:pStyle w:val="PlainText"/>
        <w:rPr>
          <w:rFonts w:ascii="Times New Roman" w:hAnsi="Times New Roman"/>
          <w:sz w:val="24"/>
          <w:szCs w:val="24"/>
        </w:rPr>
      </w:pPr>
      <w:r w:rsidRPr="004F0B12">
        <w:rPr>
          <w:rFonts w:ascii="Times New Roman" w:hAnsi="Times New Roman"/>
          <w:sz w:val="24"/>
          <w:szCs w:val="24"/>
        </w:rPr>
        <w:t>The battalion will prepare a memorandum requesting reimbursement for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0B12">
        <w:rPr>
          <w:rFonts w:ascii="Times New Roman" w:hAnsi="Times New Roman"/>
          <w:sz w:val="24"/>
          <w:szCs w:val="24"/>
        </w:rPr>
        <w:t>required uniforms and clinical supply purchases. The Memorandum will include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0B12">
        <w:rPr>
          <w:rFonts w:ascii="Times New Roman" w:hAnsi="Times New Roman"/>
          <w:sz w:val="24"/>
          <w:szCs w:val="24"/>
        </w:rPr>
        <w:t>Host FICE, Academic FICE, Name(s), last 4 SSN, and term. Submit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0B12">
        <w:rPr>
          <w:rFonts w:ascii="Times New Roman" w:hAnsi="Times New Roman"/>
          <w:sz w:val="24"/>
          <w:szCs w:val="24"/>
        </w:rPr>
        <w:t>memorandum with an Obligation Listing Report generated through Validations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0B12">
        <w:rPr>
          <w:rFonts w:ascii="Times New Roman" w:hAnsi="Times New Roman"/>
          <w:sz w:val="24"/>
          <w:szCs w:val="24"/>
        </w:rPr>
        <w:t>in CCIMS for payment to the Cadet. Payment must be certified by the PMS 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0B12">
        <w:rPr>
          <w:rFonts w:ascii="Times New Roman" w:hAnsi="Times New Roman"/>
          <w:sz w:val="24"/>
          <w:szCs w:val="24"/>
        </w:rPr>
        <w:t xml:space="preserve">designee and forwarded to HQ, U.S. Army Cadet Command, </w:t>
      </w:r>
      <w:proofErr w:type="gramStart"/>
      <w:r w:rsidRPr="004F0B12">
        <w:rPr>
          <w:rFonts w:ascii="Times New Roman" w:hAnsi="Times New Roman"/>
          <w:sz w:val="24"/>
          <w:szCs w:val="24"/>
        </w:rPr>
        <w:t>ATTN</w:t>
      </w:r>
      <w:proofErr w:type="gramEnd"/>
      <w:r w:rsidRPr="004F0B12">
        <w:rPr>
          <w:rFonts w:ascii="Times New Roman" w:hAnsi="Times New Roman"/>
          <w:sz w:val="24"/>
          <w:szCs w:val="24"/>
        </w:rPr>
        <w:t>: ATCC-RMP, Fort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0B12">
        <w:rPr>
          <w:rFonts w:ascii="Times New Roman" w:hAnsi="Times New Roman"/>
          <w:sz w:val="24"/>
          <w:szCs w:val="24"/>
        </w:rPr>
        <w:t>Knox, KY 40121.</w:t>
      </w:r>
    </w:p>
    <w:p w:rsidR="004F0B12" w:rsidRDefault="004F0B12" w:rsidP="00F81C00">
      <w:pPr>
        <w:jc w:val="center"/>
        <w:rPr>
          <w:b/>
        </w:rPr>
      </w:pPr>
    </w:p>
    <w:p w:rsidR="00F440FC" w:rsidRDefault="00F440FC" w:rsidP="00F440FC">
      <w:pPr>
        <w:jc w:val="center"/>
        <w:rPr>
          <w:b/>
          <w:sz w:val="32"/>
        </w:rPr>
      </w:pPr>
      <w:r>
        <w:rPr>
          <w:b/>
          <w:sz w:val="32"/>
        </w:rPr>
        <w:t>Websites</w:t>
      </w:r>
    </w:p>
    <w:p w:rsidR="00F440FC" w:rsidRPr="00F440FC" w:rsidRDefault="00F440FC" w:rsidP="00F440FC">
      <w:pPr>
        <w:jc w:val="center"/>
        <w:rPr>
          <w:b/>
          <w:sz w:val="32"/>
        </w:rPr>
      </w:pPr>
    </w:p>
    <w:p w:rsidR="0089710D" w:rsidRPr="00F440FC" w:rsidRDefault="0089710D" w:rsidP="0089710D">
      <w:r w:rsidRPr="00F440FC">
        <w:t>1.</w:t>
      </w:r>
      <w:r w:rsidRPr="00F440FC">
        <w:tab/>
        <w:t>Army Knowledge Online (AKO)</w:t>
      </w:r>
    </w:p>
    <w:p w:rsidR="0089710D" w:rsidRPr="00F440FC" w:rsidRDefault="004F369A" w:rsidP="0089710D">
      <w:hyperlink r:id="rId19" w:history="1">
        <w:r w:rsidR="0089710D" w:rsidRPr="00F440FC">
          <w:rPr>
            <w:rStyle w:val="Hyperlink"/>
          </w:rPr>
          <w:t>www.us.army.mil</w:t>
        </w:r>
      </w:hyperlink>
      <w:r w:rsidR="0089710D" w:rsidRPr="00F440FC">
        <w:t xml:space="preserve"> </w:t>
      </w:r>
    </w:p>
    <w:p w:rsidR="0089710D" w:rsidRPr="00F440FC" w:rsidRDefault="0089710D" w:rsidP="0089710D"/>
    <w:p w:rsidR="0089710D" w:rsidRPr="00F440FC" w:rsidRDefault="0089710D" w:rsidP="0089710D">
      <w:r w:rsidRPr="00F440FC">
        <w:t>2.</w:t>
      </w:r>
      <w:r w:rsidRPr="00F440FC">
        <w:tab/>
        <w:t>Human Resources Command</w:t>
      </w:r>
      <w:r w:rsidRPr="00F440FC">
        <w:tab/>
      </w:r>
      <w:r w:rsidRPr="00F440FC">
        <w:tab/>
      </w:r>
    </w:p>
    <w:p w:rsidR="0089710D" w:rsidRPr="00F440FC" w:rsidRDefault="004F369A" w:rsidP="0089710D">
      <w:hyperlink r:id="rId20" w:history="1">
        <w:r w:rsidR="0089710D" w:rsidRPr="00F440FC">
          <w:rPr>
            <w:rStyle w:val="Hyperlink"/>
          </w:rPr>
          <w:t>https://www.hrc.army.mil/site/index-flash.aspx</w:t>
        </w:r>
      </w:hyperlink>
      <w:r w:rsidR="0089710D" w:rsidRPr="00F440FC">
        <w:t xml:space="preserve"> </w:t>
      </w:r>
    </w:p>
    <w:p w:rsidR="0089710D" w:rsidRPr="00F440FC" w:rsidRDefault="0089710D" w:rsidP="0089710D"/>
    <w:p w:rsidR="0089710D" w:rsidRPr="00F440FC" w:rsidRDefault="0089710D" w:rsidP="0089710D">
      <w:r w:rsidRPr="00F440FC">
        <w:t>3.</w:t>
      </w:r>
      <w:r w:rsidRPr="00F440FC">
        <w:tab/>
        <w:t>Army Nurse Corps Home Page</w:t>
      </w:r>
      <w:r w:rsidRPr="00F440FC">
        <w:tab/>
      </w:r>
    </w:p>
    <w:p w:rsidR="0089710D" w:rsidRPr="00F440FC" w:rsidRDefault="004F369A" w:rsidP="0089710D">
      <w:hyperlink r:id="rId21" w:history="1">
        <w:r w:rsidR="0089710D" w:rsidRPr="00F440FC">
          <w:rPr>
            <w:rStyle w:val="Hyperlink"/>
          </w:rPr>
          <w:t>http://armynursecorps.amedd.army.mil</w:t>
        </w:r>
      </w:hyperlink>
      <w:r w:rsidR="0089710D" w:rsidRPr="00F440FC">
        <w:t xml:space="preserve"> </w:t>
      </w:r>
    </w:p>
    <w:p w:rsidR="0089710D" w:rsidRPr="00F440FC" w:rsidRDefault="0089710D" w:rsidP="0089710D"/>
    <w:p w:rsidR="0089710D" w:rsidRPr="00F440FC" w:rsidRDefault="00B30F73" w:rsidP="0089710D">
      <w:r w:rsidRPr="00F440FC">
        <w:t>4</w:t>
      </w:r>
      <w:r w:rsidR="0089710D" w:rsidRPr="00F440FC">
        <w:t>.</w:t>
      </w:r>
      <w:r w:rsidR="0089710D" w:rsidRPr="00F440FC">
        <w:tab/>
        <w:t xml:space="preserve">Army Medical Department </w:t>
      </w:r>
      <w:r w:rsidR="0089710D" w:rsidRPr="00F440FC">
        <w:tab/>
      </w:r>
      <w:r w:rsidR="0089710D" w:rsidRPr="00F440FC">
        <w:tab/>
      </w:r>
    </w:p>
    <w:p w:rsidR="0089710D" w:rsidRPr="00F440FC" w:rsidRDefault="004F369A" w:rsidP="0089710D">
      <w:hyperlink r:id="rId22" w:history="1">
        <w:r w:rsidR="0089710D" w:rsidRPr="00F440FC">
          <w:rPr>
            <w:rStyle w:val="Hyperlink"/>
          </w:rPr>
          <w:t>www.armymedicine.army.mil</w:t>
        </w:r>
      </w:hyperlink>
      <w:r w:rsidR="0089710D" w:rsidRPr="00F440FC">
        <w:t xml:space="preserve"> </w:t>
      </w:r>
    </w:p>
    <w:p w:rsidR="0089710D" w:rsidRPr="00F440FC" w:rsidRDefault="0089710D" w:rsidP="0089710D"/>
    <w:p w:rsidR="0089710D" w:rsidRPr="00F440FC" w:rsidRDefault="00B30F73" w:rsidP="0089710D">
      <w:r w:rsidRPr="00F440FC">
        <w:t>5</w:t>
      </w:r>
      <w:r w:rsidR="0089710D" w:rsidRPr="00F440FC">
        <w:t>.</w:t>
      </w:r>
      <w:r w:rsidR="0089710D" w:rsidRPr="00F440FC">
        <w:tab/>
        <w:t>AMEDD Center and School</w:t>
      </w:r>
      <w:r w:rsidR="0089710D" w:rsidRPr="00F440FC">
        <w:tab/>
      </w:r>
      <w:r w:rsidR="0089710D" w:rsidRPr="00F440FC">
        <w:tab/>
      </w:r>
    </w:p>
    <w:p w:rsidR="0089710D" w:rsidRPr="00F440FC" w:rsidRDefault="004F369A" w:rsidP="0089710D">
      <w:hyperlink r:id="rId23" w:history="1">
        <w:r w:rsidR="0089710D" w:rsidRPr="00F440FC">
          <w:rPr>
            <w:rStyle w:val="Hyperlink"/>
          </w:rPr>
          <w:t>http://www.cs.amedd.army.mil/</w:t>
        </w:r>
      </w:hyperlink>
      <w:r w:rsidR="0089710D" w:rsidRPr="00F440FC">
        <w:t xml:space="preserve"> </w:t>
      </w:r>
    </w:p>
    <w:p w:rsidR="0089710D" w:rsidRPr="00F440FC" w:rsidRDefault="0089710D" w:rsidP="0089710D"/>
    <w:p w:rsidR="0089710D" w:rsidRPr="00F440FC" w:rsidRDefault="00B30F73" w:rsidP="0089710D">
      <w:r w:rsidRPr="00F440FC">
        <w:t>6</w:t>
      </w:r>
      <w:r w:rsidR="0089710D" w:rsidRPr="00F440FC">
        <w:t>.</w:t>
      </w:r>
      <w:r w:rsidR="0089710D" w:rsidRPr="00F440FC">
        <w:tab/>
      </w:r>
      <w:r w:rsidRPr="00F440FC">
        <w:t xml:space="preserve"> </w:t>
      </w:r>
      <w:r w:rsidR="0089710D" w:rsidRPr="00F440FC">
        <w:t xml:space="preserve">Army Nurse Corps Association </w:t>
      </w:r>
    </w:p>
    <w:p w:rsidR="0089710D" w:rsidRPr="00F440FC" w:rsidRDefault="004F369A" w:rsidP="0089710D">
      <w:hyperlink r:id="rId24" w:history="1">
        <w:r w:rsidR="0089710D" w:rsidRPr="00F440FC">
          <w:rPr>
            <w:rStyle w:val="Hyperlink"/>
          </w:rPr>
          <w:t>http://e-anca.org/</w:t>
        </w:r>
      </w:hyperlink>
      <w:r w:rsidR="0089710D" w:rsidRPr="00F440FC">
        <w:t xml:space="preserve"> </w:t>
      </w:r>
      <w:r w:rsidR="0089710D" w:rsidRPr="00F440FC">
        <w:tab/>
      </w:r>
    </w:p>
    <w:p w:rsidR="0089710D" w:rsidRPr="00F440FC" w:rsidRDefault="0089710D" w:rsidP="0089710D"/>
    <w:p w:rsidR="0089710D" w:rsidRPr="00F440FC" w:rsidRDefault="00B30F73" w:rsidP="0089710D">
      <w:r w:rsidRPr="00F440FC">
        <w:t>7</w:t>
      </w:r>
      <w:r w:rsidR="0089710D" w:rsidRPr="00F440FC">
        <w:t>.</w:t>
      </w:r>
      <w:r w:rsidR="0089710D" w:rsidRPr="00F440FC">
        <w:tab/>
        <w:t>Student Loan Repayment Information</w:t>
      </w:r>
    </w:p>
    <w:p w:rsidR="0089710D" w:rsidRPr="00F440FC" w:rsidRDefault="004F369A" w:rsidP="0089710D">
      <w:hyperlink r:id="rId25" w:history="1">
        <w:r w:rsidR="0089710D" w:rsidRPr="00F440FC">
          <w:rPr>
            <w:rStyle w:val="Hyperlink"/>
          </w:rPr>
          <w:t>https://www.hrc.army.mil/SITE/Education/LRP.html</w:t>
        </w:r>
      </w:hyperlink>
      <w:r w:rsidR="0089710D" w:rsidRPr="00F440FC">
        <w:t xml:space="preserve"> </w:t>
      </w:r>
    </w:p>
    <w:p w:rsidR="0089710D" w:rsidRPr="00F440FC" w:rsidRDefault="0089710D" w:rsidP="0089710D"/>
    <w:p w:rsidR="0089710D" w:rsidRPr="00F440FC" w:rsidRDefault="00B30F73" w:rsidP="0089710D">
      <w:r w:rsidRPr="00F440FC">
        <w:t>8</w:t>
      </w:r>
      <w:r w:rsidR="0089710D" w:rsidRPr="00F440FC">
        <w:t>.</w:t>
      </w:r>
      <w:r w:rsidR="0089710D" w:rsidRPr="00F440FC">
        <w:tab/>
        <w:t>Military One Source</w:t>
      </w:r>
    </w:p>
    <w:p w:rsidR="0089710D" w:rsidRPr="00F440FC" w:rsidRDefault="004F369A" w:rsidP="0089710D">
      <w:hyperlink r:id="rId26" w:history="1">
        <w:r w:rsidR="0089710D" w:rsidRPr="00F440FC">
          <w:rPr>
            <w:rStyle w:val="Hyperlink"/>
          </w:rPr>
          <w:t>https://www.militaryonesource.com</w:t>
        </w:r>
      </w:hyperlink>
      <w:r w:rsidR="0089710D" w:rsidRPr="00F440FC">
        <w:t xml:space="preserve">  </w:t>
      </w:r>
    </w:p>
    <w:p w:rsidR="0089710D" w:rsidRPr="00F440FC" w:rsidRDefault="0089710D" w:rsidP="0089710D"/>
    <w:p w:rsidR="0089710D" w:rsidRPr="00F440FC" w:rsidRDefault="00B30F73" w:rsidP="0089710D">
      <w:r w:rsidRPr="00F440FC">
        <w:t>9</w:t>
      </w:r>
      <w:r w:rsidR="0089710D" w:rsidRPr="00F440FC">
        <w:t>.</w:t>
      </w:r>
      <w:r w:rsidR="0089710D" w:rsidRPr="00F440FC">
        <w:tab/>
        <w:t>Army Family Websites</w:t>
      </w:r>
      <w:r w:rsidR="0089710D" w:rsidRPr="00F440FC">
        <w:tab/>
      </w:r>
    </w:p>
    <w:p w:rsidR="0089710D" w:rsidRPr="00F440FC" w:rsidRDefault="004F369A" w:rsidP="0089710D">
      <w:hyperlink r:id="rId27" w:history="1">
        <w:r w:rsidR="0089710D" w:rsidRPr="00F440FC">
          <w:rPr>
            <w:rStyle w:val="Hyperlink"/>
          </w:rPr>
          <w:t>http://www.armyfamiliesonline.org/skins/WBLO/home.aspx</w:t>
        </w:r>
      </w:hyperlink>
      <w:r w:rsidR="0089710D" w:rsidRPr="00F440FC">
        <w:t xml:space="preserve"> Army Families Online</w:t>
      </w:r>
    </w:p>
    <w:p w:rsidR="0089710D" w:rsidRPr="00F440FC" w:rsidRDefault="004F369A" w:rsidP="0089710D">
      <w:hyperlink r:id="rId28" w:history="1">
        <w:r w:rsidR="0089710D" w:rsidRPr="00F440FC">
          <w:rPr>
            <w:rStyle w:val="Hyperlink"/>
          </w:rPr>
          <w:t>https://www.armyfcc.com/index02.cfm</w:t>
        </w:r>
      </w:hyperlink>
      <w:r w:rsidR="0089710D" w:rsidRPr="00F440FC">
        <w:t xml:space="preserve"> US Army Family Child Care</w:t>
      </w:r>
    </w:p>
    <w:p w:rsidR="0089710D" w:rsidRPr="00F440FC" w:rsidRDefault="004F369A" w:rsidP="0089710D">
      <w:hyperlink r:id="rId29" w:history="1">
        <w:r w:rsidR="0089710D" w:rsidRPr="00F440FC">
          <w:rPr>
            <w:rStyle w:val="Hyperlink"/>
          </w:rPr>
          <w:t>http://www.myarmylifetoo.com</w:t>
        </w:r>
      </w:hyperlink>
      <w:r w:rsidR="0089710D" w:rsidRPr="00F440FC">
        <w:t xml:space="preserve"> Family Advocacy Program Online</w:t>
      </w:r>
    </w:p>
    <w:p w:rsidR="0089710D" w:rsidRPr="00F440FC" w:rsidRDefault="0089710D" w:rsidP="0089710D"/>
    <w:p w:rsidR="0089710D" w:rsidRPr="00F440FC" w:rsidRDefault="0089710D" w:rsidP="0089710D">
      <w:r w:rsidRPr="00F440FC">
        <w:t>10.</w:t>
      </w:r>
      <w:r w:rsidRPr="00F440FC">
        <w:tab/>
        <w:t>Military Healthcare</w:t>
      </w:r>
      <w:r w:rsidRPr="00F440FC">
        <w:tab/>
      </w:r>
      <w:r w:rsidRPr="00F440FC">
        <w:tab/>
      </w:r>
      <w:r w:rsidRPr="00F440FC">
        <w:tab/>
      </w:r>
    </w:p>
    <w:p w:rsidR="0089710D" w:rsidRPr="00F440FC" w:rsidRDefault="004F369A" w:rsidP="0089710D">
      <w:hyperlink r:id="rId30" w:history="1">
        <w:r w:rsidR="0089710D" w:rsidRPr="00F440FC">
          <w:rPr>
            <w:rStyle w:val="Hyperlink"/>
          </w:rPr>
          <w:t>www.tricare.osd.mil</w:t>
        </w:r>
      </w:hyperlink>
      <w:r w:rsidR="0089710D" w:rsidRPr="00F440FC">
        <w:t xml:space="preserve"> </w:t>
      </w:r>
      <w:r w:rsidR="0089710D" w:rsidRPr="00F440FC">
        <w:tab/>
      </w:r>
    </w:p>
    <w:p w:rsidR="0089710D" w:rsidRPr="00F440FC" w:rsidRDefault="0089710D" w:rsidP="0089710D">
      <w:pPr>
        <w:jc w:val="center"/>
      </w:pPr>
    </w:p>
    <w:p w:rsidR="0089710D" w:rsidRPr="00F440FC" w:rsidRDefault="0089710D" w:rsidP="0089710D">
      <w:r w:rsidRPr="00F440FC">
        <w:t>11.</w:t>
      </w:r>
      <w:r w:rsidRPr="00F440FC">
        <w:tab/>
        <w:t>Defense Travel System – Government Travel</w:t>
      </w:r>
    </w:p>
    <w:p w:rsidR="0089710D" w:rsidRPr="00F440FC" w:rsidRDefault="004F369A" w:rsidP="0089710D">
      <w:hyperlink r:id="rId31" w:history="1">
        <w:r w:rsidR="0089710D" w:rsidRPr="00F440FC">
          <w:rPr>
            <w:rStyle w:val="Hyperlink"/>
          </w:rPr>
          <w:t>www.defensetravel.dod.mil/</w:t>
        </w:r>
      </w:hyperlink>
      <w:r w:rsidR="0089710D" w:rsidRPr="00F440FC">
        <w:t xml:space="preserve"> </w:t>
      </w:r>
    </w:p>
    <w:p w:rsidR="0089710D" w:rsidRPr="00F440FC" w:rsidRDefault="0089710D" w:rsidP="0089710D"/>
    <w:p w:rsidR="0089710D" w:rsidRPr="00F440FC" w:rsidRDefault="00B30F73" w:rsidP="0089710D">
      <w:r w:rsidRPr="00F440FC">
        <w:t>12</w:t>
      </w:r>
      <w:r w:rsidR="0089710D" w:rsidRPr="00F440FC">
        <w:t>.</w:t>
      </w:r>
      <w:r w:rsidR="0089710D" w:rsidRPr="00F440FC">
        <w:tab/>
        <w:t>Education</w:t>
      </w:r>
    </w:p>
    <w:p w:rsidR="0089710D" w:rsidRPr="00F440FC" w:rsidRDefault="004F369A" w:rsidP="0089710D">
      <w:hyperlink r:id="rId32" w:history="1">
        <w:r w:rsidR="0089710D" w:rsidRPr="00F440FC">
          <w:rPr>
            <w:rStyle w:val="Hyperlink"/>
          </w:rPr>
          <w:t>http://call.army.mil/</w:t>
        </w:r>
      </w:hyperlink>
      <w:r w:rsidR="0089710D" w:rsidRPr="00F440FC">
        <w:t xml:space="preserve"> Army Center for Lessons Learned</w:t>
      </w:r>
    </w:p>
    <w:p w:rsidR="0089710D" w:rsidRPr="00F440FC" w:rsidRDefault="004F369A" w:rsidP="0089710D">
      <w:hyperlink r:id="rId33" w:history="1">
        <w:r w:rsidR="0089710D" w:rsidRPr="00F440FC">
          <w:rPr>
            <w:rStyle w:val="Hyperlink"/>
          </w:rPr>
          <w:t>https://usarmy.skillport.com/SkillPortFE/login/usarmylogin.cfm</w:t>
        </w:r>
      </w:hyperlink>
      <w:r w:rsidR="0089710D" w:rsidRPr="00F440FC">
        <w:t xml:space="preserve"> Army E-Learning</w:t>
      </w:r>
    </w:p>
    <w:p w:rsidR="0089710D" w:rsidRPr="00F440FC" w:rsidRDefault="004F369A" w:rsidP="0089710D">
      <w:hyperlink r:id="rId34" w:history="1">
        <w:r w:rsidR="0089710D" w:rsidRPr="00F440FC">
          <w:rPr>
            <w:rStyle w:val="Hyperlink"/>
          </w:rPr>
          <w:t>https://atrrs.army.mil/</w:t>
        </w:r>
      </w:hyperlink>
      <w:r w:rsidR="0089710D" w:rsidRPr="00F440FC">
        <w:t xml:space="preserve"> Army Training Requirements and Resources System </w:t>
      </w:r>
    </w:p>
    <w:p w:rsidR="0089710D" w:rsidRPr="00F440FC" w:rsidRDefault="004F369A" w:rsidP="0089710D">
      <w:hyperlink r:id="rId35" w:history="1">
        <w:r w:rsidR="0089710D" w:rsidRPr="00F440FC">
          <w:rPr>
            <w:rStyle w:val="Hyperlink"/>
          </w:rPr>
          <w:t>http://armynursecorps.amedd.army.mil/development/MG%20Readinglist.pdf</w:t>
        </w:r>
      </w:hyperlink>
      <w:r w:rsidR="0089710D" w:rsidRPr="00F440FC">
        <w:t xml:space="preserve"> MG </w:t>
      </w:r>
      <w:proofErr w:type="spellStart"/>
      <w:r w:rsidR="0089710D" w:rsidRPr="00F440FC">
        <w:t>Horoho’s</w:t>
      </w:r>
      <w:proofErr w:type="spellEnd"/>
      <w:r w:rsidR="0089710D" w:rsidRPr="00F440FC">
        <w:t xml:space="preserve"> recommended reading list</w:t>
      </w:r>
    </w:p>
    <w:p w:rsidR="0089710D" w:rsidRDefault="0089710D" w:rsidP="0089710D">
      <w:pPr>
        <w:rPr>
          <w:b/>
        </w:rPr>
      </w:pPr>
    </w:p>
    <w:sectPr w:rsidR="0089710D" w:rsidSect="00EB6F34">
      <w:headerReference w:type="even" r:id="rId36"/>
      <w:headerReference w:type="default" r:id="rId37"/>
      <w:footerReference w:type="default" r:id="rId38"/>
      <w:pgSz w:w="12240" w:h="15840" w:code="1"/>
      <w:pgMar w:top="1440" w:right="1080" w:bottom="144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69A" w:rsidRDefault="004F369A">
      <w:r>
        <w:separator/>
      </w:r>
    </w:p>
  </w:endnote>
  <w:endnote w:type="continuationSeparator" w:id="0">
    <w:p w:rsidR="004F369A" w:rsidRDefault="004F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20E" w:rsidRDefault="004F0B12" w:rsidP="003C14F9">
    <w:pPr>
      <w:pStyle w:val="Footer"/>
      <w:jc w:val="right"/>
    </w:pPr>
    <w:r>
      <w:t>20 September 2013</w:t>
    </w:r>
    <w:r w:rsidR="0006120E">
      <w:ptab w:relativeTo="margin" w:alignment="center" w:leader="none"/>
    </w:r>
    <w:r w:rsidR="0006120E">
      <w:ptab w:relativeTo="margin" w:alignment="right" w:leader="none"/>
    </w:r>
    <w:r w:rsidR="0006120E">
      <w:t>CADET NURSE HANDBOOK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69A" w:rsidRDefault="004F369A">
      <w:r>
        <w:separator/>
      </w:r>
    </w:p>
  </w:footnote>
  <w:footnote w:type="continuationSeparator" w:id="0">
    <w:p w:rsidR="004F369A" w:rsidRDefault="004F3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20E" w:rsidRDefault="00C315D5" w:rsidP="0044415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612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6120E" w:rsidRDefault="0006120E" w:rsidP="001C2438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67212"/>
      <w:docPartObj>
        <w:docPartGallery w:val="Page Numbers (Top of Page)"/>
        <w:docPartUnique/>
      </w:docPartObj>
    </w:sdtPr>
    <w:sdtEndPr/>
    <w:sdtContent>
      <w:p w:rsidR="0006120E" w:rsidRDefault="002C467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21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120E" w:rsidRDefault="0006120E" w:rsidP="00C6072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9D7"/>
    <w:multiLevelType w:val="hybridMultilevel"/>
    <w:tmpl w:val="DE5E3D6E"/>
    <w:lvl w:ilvl="0" w:tplc="1E561B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BAAF34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AF6DB3"/>
    <w:multiLevelType w:val="hybridMultilevel"/>
    <w:tmpl w:val="FEC22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FE79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F61F5"/>
    <w:multiLevelType w:val="hybridMultilevel"/>
    <w:tmpl w:val="2B6A04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DA4236"/>
    <w:multiLevelType w:val="hybridMultilevel"/>
    <w:tmpl w:val="87CAE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912EB"/>
    <w:multiLevelType w:val="hybridMultilevel"/>
    <w:tmpl w:val="ADAACD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445192"/>
    <w:multiLevelType w:val="multilevel"/>
    <w:tmpl w:val="F32EB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8FD53EE"/>
    <w:multiLevelType w:val="hybridMultilevel"/>
    <w:tmpl w:val="2AA6ADAE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1B030A06"/>
    <w:multiLevelType w:val="hybridMultilevel"/>
    <w:tmpl w:val="DF8A59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40C29"/>
    <w:multiLevelType w:val="hybridMultilevel"/>
    <w:tmpl w:val="5B122F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3B3E2D"/>
    <w:multiLevelType w:val="hybridMultilevel"/>
    <w:tmpl w:val="FDBC97B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75"/>
        </w:tabs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</w:abstractNum>
  <w:abstractNum w:abstractNumId="10">
    <w:nsid w:val="33CD0C9B"/>
    <w:multiLevelType w:val="hybridMultilevel"/>
    <w:tmpl w:val="27A425C0"/>
    <w:lvl w:ilvl="0" w:tplc="0030A46A">
      <w:start w:val="7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CE0714"/>
    <w:multiLevelType w:val="multilevel"/>
    <w:tmpl w:val="F32EB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B334AC4"/>
    <w:multiLevelType w:val="multilevel"/>
    <w:tmpl w:val="4B428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2D55D4"/>
    <w:multiLevelType w:val="hybridMultilevel"/>
    <w:tmpl w:val="573891EE"/>
    <w:lvl w:ilvl="0" w:tplc="67A83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BC5B07"/>
    <w:multiLevelType w:val="multilevel"/>
    <w:tmpl w:val="ADAAC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FF7E7C"/>
    <w:multiLevelType w:val="hybridMultilevel"/>
    <w:tmpl w:val="460250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4221289"/>
    <w:multiLevelType w:val="hybridMultilevel"/>
    <w:tmpl w:val="C2E2F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0A0A69"/>
    <w:multiLevelType w:val="hybridMultilevel"/>
    <w:tmpl w:val="0472F1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501B98"/>
    <w:multiLevelType w:val="hybridMultilevel"/>
    <w:tmpl w:val="FBACA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9E0465"/>
    <w:multiLevelType w:val="hybridMultilevel"/>
    <w:tmpl w:val="80C233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EB2A44"/>
    <w:multiLevelType w:val="hybridMultilevel"/>
    <w:tmpl w:val="61F0896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>
    <w:nsid w:val="52641028"/>
    <w:multiLevelType w:val="hybridMultilevel"/>
    <w:tmpl w:val="5A62C4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EC3AD8"/>
    <w:multiLevelType w:val="hybridMultilevel"/>
    <w:tmpl w:val="9FCA91B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BD284D"/>
    <w:multiLevelType w:val="hybridMultilevel"/>
    <w:tmpl w:val="D47666F6"/>
    <w:lvl w:ilvl="0" w:tplc="0409000F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7"/>
        </w:tabs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abstractNum w:abstractNumId="24">
    <w:nsid w:val="5D705A41"/>
    <w:multiLevelType w:val="hybridMultilevel"/>
    <w:tmpl w:val="5FDE2EBE"/>
    <w:lvl w:ilvl="0" w:tplc="84EA82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B6F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7E2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3819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E0A4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145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9A8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D0A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5C0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604C0F27"/>
    <w:multiLevelType w:val="multilevel"/>
    <w:tmpl w:val="FA289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64796D"/>
    <w:multiLevelType w:val="hybridMultilevel"/>
    <w:tmpl w:val="0E0665F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7063C1"/>
    <w:multiLevelType w:val="hybridMultilevel"/>
    <w:tmpl w:val="19A2ABAA"/>
    <w:lvl w:ilvl="0" w:tplc="E52C639E">
      <w:start w:val="1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366B36"/>
    <w:multiLevelType w:val="multilevel"/>
    <w:tmpl w:val="96D8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C36701"/>
    <w:multiLevelType w:val="hybridMultilevel"/>
    <w:tmpl w:val="9B4891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BF15863"/>
    <w:multiLevelType w:val="multilevel"/>
    <w:tmpl w:val="F530C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95B656C"/>
    <w:multiLevelType w:val="hybridMultilevel"/>
    <w:tmpl w:val="4B4287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E002169"/>
    <w:multiLevelType w:val="hybridMultilevel"/>
    <w:tmpl w:val="83862C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9C6B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30"/>
  </w:num>
  <w:num w:numId="3">
    <w:abstractNumId w:val="25"/>
  </w:num>
  <w:num w:numId="4">
    <w:abstractNumId w:val="31"/>
  </w:num>
  <w:num w:numId="5">
    <w:abstractNumId w:val="27"/>
  </w:num>
  <w:num w:numId="6">
    <w:abstractNumId w:val="4"/>
  </w:num>
  <w:num w:numId="7">
    <w:abstractNumId w:val="12"/>
  </w:num>
  <w:num w:numId="8">
    <w:abstractNumId w:val="2"/>
  </w:num>
  <w:num w:numId="9">
    <w:abstractNumId w:val="9"/>
  </w:num>
  <w:num w:numId="10">
    <w:abstractNumId w:val="22"/>
  </w:num>
  <w:num w:numId="11">
    <w:abstractNumId w:val="23"/>
  </w:num>
  <w:num w:numId="12">
    <w:abstractNumId w:val="18"/>
  </w:num>
  <w:num w:numId="13">
    <w:abstractNumId w:val="19"/>
  </w:num>
  <w:num w:numId="14">
    <w:abstractNumId w:val="8"/>
  </w:num>
  <w:num w:numId="15">
    <w:abstractNumId w:val="14"/>
  </w:num>
  <w:num w:numId="16">
    <w:abstractNumId w:val="26"/>
  </w:num>
  <w:num w:numId="17">
    <w:abstractNumId w:val="13"/>
  </w:num>
  <w:num w:numId="18">
    <w:abstractNumId w:val="33"/>
  </w:num>
  <w:num w:numId="19">
    <w:abstractNumId w:val="10"/>
  </w:num>
  <w:num w:numId="20">
    <w:abstractNumId w:val="28"/>
  </w:num>
  <w:num w:numId="21">
    <w:abstractNumId w:val="5"/>
  </w:num>
  <w:num w:numId="22">
    <w:abstractNumId w:val="1"/>
  </w:num>
  <w:num w:numId="23">
    <w:abstractNumId w:val="29"/>
  </w:num>
  <w:num w:numId="24">
    <w:abstractNumId w:val="11"/>
  </w:num>
  <w:num w:numId="25">
    <w:abstractNumId w:val="0"/>
  </w:num>
  <w:num w:numId="26">
    <w:abstractNumId w:val="21"/>
  </w:num>
  <w:num w:numId="27">
    <w:abstractNumId w:val="32"/>
  </w:num>
  <w:num w:numId="28">
    <w:abstractNumId w:val="6"/>
  </w:num>
  <w:num w:numId="29">
    <w:abstractNumId w:val="20"/>
  </w:num>
  <w:num w:numId="30">
    <w:abstractNumId w:val="3"/>
  </w:num>
  <w:num w:numId="31">
    <w:abstractNumId w:val="15"/>
  </w:num>
  <w:num w:numId="32">
    <w:abstractNumId w:val="7"/>
  </w:num>
  <w:num w:numId="33">
    <w:abstractNumId w:val="17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39D"/>
    <w:rsid w:val="00003DA5"/>
    <w:rsid w:val="00003FE1"/>
    <w:rsid w:val="00004AD0"/>
    <w:rsid w:val="0000607A"/>
    <w:rsid w:val="000067ED"/>
    <w:rsid w:val="0001082B"/>
    <w:rsid w:val="00015EDB"/>
    <w:rsid w:val="000175AA"/>
    <w:rsid w:val="0002236C"/>
    <w:rsid w:val="00022995"/>
    <w:rsid w:val="000229FE"/>
    <w:rsid w:val="000246FC"/>
    <w:rsid w:val="00040C03"/>
    <w:rsid w:val="00043EF2"/>
    <w:rsid w:val="00052811"/>
    <w:rsid w:val="0006120E"/>
    <w:rsid w:val="0007716E"/>
    <w:rsid w:val="00077494"/>
    <w:rsid w:val="00084261"/>
    <w:rsid w:val="000904CE"/>
    <w:rsid w:val="00093487"/>
    <w:rsid w:val="000947B6"/>
    <w:rsid w:val="00094AA9"/>
    <w:rsid w:val="000A02FF"/>
    <w:rsid w:val="000A2A5F"/>
    <w:rsid w:val="000A368D"/>
    <w:rsid w:val="000A41BD"/>
    <w:rsid w:val="000A6DA5"/>
    <w:rsid w:val="000B15C6"/>
    <w:rsid w:val="000B179F"/>
    <w:rsid w:val="000B38B3"/>
    <w:rsid w:val="000B7118"/>
    <w:rsid w:val="000C01C3"/>
    <w:rsid w:val="000C10D7"/>
    <w:rsid w:val="000C2B83"/>
    <w:rsid w:val="000C5E5F"/>
    <w:rsid w:val="000C747F"/>
    <w:rsid w:val="000D1168"/>
    <w:rsid w:val="000D1859"/>
    <w:rsid w:val="000D4AE8"/>
    <w:rsid w:val="000D6B8A"/>
    <w:rsid w:val="000D73E3"/>
    <w:rsid w:val="000E30CD"/>
    <w:rsid w:val="000E5A1E"/>
    <w:rsid w:val="00100291"/>
    <w:rsid w:val="001003A0"/>
    <w:rsid w:val="00101438"/>
    <w:rsid w:val="00101BB3"/>
    <w:rsid w:val="0010247A"/>
    <w:rsid w:val="00105C26"/>
    <w:rsid w:val="0010788B"/>
    <w:rsid w:val="00113C3A"/>
    <w:rsid w:val="001155AA"/>
    <w:rsid w:val="00130770"/>
    <w:rsid w:val="0013217F"/>
    <w:rsid w:val="0013541F"/>
    <w:rsid w:val="00136144"/>
    <w:rsid w:val="00140B07"/>
    <w:rsid w:val="00150DE5"/>
    <w:rsid w:val="00172B69"/>
    <w:rsid w:val="001778E7"/>
    <w:rsid w:val="0018093C"/>
    <w:rsid w:val="0018147C"/>
    <w:rsid w:val="00187716"/>
    <w:rsid w:val="001A26B8"/>
    <w:rsid w:val="001A3111"/>
    <w:rsid w:val="001B0549"/>
    <w:rsid w:val="001B27F8"/>
    <w:rsid w:val="001B3FDE"/>
    <w:rsid w:val="001C2438"/>
    <w:rsid w:val="001C766E"/>
    <w:rsid w:val="001D0733"/>
    <w:rsid w:val="001D7FF3"/>
    <w:rsid w:val="001E38EC"/>
    <w:rsid w:val="001E55D8"/>
    <w:rsid w:val="001E757B"/>
    <w:rsid w:val="001E7B27"/>
    <w:rsid w:val="001F090C"/>
    <w:rsid w:val="001F2224"/>
    <w:rsid w:val="002004CE"/>
    <w:rsid w:val="00200594"/>
    <w:rsid w:val="0020565C"/>
    <w:rsid w:val="00206AED"/>
    <w:rsid w:val="00212F4A"/>
    <w:rsid w:val="00220C3C"/>
    <w:rsid w:val="00221016"/>
    <w:rsid w:val="00224D61"/>
    <w:rsid w:val="002261FC"/>
    <w:rsid w:val="00227235"/>
    <w:rsid w:val="00231317"/>
    <w:rsid w:val="00231BFD"/>
    <w:rsid w:val="00233B20"/>
    <w:rsid w:val="002417CB"/>
    <w:rsid w:val="00254BFC"/>
    <w:rsid w:val="002623ED"/>
    <w:rsid w:val="0026276D"/>
    <w:rsid w:val="0026419D"/>
    <w:rsid w:val="002654BD"/>
    <w:rsid w:val="00266992"/>
    <w:rsid w:val="002676CC"/>
    <w:rsid w:val="00267C7D"/>
    <w:rsid w:val="00273457"/>
    <w:rsid w:val="00280C61"/>
    <w:rsid w:val="002851E3"/>
    <w:rsid w:val="002872DE"/>
    <w:rsid w:val="0029133C"/>
    <w:rsid w:val="00297DD2"/>
    <w:rsid w:val="002A3056"/>
    <w:rsid w:val="002A47E8"/>
    <w:rsid w:val="002A5C1F"/>
    <w:rsid w:val="002B0AF9"/>
    <w:rsid w:val="002B11FE"/>
    <w:rsid w:val="002B5E76"/>
    <w:rsid w:val="002B74B9"/>
    <w:rsid w:val="002C4670"/>
    <w:rsid w:val="002C4F4A"/>
    <w:rsid w:val="002D10EA"/>
    <w:rsid w:val="002D48FD"/>
    <w:rsid w:val="002D4A7F"/>
    <w:rsid w:val="002E2E4E"/>
    <w:rsid w:val="002E37F0"/>
    <w:rsid w:val="002E6862"/>
    <w:rsid w:val="002E7344"/>
    <w:rsid w:val="002F2C7A"/>
    <w:rsid w:val="002F2E1A"/>
    <w:rsid w:val="002F2E97"/>
    <w:rsid w:val="002F36BB"/>
    <w:rsid w:val="002F4382"/>
    <w:rsid w:val="002F531A"/>
    <w:rsid w:val="002F6D1A"/>
    <w:rsid w:val="002F7F6C"/>
    <w:rsid w:val="0030087D"/>
    <w:rsid w:val="003059D7"/>
    <w:rsid w:val="0031380A"/>
    <w:rsid w:val="00320A4D"/>
    <w:rsid w:val="00321B8E"/>
    <w:rsid w:val="00322873"/>
    <w:rsid w:val="003265C6"/>
    <w:rsid w:val="00330E59"/>
    <w:rsid w:val="003342CA"/>
    <w:rsid w:val="00334CFD"/>
    <w:rsid w:val="00335F24"/>
    <w:rsid w:val="00337AFB"/>
    <w:rsid w:val="0034433D"/>
    <w:rsid w:val="00345506"/>
    <w:rsid w:val="00347303"/>
    <w:rsid w:val="003477BB"/>
    <w:rsid w:val="003517C3"/>
    <w:rsid w:val="0035441A"/>
    <w:rsid w:val="003714BC"/>
    <w:rsid w:val="00372112"/>
    <w:rsid w:val="00372537"/>
    <w:rsid w:val="00376540"/>
    <w:rsid w:val="00377FEA"/>
    <w:rsid w:val="00387986"/>
    <w:rsid w:val="003A0A36"/>
    <w:rsid w:val="003A189D"/>
    <w:rsid w:val="003A23B1"/>
    <w:rsid w:val="003A425F"/>
    <w:rsid w:val="003A6FC3"/>
    <w:rsid w:val="003B04E1"/>
    <w:rsid w:val="003B119F"/>
    <w:rsid w:val="003B4C0A"/>
    <w:rsid w:val="003C13A1"/>
    <w:rsid w:val="003C14F9"/>
    <w:rsid w:val="003C1ECD"/>
    <w:rsid w:val="003C49AD"/>
    <w:rsid w:val="003C746A"/>
    <w:rsid w:val="003D2C28"/>
    <w:rsid w:val="003D7C3F"/>
    <w:rsid w:val="003E0A7A"/>
    <w:rsid w:val="003E624F"/>
    <w:rsid w:val="003F096B"/>
    <w:rsid w:val="003F1549"/>
    <w:rsid w:val="004001DD"/>
    <w:rsid w:val="0040146D"/>
    <w:rsid w:val="00405D58"/>
    <w:rsid w:val="00410CDD"/>
    <w:rsid w:val="00411CE7"/>
    <w:rsid w:val="00417963"/>
    <w:rsid w:val="00417A0A"/>
    <w:rsid w:val="00421F5F"/>
    <w:rsid w:val="00422972"/>
    <w:rsid w:val="00423CAB"/>
    <w:rsid w:val="004264AA"/>
    <w:rsid w:val="0043208B"/>
    <w:rsid w:val="00432447"/>
    <w:rsid w:val="0043258C"/>
    <w:rsid w:val="00435E36"/>
    <w:rsid w:val="0043738F"/>
    <w:rsid w:val="00441E77"/>
    <w:rsid w:val="00444154"/>
    <w:rsid w:val="00444A9B"/>
    <w:rsid w:val="0044556B"/>
    <w:rsid w:val="00447E11"/>
    <w:rsid w:val="0045254E"/>
    <w:rsid w:val="00462CF2"/>
    <w:rsid w:val="004641C2"/>
    <w:rsid w:val="00464EC0"/>
    <w:rsid w:val="0047122E"/>
    <w:rsid w:val="0047129C"/>
    <w:rsid w:val="00481C82"/>
    <w:rsid w:val="00481F5F"/>
    <w:rsid w:val="0048216F"/>
    <w:rsid w:val="00484FCF"/>
    <w:rsid w:val="00485D7C"/>
    <w:rsid w:val="004860FB"/>
    <w:rsid w:val="004933C3"/>
    <w:rsid w:val="00496418"/>
    <w:rsid w:val="004A2C66"/>
    <w:rsid w:val="004A601D"/>
    <w:rsid w:val="004B3438"/>
    <w:rsid w:val="004B3E09"/>
    <w:rsid w:val="004C063D"/>
    <w:rsid w:val="004C4647"/>
    <w:rsid w:val="004C5356"/>
    <w:rsid w:val="004C634F"/>
    <w:rsid w:val="004D1ECC"/>
    <w:rsid w:val="004D463B"/>
    <w:rsid w:val="004D58AA"/>
    <w:rsid w:val="004E32B5"/>
    <w:rsid w:val="004F0B12"/>
    <w:rsid w:val="004F25F7"/>
    <w:rsid w:val="004F369A"/>
    <w:rsid w:val="004F3FC4"/>
    <w:rsid w:val="004F4D9A"/>
    <w:rsid w:val="004F7324"/>
    <w:rsid w:val="00506D4F"/>
    <w:rsid w:val="005124C3"/>
    <w:rsid w:val="00522AFC"/>
    <w:rsid w:val="00525B29"/>
    <w:rsid w:val="0052747D"/>
    <w:rsid w:val="00530ACD"/>
    <w:rsid w:val="005333CD"/>
    <w:rsid w:val="00536C83"/>
    <w:rsid w:val="005447FD"/>
    <w:rsid w:val="005458D3"/>
    <w:rsid w:val="00553554"/>
    <w:rsid w:val="005536ED"/>
    <w:rsid w:val="00556718"/>
    <w:rsid w:val="0056011C"/>
    <w:rsid w:val="00562CDA"/>
    <w:rsid w:val="00564ECE"/>
    <w:rsid w:val="00566937"/>
    <w:rsid w:val="005728ED"/>
    <w:rsid w:val="0057357C"/>
    <w:rsid w:val="00573D00"/>
    <w:rsid w:val="00574769"/>
    <w:rsid w:val="00582138"/>
    <w:rsid w:val="005A18AF"/>
    <w:rsid w:val="005A273F"/>
    <w:rsid w:val="005A3451"/>
    <w:rsid w:val="005A3B41"/>
    <w:rsid w:val="005A3D8E"/>
    <w:rsid w:val="005A69A0"/>
    <w:rsid w:val="005B05A1"/>
    <w:rsid w:val="005B31E0"/>
    <w:rsid w:val="005B7F66"/>
    <w:rsid w:val="005C0F30"/>
    <w:rsid w:val="005C4867"/>
    <w:rsid w:val="005C6A4F"/>
    <w:rsid w:val="005D1B02"/>
    <w:rsid w:val="005E6508"/>
    <w:rsid w:val="005E798F"/>
    <w:rsid w:val="005E7E86"/>
    <w:rsid w:val="005F0725"/>
    <w:rsid w:val="005F3E31"/>
    <w:rsid w:val="005F490B"/>
    <w:rsid w:val="006020F7"/>
    <w:rsid w:val="006053F9"/>
    <w:rsid w:val="00610786"/>
    <w:rsid w:val="00610C87"/>
    <w:rsid w:val="006154D0"/>
    <w:rsid w:val="00616470"/>
    <w:rsid w:val="00617369"/>
    <w:rsid w:val="00617B00"/>
    <w:rsid w:val="00620390"/>
    <w:rsid w:val="006211D2"/>
    <w:rsid w:val="006212A6"/>
    <w:rsid w:val="00622420"/>
    <w:rsid w:val="00625FA0"/>
    <w:rsid w:val="006279A1"/>
    <w:rsid w:val="00630506"/>
    <w:rsid w:val="00631574"/>
    <w:rsid w:val="00640C86"/>
    <w:rsid w:val="00653777"/>
    <w:rsid w:val="00655715"/>
    <w:rsid w:val="006563C1"/>
    <w:rsid w:val="00656E3F"/>
    <w:rsid w:val="00662EC6"/>
    <w:rsid w:val="00663EC5"/>
    <w:rsid w:val="006719D0"/>
    <w:rsid w:val="00675D74"/>
    <w:rsid w:val="00680195"/>
    <w:rsid w:val="00680341"/>
    <w:rsid w:val="00684CD6"/>
    <w:rsid w:val="00687520"/>
    <w:rsid w:val="00697A21"/>
    <w:rsid w:val="00697EA7"/>
    <w:rsid w:val="006A05E3"/>
    <w:rsid w:val="006A17B9"/>
    <w:rsid w:val="006A34F9"/>
    <w:rsid w:val="006A51BA"/>
    <w:rsid w:val="006A76B4"/>
    <w:rsid w:val="006A7759"/>
    <w:rsid w:val="006B086F"/>
    <w:rsid w:val="006B3423"/>
    <w:rsid w:val="006B3D73"/>
    <w:rsid w:val="006B4D90"/>
    <w:rsid w:val="006B5816"/>
    <w:rsid w:val="006C0665"/>
    <w:rsid w:val="006D5923"/>
    <w:rsid w:val="006D5D1D"/>
    <w:rsid w:val="006D7148"/>
    <w:rsid w:val="006D76E7"/>
    <w:rsid w:val="006D7C0C"/>
    <w:rsid w:val="006E5A94"/>
    <w:rsid w:val="006F20BF"/>
    <w:rsid w:val="006F59C3"/>
    <w:rsid w:val="00702427"/>
    <w:rsid w:val="00714B3A"/>
    <w:rsid w:val="00715B4C"/>
    <w:rsid w:val="007168EA"/>
    <w:rsid w:val="00717070"/>
    <w:rsid w:val="00720CDC"/>
    <w:rsid w:val="00726732"/>
    <w:rsid w:val="007307C7"/>
    <w:rsid w:val="00732A4E"/>
    <w:rsid w:val="0073540F"/>
    <w:rsid w:val="0074018E"/>
    <w:rsid w:val="00741D56"/>
    <w:rsid w:val="00742D47"/>
    <w:rsid w:val="00743DFB"/>
    <w:rsid w:val="00750B96"/>
    <w:rsid w:val="00751C9B"/>
    <w:rsid w:val="007618D6"/>
    <w:rsid w:val="007728AD"/>
    <w:rsid w:val="00780DDB"/>
    <w:rsid w:val="007870A3"/>
    <w:rsid w:val="00791B05"/>
    <w:rsid w:val="00791C0C"/>
    <w:rsid w:val="00794EA5"/>
    <w:rsid w:val="0079673D"/>
    <w:rsid w:val="007A2D07"/>
    <w:rsid w:val="007A44C3"/>
    <w:rsid w:val="007A4584"/>
    <w:rsid w:val="007A7DFD"/>
    <w:rsid w:val="007B031C"/>
    <w:rsid w:val="007B2277"/>
    <w:rsid w:val="007B42AA"/>
    <w:rsid w:val="007C2DCA"/>
    <w:rsid w:val="007D0C94"/>
    <w:rsid w:val="007D0CDD"/>
    <w:rsid w:val="007D4E9D"/>
    <w:rsid w:val="007D596A"/>
    <w:rsid w:val="007F197C"/>
    <w:rsid w:val="0080293C"/>
    <w:rsid w:val="00806FF6"/>
    <w:rsid w:val="008108BC"/>
    <w:rsid w:val="008114F0"/>
    <w:rsid w:val="0081355F"/>
    <w:rsid w:val="00815367"/>
    <w:rsid w:val="008216D4"/>
    <w:rsid w:val="008251B5"/>
    <w:rsid w:val="00830FAF"/>
    <w:rsid w:val="008315CB"/>
    <w:rsid w:val="00832F0D"/>
    <w:rsid w:val="008336A3"/>
    <w:rsid w:val="00850D9D"/>
    <w:rsid w:val="00853798"/>
    <w:rsid w:val="008577E1"/>
    <w:rsid w:val="008608F5"/>
    <w:rsid w:val="008621E6"/>
    <w:rsid w:val="00865CA4"/>
    <w:rsid w:val="0087080A"/>
    <w:rsid w:val="00872CAB"/>
    <w:rsid w:val="008737DB"/>
    <w:rsid w:val="00885816"/>
    <w:rsid w:val="00887185"/>
    <w:rsid w:val="00892142"/>
    <w:rsid w:val="008947CE"/>
    <w:rsid w:val="0089710D"/>
    <w:rsid w:val="008A3C35"/>
    <w:rsid w:val="008A6244"/>
    <w:rsid w:val="008B73CC"/>
    <w:rsid w:val="008C16F6"/>
    <w:rsid w:val="008C6C27"/>
    <w:rsid w:val="008D0724"/>
    <w:rsid w:val="008D57B5"/>
    <w:rsid w:val="008E25DF"/>
    <w:rsid w:val="008E52EB"/>
    <w:rsid w:val="008F15E7"/>
    <w:rsid w:val="008F5FAF"/>
    <w:rsid w:val="008F61CA"/>
    <w:rsid w:val="00901280"/>
    <w:rsid w:val="009016F8"/>
    <w:rsid w:val="00901A7D"/>
    <w:rsid w:val="009022DB"/>
    <w:rsid w:val="00907A3A"/>
    <w:rsid w:val="00926876"/>
    <w:rsid w:val="00942EB6"/>
    <w:rsid w:val="00943C78"/>
    <w:rsid w:val="0094562E"/>
    <w:rsid w:val="00945AC6"/>
    <w:rsid w:val="00951F49"/>
    <w:rsid w:val="00952262"/>
    <w:rsid w:val="00952C04"/>
    <w:rsid w:val="00954B0C"/>
    <w:rsid w:val="00961778"/>
    <w:rsid w:val="00964614"/>
    <w:rsid w:val="009671E0"/>
    <w:rsid w:val="00973E18"/>
    <w:rsid w:val="009867D5"/>
    <w:rsid w:val="00987370"/>
    <w:rsid w:val="00991B76"/>
    <w:rsid w:val="009A1062"/>
    <w:rsid w:val="009B1958"/>
    <w:rsid w:val="009B6E85"/>
    <w:rsid w:val="009C410D"/>
    <w:rsid w:val="009D60AD"/>
    <w:rsid w:val="009E60B5"/>
    <w:rsid w:val="009F0D27"/>
    <w:rsid w:val="009F27B4"/>
    <w:rsid w:val="009F435C"/>
    <w:rsid w:val="009F4964"/>
    <w:rsid w:val="009F7215"/>
    <w:rsid w:val="00A01CBB"/>
    <w:rsid w:val="00A05BA8"/>
    <w:rsid w:val="00A05DFD"/>
    <w:rsid w:val="00A0768A"/>
    <w:rsid w:val="00A12AF7"/>
    <w:rsid w:val="00A14236"/>
    <w:rsid w:val="00A14A5F"/>
    <w:rsid w:val="00A16E93"/>
    <w:rsid w:val="00A22175"/>
    <w:rsid w:val="00A241C3"/>
    <w:rsid w:val="00A338A2"/>
    <w:rsid w:val="00A367D2"/>
    <w:rsid w:val="00A454D2"/>
    <w:rsid w:val="00A458DA"/>
    <w:rsid w:val="00A503DD"/>
    <w:rsid w:val="00A557C8"/>
    <w:rsid w:val="00A61FDB"/>
    <w:rsid w:val="00A6323E"/>
    <w:rsid w:val="00A64572"/>
    <w:rsid w:val="00A64BB3"/>
    <w:rsid w:val="00A717B4"/>
    <w:rsid w:val="00A75782"/>
    <w:rsid w:val="00A7650A"/>
    <w:rsid w:val="00A76AC2"/>
    <w:rsid w:val="00A826FA"/>
    <w:rsid w:val="00A86DF5"/>
    <w:rsid w:val="00A9250D"/>
    <w:rsid w:val="00A9730B"/>
    <w:rsid w:val="00AA0BF0"/>
    <w:rsid w:val="00AA369B"/>
    <w:rsid w:val="00AA6272"/>
    <w:rsid w:val="00AB12B5"/>
    <w:rsid w:val="00AB1791"/>
    <w:rsid w:val="00AB46AA"/>
    <w:rsid w:val="00AB49DA"/>
    <w:rsid w:val="00AB4DE2"/>
    <w:rsid w:val="00AC1316"/>
    <w:rsid w:val="00AC27D9"/>
    <w:rsid w:val="00AC5398"/>
    <w:rsid w:val="00AC5CA1"/>
    <w:rsid w:val="00AD307D"/>
    <w:rsid w:val="00AD37A5"/>
    <w:rsid w:val="00AF39B7"/>
    <w:rsid w:val="00AF6263"/>
    <w:rsid w:val="00B01D28"/>
    <w:rsid w:val="00B07103"/>
    <w:rsid w:val="00B102A4"/>
    <w:rsid w:val="00B13BDC"/>
    <w:rsid w:val="00B165D8"/>
    <w:rsid w:val="00B16DDE"/>
    <w:rsid w:val="00B17364"/>
    <w:rsid w:val="00B17BF8"/>
    <w:rsid w:val="00B216B3"/>
    <w:rsid w:val="00B23381"/>
    <w:rsid w:val="00B24EC0"/>
    <w:rsid w:val="00B27DAB"/>
    <w:rsid w:val="00B309D9"/>
    <w:rsid w:val="00B30F73"/>
    <w:rsid w:val="00B31591"/>
    <w:rsid w:val="00B31E47"/>
    <w:rsid w:val="00B33633"/>
    <w:rsid w:val="00B37DA5"/>
    <w:rsid w:val="00B404A9"/>
    <w:rsid w:val="00B40ADE"/>
    <w:rsid w:val="00B43223"/>
    <w:rsid w:val="00B44028"/>
    <w:rsid w:val="00B47E99"/>
    <w:rsid w:val="00B5172E"/>
    <w:rsid w:val="00B52EB3"/>
    <w:rsid w:val="00B63464"/>
    <w:rsid w:val="00B73E8E"/>
    <w:rsid w:val="00B74058"/>
    <w:rsid w:val="00B76F92"/>
    <w:rsid w:val="00B84757"/>
    <w:rsid w:val="00B931BA"/>
    <w:rsid w:val="00B936E5"/>
    <w:rsid w:val="00BA1B4B"/>
    <w:rsid w:val="00BA37A7"/>
    <w:rsid w:val="00BB0890"/>
    <w:rsid w:val="00BB1C1F"/>
    <w:rsid w:val="00BB2A95"/>
    <w:rsid w:val="00BC3A71"/>
    <w:rsid w:val="00BD2F2D"/>
    <w:rsid w:val="00BE07E8"/>
    <w:rsid w:val="00BE0DCF"/>
    <w:rsid w:val="00BF0CA7"/>
    <w:rsid w:val="00BF57C0"/>
    <w:rsid w:val="00BF7B55"/>
    <w:rsid w:val="00C02173"/>
    <w:rsid w:val="00C02F4D"/>
    <w:rsid w:val="00C108D4"/>
    <w:rsid w:val="00C15B41"/>
    <w:rsid w:val="00C1760D"/>
    <w:rsid w:val="00C24F82"/>
    <w:rsid w:val="00C2603A"/>
    <w:rsid w:val="00C2651C"/>
    <w:rsid w:val="00C2659B"/>
    <w:rsid w:val="00C27006"/>
    <w:rsid w:val="00C31576"/>
    <w:rsid w:val="00C315D5"/>
    <w:rsid w:val="00C3278C"/>
    <w:rsid w:val="00C3439D"/>
    <w:rsid w:val="00C377C8"/>
    <w:rsid w:val="00C37DB9"/>
    <w:rsid w:val="00C46130"/>
    <w:rsid w:val="00C46155"/>
    <w:rsid w:val="00C468E9"/>
    <w:rsid w:val="00C53581"/>
    <w:rsid w:val="00C5393D"/>
    <w:rsid w:val="00C5475F"/>
    <w:rsid w:val="00C6072B"/>
    <w:rsid w:val="00C609BF"/>
    <w:rsid w:val="00C615D5"/>
    <w:rsid w:val="00C62A3D"/>
    <w:rsid w:val="00C64317"/>
    <w:rsid w:val="00C650C0"/>
    <w:rsid w:val="00C67609"/>
    <w:rsid w:val="00C7084B"/>
    <w:rsid w:val="00C8109B"/>
    <w:rsid w:val="00C95D26"/>
    <w:rsid w:val="00C968A7"/>
    <w:rsid w:val="00C97108"/>
    <w:rsid w:val="00CA3F61"/>
    <w:rsid w:val="00CA46BA"/>
    <w:rsid w:val="00CA5F82"/>
    <w:rsid w:val="00CB4241"/>
    <w:rsid w:val="00CB68F0"/>
    <w:rsid w:val="00CD2A82"/>
    <w:rsid w:val="00CD4046"/>
    <w:rsid w:val="00CD465B"/>
    <w:rsid w:val="00CD7B40"/>
    <w:rsid w:val="00CE125B"/>
    <w:rsid w:val="00CE1EB7"/>
    <w:rsid w:val="00CE7651"/>
    <w:rsid w:val="00CF02E1"/>
    <w:rsid w:val="00D00801"/>
    <w:rsid w:val="00D12135"/>
    <w:rsid w:val="00D141F8"/>
    <w:rsid w:val="00D14514"/>
    <w:rsid w:val="00D239CF"/>
    <w:rsid w:val="00D25CFF"/>
    <w:rsid w:val="00D36B32"/>
    <w:rsid w:val="00D41903"/>
    <w:rsid w:val="00D42B18"/>
    <w:rsid w:val="00D4335D"/>
    <w:rsid w:val="00D44667"/>
    <w:rsid w:val="00D46A6F"/>
    <w:rsid w:val="00D516F5"/>
    <w:rsid w:val="00D51B9B"/>
    <w:rsid w:val="00D53450"/>
    <w:rsid w:val="00D54906"/>
    <w:rsid w:val="00D54F1A"/>
    <w:rsid w:val="00D56EF1"/>
    <w:rsid w:val="00D75842"/>
    <w:rsid w:val="00D75CD6"/>
    <w:rsid w:val="00D814D1"/>
    <w:rsid w:val="00D84689"/>
    <w:rsid w:val="00D9212F"/>
    <w:rsid w:val="00D96567"/>
    <w:rsid w:val="00DA1937"/>
    <w:rsid w:val="00DA3B0F"/>
    <w:rsid w:val="00DA4543"/>
    <w:rsid w:val="00DB3BD4"/>
    <w:rsid w:val="00DC27F5"/>
    <w:rsid w:val="00DD410E"/>
    <w:rsid w:val="00DE3602"/>
    <w:rsid w:val="00DE5571"/>
    <w:rsid w:val="00DE78E7"/>
    <w:rsid w:val="00DF66C7"/>
    <w:rsid w:val="00DF6D30"/>
    <w:rsid w:val="00E039D0"/>
    <w:rsid w:val="00E053BF"/>
    <w:rsid w:val="00E05A4B"/>
    <w:rsid w:val="00E12079"/>
    <w:rsid w:val="00E15128"/>
    <w:rsid w:val="00E15A0C"/>
    <w:rsid w:val="00E17728"/>
    <w:rsid w:val="00E204DF"/>
    <w:rsid w:val="00E20C68"/>
    <w:rsid w:val="00E23663"/>
    <w:rsid w:val="00E262AE"/>
    <w:rsid w:val="00E343B6"/>
    <w:rsid w:val="00E368B5"/>
    <w:rsid w:val="00E408A0"/>
    <w:rsid w:val="00E54259"/>
    <w:rsid w:val="00E54603"/>
    <w:rsid w:val="00E5599D"/>
    <w:rsid w:val="00E61790"/>
    <w:rsid w:val="00E723A3"/>
    <w:rsid w:val="00E964A5"/>
    <w:rsid w:val="00E974A9"/>
    <w:rsid w:val="00EA0182"/>
    <w:rsid w:val="00EA0A72"/>
    <w:rsid w:val="00EA224E"/>
    <w:rsid w:val="00EA25C4"/>
    <w:rsid w:val="00EA47F7"/>
    <w:rsid w:val="00EB431E"/>
    <w:rsid w:val="00EB6F34"/>
    <w:rsid w:val="00ED0EF9"/>
    <w:rsid w:val="00ED316D"/>
    <w:rsid w:val="00ED5B0F"/>
    <w:rsid w:val="00ED6A13"/>
    <w:rsid w:val="00EE1382"/>
    <w:rsid w:val="00EE18F0"/>
    <w:rsid w:val="00EE47FD"/>
    <w:rsid w:val="00EE4E9D"/>
    <w:rsid w:val="00EE558A"/>
    <w:rsid w:val="00EF5158"/>
    <w:rsid w:val="00EF70D9"/>
    <w:rsid w:val="00F00B55"/>
    <w:rsid w:val="00F04780"/>
    <w:rsid w:val="00F05325"/>
    <w:rsid w:val="00F0756D"/>
    <w:rsid w:val="00F14BE3"/>
    <w:rsid w:val="00F248BA"/>
    <w:rsid w:val="00F32976"/>
    <w:rsid w:val="00F33189"/>
    <w:rsid w:val="00F37D10"/>
    <w:rsid w:val="00F40D61"/>
    <w:rsid w:val="00F43899"/>
    <w:rsid w:val="00F440FC"/>
    <w:rsid w:val="00F63AFB"/>
    <w:rsid w:val="00F655C2"/>
    <w:rsid w:val="00F72EE5"/>
    <w:rsid w:val="00F756DF"/>
    <w:rsid w:val="00F7699B"/>
    <w:rsid w:val="00F76B1C"/>
    <w:rsid w:val="00F76C1B"/>
    <w:rsid w:val="00F81C00"/>
    <w:rsid w:val="00F879D1"/>
    <w:rsid w:val="00F97300"/>
    <w:rsid w:val="00FA239B"/>
    <w:rsid w:val="00FA3533"/>
    <w:rsid w:val="00FA6DDD"/>
    <w:rsid w:val="00FB0681"/>
    <w:rsid w:val="00FC2303"/>
    <w:rsid w:val="00FC2661"/>
    <w:rsid w:val="00FC3242"/>
    <w:rsid w:val="00FC5150"/>
    <w:rsid w:val="00FE1C93"/>
    <w:rsid w:val="00FE6F98"/>
    <w:rsid w:val="00FF282F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6F92"/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3C13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13A1"/>
    <w:rPr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rsid w:val="001C24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2438"/>
  </w:style>
  <w:style w:type="character" w:styleId="Hyperlink">
    <w:name w:val="Hyperlink"/>
    <w:basedOn w:val="DefaultParagraphFont"/>
    <w:uiPriority w:val="99"/>
    <w:rsid w:val="001A26B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81F5F"/>
    <w:rPr>
      <w:color w:val="800080"/>
      <w:u w:val="single"/>
    </w:rPr>
  </w:style>
  <w:style w:type="paragraph" w:styleId="BodyText">
    <w:name w:val="Body Text"/>
    <w:basedOn w:val="Normal"/>
    <w:rsid w:val="005728ED"/>
    <w:rPr>
      <w:rFonts w:ascii="Arial" w:hAnsi="Arial"/>
      <w:szCs w:val="20"/>
    </w:rPr>
  </w:style>
  <w:style w:type="paragraph" w:styleId="NormalWeb">
    <w:name w:val="Normal (Web)"/>
    <w:basedOn w:val="Normal"/>
    <w:uiPriority w:val="99"/>
    <w:rsid w:val="00872CAB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872CAB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791C0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91C0C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rsid w:val="00DE78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78E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D549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4906"/>
    <w:rPr>
      <w:sz w:val="24"/>
      <w:szCs w:val="24"/>
    </w:rPr>
  </w:style>
  <w:style w:type="table" w:styleId="TableGrid">
    <w:name w:val="Table Grid"/>
    <w:basedOn w:val="TableNormal"/>
    <w:rsid w:val="00D5490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61790"/>
    <w:pPr>
      <w:ind w:left="720"/>
      <w:contextualSpacing/>
    </w:pPr>
  </w:style>
  <w:style w:type="character" w:styleId="CommentReference">
    <w:name w:val="annotation reference"/>
    <w:basedOn w:val="DefaultParagraphFont"/>
    <w:rsid w:val="00B102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02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02A4"/>
  </w:style>
  <w:style w:type="paragraph" w:styleId="CommentSubject">
    <w:name w:val="annotation subject"/>
    <w:basedOn w:val="CommentText"/>
    <w:next w:val="CommentText"/>
    <w:link w:val="CommentSubjectChar"/>
    <w:rsid w:val="00B102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02A4"/>
    <w:rPr>
      <w:b/>
      <w:bCs/>
    </w:rPr>
  </w:style>
  <w:style w:type="paragraph" w:styleId="Revision">
    <w:name w:val="Revision"/>
    <w:hidden/>
    <w:uiPriority w:val="99"/>
    <w:semiHidden/>
    <w:rsid w:val="00B102A4"/>
    <w:rPr>
      <w:sz w:val="24"/>
      <w:szCs w:val="24"/>
    </w:rPr>
  </w:style>
  <w:style w:type="paragraph" w:customStyle="1" w:styleId="heading10">
    <w:name w:val="heading1"/>
    <w:basedOn w:val="Normal"/>
    <w:rsid w:val="00B102A4"/>
    <w:pPr>
      <w:spacing w:before="100" w:beforeAutospacing="1" w:after="100" w:afterAutospacing="1"/>
    </w:pPr>
    <w:rPr>
      <w:rFonts w:ascii="Arial" w:hAnsi="Arial" w:cs="Arial"/>
      <w:b/>
      <w:bCs/>
      <w:color w:val="990000"/>
      <w:sz w:val="33"/>
      <w:szCs w:val="33"/>
    </w:rPr>
  </w:style>
  <w:style w:type="paragraph" w:customStyle="1" w:styleId="content">
    <w:name w:val="content"/>
    <w:basedOn w:val="Normal"/>
    <w:rsid w:val="00B102A4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verdana12">
    <w:name w:val="verdana12"/>
    <w:basedOn w:val="Normal"/>
    <w:rsid w:val="003C13A1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customStyle="1" w:styleId="bmsubhead">
    <w:name w:val="bmsubhead"/>
    <w:basedOn w:val="DefaultParagraphFont"/>
    <w:rsid w:val="003C13A1"/>
  </w:style>
  <w:style w:type="character" w:customStyle="1" w:styleId="bmsubhead1">
    <w:name w:val="bmsubhead1"/>
    <w:basedOn w:val="DefaultParagraphFont"/>
    <w:rsid w:val="003C13A1"/>
    <w:rPr>
      <w:rFonts w:ascii="Verdana" w:hAnsi="Verdana" w:hint="default"/>
      <w:b w:val="0"/>
      <w:bCs w:val="0"/>
      <w:color w:val="000000"/>
      <w:sz w:val="27"/>
      <w:szCs w:val="27"/>
      <w:bdr w:val="none" w:sz="0" w:space="0" w:color="auto" w:frame="1"/>
      <w:shd w:val="clear" w:color="auto" w:fill="FFFFFF"/>
    </w:rPr>
  </w:style>
  <w:style w:type="character" w:customStyle="1" w:styleId="bmarticledate1">
    <w:name w:val="bmarticledate1"/>
    <w:basedOn w:val="DefaultParagraphFont"/>
    <w:rsid w:val="003C13A1"/>
    <w:rPr>
      <w:color w:val="000000"/>
      <w:sz w:val="18"/>
      <w:szCs w:val="18"/>
      <w:bdr w:val="none" w:sz="0" w:space="0" w:color="auto" w:frame="1"/>
      <w:shd w:val="clear" w:color="auto" w:fill="FFFFFF"/>
    </w:rPr>
  </w:style>
  <w:style w:type="paragraph" w:styleId="BodyText2">
    <w:name w:val="Body Text 2"/>
    <w:basedOn w:val="Normal"/>
    <w:link w:val="BodyText2Char"/>
    <w:rsid w:val="003C13A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C13A1"/>
    <w:rPr>
      <w:sz w:val="24"/>
      <w:szCs w:val="24"/>
    </w:rPr>
  </w:style>
  <w:style w:type="paragraph" w:customStyle="1" w:styleId="Default">
    <w:name w:val="Default"/>
    <w:rsid w:val="00D814D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3517C3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3517C3"/>
    <w:rPr>
      <w:rFonts w:asciiTheme="minorHAnsi" w:eastAsiaTheme="minorEastAsia" w:hAnsiTheme="minorHAnsi" w:cstheme="minorBidi"/>
      <w:sz w:val="22"/>
      <w:szCs w:val="22"/>
    </w:rPr>
  </w:style>
  <w:style w:type="paragraph" w:styleId="Title">
    <w:name w:val="Title"/>
    <w:basedOn w:val="Normal"/>
    <w:link w:val="TitleChar"/>
    <w:qFormat/>
    <w:rsid w:val="00720CDC"/>
    <w:pPr>
      <w:jc w:val="center"/>
    </w:pPr>
    <w:rPr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720CDC"/>
    <w:rPr>
      <w:b/>
      <w:sz w:val="36"/>
    </w:rPr>
  </w:style>
  <w:style w:type="character" w:styleId="PlaceholderText">
    <w:name w:val="Placeholder Text"/>
    <w:basedOn w:val="DefaultParagraphFont"/>
    <w:uiPriority w:val="99"/>
    <w:semiHidden/>
    <w:rsid w:val="003C14F9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C6072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6F92"/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3C13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13A1"/>
    <w:rPr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rsid w:val="001C24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2438"/>
  </w:style>
  <w:style w:type="character" w:styleId="Hyperlink">
    <w:name w:val="Hyperlink"/>
    <w:basedOn w:val="DefaultParagraphFont"/>
    <w:uiPriority w:val="99"/>
    <w:rsid w:val="001A26B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81F5F"/>
    <w:rPr>
      <w:color w:val="800080"/>
      <w:u w:val="single"/>
    </w:rPr>
  </w:style>
  <w:style w:type="paragraph" w:styleId="BodyText">
    <w:name w:val="Body Text"/>
    <w:basedOn w:val="Normal"/>
    <w:rsid w:val="005728ED"/>
    <w:rPr>
      <w:rFonts w:ascii="Arial" w:hAnsi="Arial"/>
      <w:szCs w:val="20"/>
    </w:rPr>
  </w:style>
  <w:style w:type="paragraph" w:styleId="NormalWeb">
    <w:name w:val="Normal (Web)"/>
    <w:basedOn w:val="Normal"/>
    <w:uiPriority w:val="99"/>
    <w:rsid w:val="00872CAB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872CAB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791C0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91C0C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rsid w:val="00DE78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78E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D549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4906"/>
    <w:rPr>
      <w:sz w:val="24"/>
      <w:szCs w:val="24"/>
    </w:rPr>
  </w:style>
  <w:style w:type="table" w:styleId="TableGrid">
    <w:name w:val="Table Grid"/>
    <w:basedOn w:val="TableNormal"/>
    <w:rsid w:val="00D5490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61790"/>
    <w:pPr>
      <w:ind w:left="720"/>
      <w:contextualSpacing/>
    </w:pPr>
  </w:style>
  <w:style w:type="character" w:styleId="CommentReference">
    <w:name w:val="annotation reference"/>
    <w:basedOn w:val="DefaultParagraphFont"/>
    <w:rsid w:val="00B102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02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02A4"/>
  </w:style>
  <w:style w:type="paragraph" w:styleId="CommentSubject">
    <w:name w:val="annotation subject"/>
    <w:basedOn w:val="CommentText"/>
    <w:next w:val="CommentText"/>
    <w:link w:val="CommentSubjectChar"/>
    <w:rsid w:val="00B102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02A4"/>
    <w:rPr>
      <w:b/>
      <w:bCs/>
    </w:rPr>
  </w:style>
  <w:style w:type="paragraph" w:styleId="Revision">
    <w:name w:val="Revision"/>
    <w:hidden/>
    <w:uiPriority w:val="99"/>
    <w:semiHidden/>
    <w:rsid w:val="00B102A4"/>
    <w:rPr>
      <w:sz w:val="24"/>
      <w:szCs w:val="24"/>
    </w:rPr>
  </w:style>
  <w:style w:type="paragraph" w:customStyle="1" w:styleId="heading10">
    <w:name w:val="heading1"/>
    <w:basedOn w:val="Normal"/>
    <w:rsid w:val="00B102A4"/>
    <w:pPr>
      <w:spacing w:before="100" w:beforeAutospacing="1" w:after="100" w:afterAutospacing="1"/>
    </w:pPr>
    <w:rPr>
      <w:rFonts w:ascii="Arial" w:hAnsi="Arial" w:cs="Arial"/>
      <w:b/>
      <w:bCs/>
      <w:color w:val="990000"/>
      <w:sz w:val="33"/>
      <w:szCs w:val="33"/>
    </w:rPr>
  </w:style>
  <w:style w:type="paragraph" w:customStyle="1" w:styleId="content">
    <w:name w:val="content"/>
    <w:basedOn w:val="Normal"/>
    <w:rsid w:val="00B102A4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verdana12">
    <w:name w:val="verdana12"/>
    <w:basedOn w:val="Normal"/>
    <w:rsid w:val="003C13A1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customStyle="1" w:styleId="bmsubhead">
    <w:name w:val="bmsubhead"/>
    <w:basedOn w:val="DefaultParagraphFont"/>
    <w:rsid w:val="003C13A1"/>
  </w:style>
  <w:style w:type="character" w:customStyle="1" w:styleId="bmsubhead1">
    <w:name w:val="bmsubhead1"/>
    <w:basedOn w:val="DefaultParagraphFont"/>
    <w:rsid w:val="003C13A1"/>
    <w:rPr>
      <w:rFonts w:ascii="Verdana" w:hAnsi="Verdana" w:hint="default"/>
      <w:b w:val="0"/>
      <w:bCs w:val="0"/>
      <w:color w:val="000000"/>
      <w:sz w:val="27"/>
      <w:szCs w:val="27"/>
      <w:bdr w:val="none" w:sz="0" w:space="0" w:color="auto" w:frame="1"/>
      <w:shd w:val="clear" w:color="auto" w:fill="FFFFFF"/>
    </w:rPr>
  </w:style>
  <w:style w:type="character" w:customStyle="1" w:styleId="bmarticledate1">
    <w:name w:val="bmarticledate1"/>
    <w:basedOn w:val="DefaultParagraphFont"/>
    <w:rsid w:val="003C13A1"/>
    <w:rPr>
      <w:color w:val="000000"/>
      <w:sz w:val="18"/>
      <w:szCs w:val="18"/>
      <w:bdr w:val="none" w:sz="0" w:space="0" w:color="auto" w:frame="1"/>
      <w:shd w:val="clear" w:color="auto" w:fill="FFFFFF"/>
    </w:rPr>
  </w:style>
  <w:style w:type="paragraph" w:styleId="BodyText2">
    <w:name w:val="Body Text 2"/>
    <w:basedOn w:val="Normal"/>
    <w:link w:val="BodyText2Char"/>
    <w:rsid w:val="003C13A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C13A1"/>
    <w:rPr>
      <w:sz w:val="24"/>
      <w:szCs w:val="24"/>
    </w:rPr>
  </w:style>
  <w:style w:type="paragraph" w:customStyle="1" w:styleId="Default">
    <w:name w:val="Default"/>
    <w:rsid w:val="00D814D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3517C3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3517C3"/>
    <w:rPr>
      <w:rFonts w:asciiTheme="minorHAnsi" w:eastAsiaTheme="minorEastAsia" w:hAnsiTheme="minorHAnsi" w:cstheme="minorBidi"/>
      <w:sz w:val="22"/>
      <w:szCs w:val="22"/>
    </w:rPr>
  </w:style>
  <w:style w:type="paragraph" w:styleId="Title">
    <w:name w:val="Title"/>
    <w:basedOn w:val="Normal"/>
    <w:link w:val="TitleChar"/>
    <w:qFormat/>
    <w:rsid w:val="00720CDC"/>
    <w:pPr>
      <w:jc w:val="center"/>
    </w:pPr>
    <w:rPr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720CDC"/>
    <w:rPr>
      <w:b/>
      <w:sz w:val="36"/>
    </w:rPr>
  </w:style>
  <w:style w:type="character" w:styleId="PlaceholderText">
    <w:name w:val="Placeholder Text"/>
    <w:basedOn w:val="DefaultParagraphFont"/>
    <w:uiPriority w:val="99"/>
    <w:semiHidden/>
    <w:rsid w:val="003C14F9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C607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image" Target="media/image6.jpeg"/><Relationship Id="rId26" Type="http://schemas.openxmlformats.org/officeDocument/2006/relationships/hyperlink" Target="https://www.militaryonesource.com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armynursecorps.amedd.army.mil" TargetMode="External"/><Relationship Id="rId34" Type="http://schemas.openxmlformats.org/officeDocument/2006/relationships/hyperlink" Target="https://atrrs.army.mil/" TargetMode="Externa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5.png"/><Relationship Id="rId25" Type="http://schemas.openxmlformats.org/officeDocument/2006/relationships/hyperlink" Target="https://www.hrc.army.mil/SITE/Education/LRP.html" TargetMode="External"/><Relationship Id="rId33" Type="http://schemas.openxmlformats.org/officeDocument/2006/relationships/hyperlink" Target="https://usarmy.skillport.com/SkillPortFE/login/usarmylogin.cfm" TargetMode="External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https://www.hrc.army.mil/site/index-flash.aspx" TargetMode="External"/><Relationship Id="rId29" Type="http://schemas.openxmlformats.org/officeDocument/2006/relationships/hyperlink" Target="http://www.myarmylifetoo.co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yperlink" Target="http://e-anca.org/" TargetMode="External"/><Relationship Id="rId32" Type="http://schemas.openxmlformats.org/officeDocument/2006/relationships/hyperlink" Target="http://call.army.mil/" TargetMode="Externa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23" Type="http://schemas.openxmlformats.org/officeDocument/2006/relationships/hyperlink" Target="http://www.cs.amedd.army.mil/" TargetMode="External"/><Relationship Id="rId28" Type="http://schemas.openxmlformats.org/officeDocument/2006/relationships/hyperlink" Target="https://www.armyfcc.com/index02.cfm" TargetMode="External"/><Relationship Id="rId36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yperlink" Target="http://www.us.army.mil" TargetMode="External"/><Relationship Id="rId31" Type="http://schemas.openxmlformats.org/officeDocument/2006/relationships/hyperlink" Target="http://www.defensetravel.dod.mil/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hyperlink" Target="http://www.armymedicine.army.mil" TargetMode="External"/><Relationship Id="rId27" Type="http://schemas.openxmlformats.org/officeDocument/2006/relationships/hyperlink" Target="http://www.armyfamiliesonline.org/skins/WBLO/home.aspx" TargetMode="External"/><Relationship Id="rId30" Type="http://schemas.openxmlformats.org/officeDocument/2006/relationships/hyperlink" Target="http://www.tricare.osd.mil" TargetMode="External"/><Relationship Id="rId35" Type="http://schemas.openxmlformats.org/officeDocument/2006/relationships/hyperlink" Target="http://armynursecorps.amedd.army.mil/development/MG%20Readinglis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D89A4E6B9014089E28D6213C6ED60" ma:contentTypeVersion="3" ma:contentTypeDescription="Create a new document." ma:contentTypeScope="" ma:versionID="1c19fc9fdc4de0ab02eeb22a37cb8cf1">
  <xsd:schema xmlns:xsd="http://www.w3.org/2001/XMLSchema" xmlns:xs="http://www.w3.org/2001/XMLSchema" xmlns:p="http://schemas.microsoft.com/office/2006/metadata/properties" xmlns:ns1="http://schemas.microsoft.com/sharepoint/v3" xmlns:ns2="fc0eb208-7844-4161-ae28-a38b449d739b" targetNamespace="http://schemas.microsoft.com/office/2006/metadata/properties" ma:root="true" ma:fieldsID="6e624f9e567609d9e7409751b944c330" ns1:_="" ns2:_="">
    <xsd:import namespace="http://schemas.microsoft.com/sharepoint/v3"/>
    <xsd:import namespace="fc0eb208-7844-4161-ae28-a38b449d73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pireDateSaved" minOccurs="0"/>
                <xsd:element ref="ns1:_dlc_Expire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1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2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13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eb208-7844-4161-ae28-a38b449d739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c0eb208-7844-4161-ae28-a38b449d739b">WAFJX4CPMF3E-39-331</_dlc_DocId>
    <_dlc_DocIdUrl xmlns="fc0eb208-7844-4161-ae28-a38b449d739b">
      <Url>http://span2010.usaac.army.mil/pub/CC/LTC/_layouts/DocIdRedir.aspx?ID=WAFJX4CPMF3E-39-331</Url>
      <Description>WAFJX4CPMF3E-39-331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E0E60-5C21-40D7-B889-F7FFF58BA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0eb208-7844-4161-ae28-a38b449d7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F65038-4C3E-4B3B-B9C5-8F8F99078C8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DEB1BE9-4DDF-41E0-B170-C583B103C9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7E35F1-2788-4B2C-9DBE-514445A63810}">
  <ds:schemaRefs>
    <ds:schemaRef ds:uri="http://schemas.microsoft.com/office/2006/metadata/properties"/>
    <ds:schemaRef ds:uri="http://schemas.microsoft.com/office/infopath/2007/PartnerControls"/>
    <ds:schemaRef ds:uri="fc0eb208-7844-4161-ae28-a38b449d739b"/>
  </ds:schemaRefs>
</ds:datastoreItem>
</file>

<file path=customXml/itemProps5.xml><?xml version="1.0" encoding="utf-8"?>
<ds:datastoreItem xmlns:ds="http://schemas.openxmlformats.org/officeDocument/2006/customXml" ds:itemID="{BA9BE01B-4AC7-4C9B-8FB1-778F5EE7A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2714</Words>
  <Characters>15474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NURSE CADET HANDBOOK</vt:lpstr>
    </vt:vector>
  </TitlesOfParts>
  <Company>U.S. Army</Company>
  <LinksUpToDate>false</LinksUpToDate>
  <CharactersWithSpaces>18152</CharactersWithSpaces>
  <SharedDoc>false</SharedDoc>
  <HLinks>
    <vt:vector size="180" baseType="variant">
      <vt:variant>
        <vt:i4>6553699</vt:i4>
      </vt:variant>
      <vt:variant>
        <vt:i4>90</vt:i4>
      </vt:variant>
      <vt:variant>
        <vt:i4>0</vt:i4>
      </vt:variant>
      <vt:variant>
        <vt:i4>5</vt:i4>
      </vt:variant>
      <vt:variant>
        <vt:lpwstr>https://www.hrc.army.mil/site/protect/Active/ophsdan/lthetMain.htm</vt:lpwstr>
      </vt:variant>
      <vt:variant>
        <vt:lpwstr/>
      </vt:variant>
      <vt:variant>
        <vt:i4>5308443</vt:i4>
      </vt:variant>
      <vt:variant>
        <vt:i4>87</vt:i4>
      </vt:variant>
      <vt:variant>
        <vt:i4>0</vt:i4>
      </vt:variant>
      <vt:variant>
        <vt:i4>5</vt:i4>
      </vt:variant>
      <vt:variant>
        <vt:lpwstr>https://www.dmdc.osd.mil/appj/sites/</vt:lpwstr>
      </vt:variant>
      <vt:variant>
        <vt:lpwstr/>
      </vt:variant>
      <vt:variant>
        <vt:i4>5439598</vt:i4>
      </vt:variant>
      <vt:variant>
        <vt:i4>84</vt:i4>
      </vt:variant>
      <vt:variant>
        <vt:i4>0</vt:i4>
      </vt:variant>
      <vt:variant>
        <vt:i4>5</vt:i4>
      </vt:variant>
      <vt:variant>
        <vt:lpwstr>mailto:mary.riveracolon@amedd.army.mil</vt:lpwstr>
      </vt:variant>
      <vt:variant>
        <vt:lpwstr/>
      </vt:variant>
      <vt:variant>
        <vt:i4>3801207</vt:i4>
      </vt:variant>
      <vt:variant>
        <vt:i4>81</vt:i4>
      </vt:variant>
      <vt:variant>
        <vt:i4>0</vt:i4>
      </vt:variant>
      <vt:variant>
        <vt:i4>5</vt:i4>
      </vt:variant>
      <vt:variant>
        <vt:lpwstr>http://www.usapa.army.mil/</vt:lpwstr>
      </vt:variant>
      <vt:variant>
        <vt:lpwstr/>
      </vt:variant>
      <vt:variant>
        <vt:i4>6094954</vt:i4>
      </vt:variant>
      <vt:variant>
        <vt:i4>78</vt:i4>
      </vt:variant>
      <vt:variant>
        <vt:i4>0</vt:i4>
      </vt:variant>
      <vt:variant>
        <vt:i4>5</vt:i4>
      </vt:variant>
      <vt:variant>
        <vt:lpwstr>mailto:shawn.pecinovskyr@us.army.mil</vt:lpwstr>
      </vt:variant>
      <vt:variant>
        <vt:lpwstr/>
      </vt:variant>
      <vt:variant>
        <vt:i4>4653125</vt:i4>
      </vt:variant>
      <vt:variant>
        <vt:i4>75</vt:i4>
      </vt:variant>
      <vt:variant>
        <vt:i4>0</vt:i4>
      </vt:variant>
      <vt:variant>
        <vt:i4>5</vt:i4>
      </vt:variant>
      <vt:variant>
        <vt:lpwstr>http://www.cs.amedd.army.mil/obc/</vt:lpwstr>
      </vt:variant>
      <vt:variant>
        <vt:lpwstr/>
      </vt:variant>
      <vt:variant>
        <vt:i4>3342443</vt:i4>
      </vt:variant>
      <vt:variant>
        <vt:i4>69</vt:i4>
      </vt:variant>
      <vt:variant>
        <vt:i4>0</vt:i4>
      </vt:variant>
      <vt:variant>
        <vt:i4>5</vt:i4>
      </vt:variant>
      <vt:variant>
        <vt:lpwstr>https://atrrs.army.mil/</vt:lpwstr>
      </vt:variant>
      <vt:variant>
        <vt:lpwstr/>
      </vt:variant>
      <vt:variant>
        <vt:i4>7667759</vt:i4>
      </vt:variant>
      <vt:variant>
        <vt:i4>66</vt:i4>
      </vt:variant>
      <vt:variant>
        <vt:i4>0</vt:i4>
      </vt:variant>
      <vt:variant>
        <vt:i4>5</vt:i4>
      </vt:variant>
      <vt:variant>
        <vt:lpwstr>https://usarmy.skillport.com/SkillPortFE/login/usarmylogin.cfm</vt:lpwstr>
      </vt:variant>
      <vt:variant>
        <vt:lpwstr/>
      </vt:variant>
      <vt:variant>
        <vt:i4>1966110</vt:i4>
      </vt:variant>
      <vt:variant>
        <vt:i4>63</vt:i4>
      </vt:variant>
      <vt:variant>
        <vt:i4>0</vt:i4>
      </vt:variant>
      <vt:variant>
        <vt:i4>5</vt:i4>
      </vt:variant>
      <vt:variant>
        <vt:lpwstr>http://www.history.army.mil/reference/CSAList/CSAList.htm</vt:lpwstr>
      </vt:variant>
      <vt:variant>
        <vt:lpwstr/>
      </vt:variant>
      <vt:variant>
        <vt:i4>79</vt:i4>
      </vt:variant>
      <vt:variant>
        <vt:i4>60</vt:i4>
      </vt:variant>
      <vt:variant>
        <vt:i4>0</vt:i4>
      </vt:variant>
      <vt:variant>
        <vt:i4>5</vt:i4>
      </vt:variant>
      <vt:variant>
        <vt:lpwstr>http://call.army.mil/</vt:lpwstr>
      </vt:variant>
      <vt:variant>
        <vt:lpwstr/>
      </vt:variant>
      <vt:variant>
        <vt:i4>1572894</vt:i4>
      </vt:variant>
      <vt:variant>
        <vt:i4>57</vt:i4>
      </vt:variant>
      <vt:variant>
        <vt:i4>0</vt:i4>
      </vt:variant>
      <vt:variant>
        <vt:i4>5</vt:i4>
      </vt:variant>
      <vt:variant>
        <vt:lpwstr>https://www.hrc.army.mil/site/protect/Active/ophsdan/default.htm</vt:lpwstr>
      </vt:variant>
      <vt:variant>
        <vt:lpwstr/>
      </vt:variant>
      <vt:variant>
        <vt:i4>2752552</vt:i4>
      </vt:variant>
      <vt:variant>
        <vt:i4>54</vt:i4>
      </vt:variant>
      <vt:variant>
        <vt:i4>0</vt:i4>
      </vt:variant>
      <vt:variant>
        <vt:i4>5</vt:i4>
      </vt:variant>
      <vt:variant>
        <vt:lpwstr>https://www.hrc.army.mil/site/index-flash.aspx</vt:lpwstr>
      </vt:variant>
      <vt:variant>
        <vt:lpwstr/>
      </vt:variant>
      <vt:variant>
        <vt:i4>2687095</vt:i4>
      </vt:variant>
      <vt:variant>
        <vt:i4>51</vt:i4>
      </vt:variant>
      <vt:variant>
        <vt:i4>0</vt:i4>
      </vt:variant>
      <vt:variant>
        <vt:i4>5</vt:i4>
      </vt:variant>
      <vt:variant>
        <vt:lpwstr>http://defensetravel.osd.mil/dts/site/index.jsp</vt:lpwstr>
      </vt:variant>
      <vt:variant>
        <vt:lpwstr/>
      </vt:variant>
      <vt:variant>
        <vt:i4>3670057</vt:i4>
      </vt:variant>
      <vt:variant>
        <vt:i4>48</vt:i4>
      </vt:variant>
      <vt:variant>
        <vt:i4>0</vt:i4>
      </vt:variant>
      <vt:variant>
        <vt:i4>5</vt:i4>
      </vt:variant>
      <vt:variant>
        <vt:lpwstr>http://www.tricare.osd.mil/</vt:lpwstr>
      </vt:variant>
      <vt:variant>
        <vt:lpwstr/>
      </vt:variant>
      <vt:variant>
        <vt:i4>1048655</vt:i4>
      </vt:variant>
      <vt:variant>
        <vt:i4>45</vt:i4>
      </vt:variant>
      <vt:variant>
        <vt:i4>0</vt:i4>
      </vt:variant>
      <vt:variant>
        <vt:i4>5</vt:i4>
      </vt:variant>
      <vt:variant>
        <vt:lpwstr>http://perdiem.hqda.pentagon.mil/perdiem/</vt:lpwstr>
      </vt:variant>
      <vt:variant>
        <vt:lpwstr/>
      </vt:variant>
      <vt:variant>
        <vt:i4>4587588</vt:i4>
      </vt:variant>
      <vt:variant>
        <vt:i4>42</vt:i4>
      </vt:variant>
      <vt:variant>
        <vt:i4>0</vt:i4>
      </vt:variant>
      <vt:variant>
        <vt:i4>5</vt:i4>
      </vt:variant>
      <vt:variant>
        <vt:lpwstr>http://www.dfas.mil/</vt:lpwstr>
      </vt:variant>
      <vt:variant>
        <vt:lpwstr/>
      </vt:variant>
      <vt:variant>
        <vt:i4>5570560</vt:i4>
      </vt:variant>
      <vt:variant>
        <vt:i4>39</vt:i4>
      </vt:variant>
      <vt:variant>
        <vt:i4>0</vt:i4>
      </vt:variant>
      <vt:variant>
        <vt:i4>5</vt:i4>
      </vt:variant>
      <vt:variant>
        <vt:lpwstr>http://www.myarmylifetoo.com/</vt:lpwstr>
      </vt:variant>
      <vt:variant>
        <vt:lpwstr/>
      </vt:variant>
      <vt:variant>
        <vt:i4>3997795</vt:i4>
      </vt:variant>
      <vt:variant>
        <vt:i4>36</vt:i4>
      </vt:variant>
      <vt:variant>
        <vt:i4>0</vt:i4>
      </vt:variant>
      <vt:variant>
        <vt:i4>5</vt:i4>
      </vt:variant>
      <vt:variant>
        <vt:lpwstr>https://www.armyfcc.com/index02.cfm</vt:lpwstr>
      </vt:variant>
      <vt:variant>
        <vt:lpwstr/>
      </vt:variant>
      <vt:variant>
        <vt:i4>3932261</vt:i4>
      </vt:variant>
      <vt:variant>
        <vt:i4>33</vt:i4>
      </vt:variant>
      <vt:variant>
        <vt:i4>0</vt:i4>
      </vt:variant>
      <vt:variant>
        <vt:i4>5</vt:i4>
      </vt:variant>
      <vt:variant>
        <vt:lpwstr>http://www.armyfamiliesonline.org/skins/WBLO/home.aspx</vt:lpwstr>
      </vt:variant>
      <vt:variant>
        <vt:lpwstr/>
      </vt:variant>
      <vt:variant>
        <vt:i4>4915208</vt:i4>
      </vt:variant>
      <vt:variant>
        <vt:i4>30</vt:i4>
      </vt:variant>
      <vt:variant>
        <vt:i4>0</vt:i4>
      </vt:variant>
      <vt:variant>
        <vt:i4>5</vt:i4>
      </vt:variant>
      <vt:variant>
        <vt:lpwstr>http://www.cs.amedd.army.mil/</vt:lpwstr>
      </vt:variant>
      <vt:variant>
        <vt:lpwstr/>
      </vt:variant>
      <vt:variant>
        <vt:i4>7143537</vt:i4>
      </vt:variant>
      <vt:variant>
        <vt:i4>27</vt:i4>
      </vt:variant>
      <vt:variant>
        <vt:i4>0</vt:i4>
      </vt:variant>
      <vt:variant>
        <vt:i4>5</vt:i4>
      </vt:variant>
      <vt:variant>
        <vt:lpwstr>https://www.cs.amedd.army.mil/32medbde/32m/A187TH/Website2/inprocessing</vt:lpwstr>
      </vt:variant>
      <vt:variant>
        <vt:lpwstr/>
      </vt:variant>
      <vt:variant>
        <vt:i4>4456463</vt:i4>
      </vt:variant>
      <vt:variant>
        <vt:i4>24</vt:i4>
      </vt:variant>
      <vt:variant>
        <vt:i4>0</vt:i4>
      </vt:variant>
      <vt:variant>
        <vt:i4>5</vt:i4>
      </vt:variant>
      <vt:variant>
        <vt:lpwstr>http://www.samhouston.army.mil/32medbde/32m/A187TH/Website2/alphacompany</vt:lpwstr>
      </vt:variant>
      <vt:variant>
        <vt:lpwstr/>
      </vt:variant>
      <vt:variant>
        <vt:i4>4325410</vt:i4>
      </vt:variant>
      <vt:variant>
        <vt:i4>21</vt:i4>
      </vt:variant>
      <vt:variant>
        <vt:i4>0</vt:i4>
      </vt:variant>
      <vt:variant>
        <vt:i4>5</vt:i4>
      </vt:variant>
      <vt:variant>
        <vt:lpwstr>http://www.dns.amedd.army.mil/ANPD/OBC/obc_index.html</vt:lpwstr>
      </vt:variant>
      <vt:variant>
        <vt:lpwstr/>
      </vt:variant>
      <vt:variant>
        <vt:i4>458768</vt:i4>
      </vt:variant>
      <vt:variant>
        <vt:i4>18</vt:i4>
      </vt:variant>
      <vt:variant>
        <vt:i4>0</vt:i4>
      </vt:variant>
      <vt:variant>
        <vt:i4>5</vt:i4>
      </vt:variant>
      <vt:variant>
        <vt:lpwstr>http://www.armymedicine.army.mil/</vt:lpwstr>
      </vt:variant>
      <vt:variant>
        <vt:lpwstr/>
      </vt:variant>
      <vt:variant>
        <vt:i4>5177434</vt:i4>
      </vt:variant>
      <vt:variant>
        <vt:i4>15</vt:i4>
      </vt:variant>
      <vt:variant>
        <vt:i4>0</vt:i4>
      </vt:variant>
      <vt:variant>
        <vt:i4>5</vt:i4>
      </vt:variant>
      <vt:variant>
        <vt:lpwstr>http://www.army.mil/</vt:lpwstr>
      </vt:variant>
      <vt:variant>
        <vt:lpwstr/>
      </vt:variant>
      <vt:variant>
        <vt:i4>3473467</vt:i4>
      </vt:variant>
      <vt:variant>
        <vt:i4>12</vt:i4>
      </vt:variant>
      <vt:variant>
        <vt:i4>0</vt:i4>
      </vt:variant>
      <vt:variant>
        <vt:i4>5</vt:i4>
      </vt:variant>
      <vt:variant>
        <vt:lpwstr>https://www.militaryonesource.com/</vt:lpwstr>
      </vt:variant>
      <vt:variant>
        <vt:lpwstr/>
      </vt:variant>
      <vt:variant>
        <vt:i4>91</vt:i4>
      </vt:variant>
      <vt:variant>
        <vt:i4>9</vt:i4>
      </vt:variant>
      <vt:variant>
        <vt:i4>0</vt:i4>
      </vt:variant>
      <vt:variant>
        <vt:i4>5</vt:i4>
      </vt:variant>
      <vt:variant>
        <vt:lpwstr>https://www.hrc.army.mil/SITE/Education/LRP FAQ.html</vt:lpwstr>
      </vt:variant>
      <vt:variant>
        <vt:lpwstr/>
      </vt:variant>
      <vt:variant>
        <vt:i4>1245271</vt:i4>
      </vt:variant>
      <vt:variant>
        <vt:i4>6</vt:i4>
      </vt:variant>
      <vt:variant>
        <vt:i4>0</vt:i4>
      </vt:variant>
      <vt:variant>
        <vt:i4>5</vt:i4>
      </vt:variant>
      <vt:variant>
        <vt:lpwstr>https://www.hrc.army.mil/site/protect/branches/officer/health/nurse/inde</vt:lpwstr>
      </vt:variant>
      <vt:variant>
        <vt:lpwstr/>
      </vt:variant>
      <vt:variant>
        <vt:i4>4325453</vt:i4>
      </vt:variant>
      <vt:variant>
        <vt:i4>3</vt:i4>
      </vt:variant>
      <vt:variant>
        <vt:i4>0</vt:i4>
      </vt:variant>
      <vt:variant>
        <vt:i4>5</vt:i4>
      </vt:variant>
      <vt:variant>
        <vt:lpwstr>http://armynursecorps.amedd.army.mil/</vt:lpwstr>
      </vt:variant>
      <vt:variant>
        <vt:lpwstr/>
      </vt:variant>
      <vt:variant>
        <vt:i4>7995496</vt:i4>
      </vt:variant>
      <vt:variant>
        <vt:i4>0</vt:i4>
      </vt:variant>
      <vt:variant>
        <vt:i4>0</vt:i4>
      </vt:variant>
      <vt:variant>
        <vt:i4>5</vt:i4>
      </vt:variant>
      <vt:variant>
        <vt:lpwstr>http://www.us.army.mil/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CADET HANDBOOK</dc:title>
  <dc:subject>A PROFESSION OF SERVICE</dc:subject>
  <dc:creator>jennfer.maynard1</dc:creator>
  <cp:lastModifiedBy>Garrett Dewayne Shouse (gdshouse)</cp:lastModifiedBy>
  <cp:revision>2</cp:revision>
  <cp:lastPrinted>2011-08-29T20:05:00Z</cp:lastPrinted>
  <dcterms:created xsi:type="dcterms:W3CDTF">2013-10-22T18:49:00Z</dcterms:created>
  <dcterms:modified xsi:type="dcterms:W3CDTF">2013-10-22T18:49:00Z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0x010100E27D89A4E6B9014089E28D6213C6ED60</vt:lpwstr>
  </property>
  <property fmtid="{D5CDD505-2E9C-101B-9397-08002B2CF9AE}" pid="3" name="ItemRetentionFormula">
    <vt:lpwstr/>
  </property>
  <property fmtid="{D5CDD505-2E9C-101B-9397-08002B2CF9AE}" pid="4" name="_dlc_policyId">
    <vt:lpwstr>/pub/CC/LTC/Shared Documents</vt:lpwstr>
  </property>
  <property fmtid="{D5CDD505-2E9C-101B-9397-08002B2CF9AE}" pid="5" name="_dlc_DocIdItemGuid">
    <vt:lpwstr>2298b647-a910-4723-8f7a-ed28a4ef954d</vt:lpwstr>
  </property>
</Properties>
</file>